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0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84"/>
        <w:gridCol w:w="720"/>
        <w:gridCol w:w="87"/>
        <w:gridCol w:w="1478"/>
        <w:gridCol w:w="172"/>
        <w:gridCol w:w="772"/>
        <w:gridCol w:w="569"/>
        <w:gridCol w:w="805"/>
        <w:gridCol w:w="240"/>
        <w:gridCol w:w="242"/>
        <w:gridCol w:w="1080"/>
        <w:gridCol w:w="155"/>
        <w:gridCol w:w="1364"/>
        <w:gridCol w:w="308"/>
      </w:tblGrid>
      <w:tr w:rsidR="00E908EC" w:rsidTr="00F2277B">
        <w:trPr>
          <w:gridAfter w:val="1"/>
          <w:wAfter w:w="159" w:type="pct"/>
          <w:trHeight w:val="218"/>
          <w:jc w:val="center"/>
        </w:trPr>
        <w:tc>
          <w:tcPr>
            <w:tcW w:w="4841" w:type="pct"/>
            <w:gridSpan w:val="13"/>
            <w:tcBorders>
              <w:top w:val="single" w:sz="12" w:space="0" w:color="auto"/>
              <w:left w:val="single" w:sz="12" w:space="0" w:color="auto"/>
              <w:bottom w:val="single" w:sz="12" w:space="0" w:color="auto"/>
              <w:right w:val="single" w:sz="12" w:space="0" w:color="auto"/>
            </w:tcBorders>
            <w:shd w:val="clear" w:color="auto" w:fill="BFBFBF"/>
            <w:vAlign w:val="center"/>
          </w:tcPr>
          <w:p w:rsidR="00E908EC" w:rsidRPr="00B903D7" w:rsidRDefault="00E908EC" w:rsidP="00F2277B">
            <w:pPr>
              <w:spacing w:beforeLines="240" w:before="576" w:afterLines="240" w:after="576" w:line="360" w:lineRule="auto"/>
              <w:rPr>
                <w:rFonts w:ascii="Arial" w:hAnsi="Arial" w:cs="Arial"/>
                <w:b/>
                <w:color w:val="FFFFFF"/>
                <w:sz w:val="24"/>
                <w:szCs w:val="24"/>
              </w:rPr>
            </w:pPr>
            <w:r>
              <w:rPr>
                <w:rFonts w:ascii="Arial" w:hAnsi="Arial" w:cs="Arial"/>
                <w:b/>
                <w:color w:val="FFFFFF"/>
                <w:sz w:val="24"/>
                <w:szCs w:val="24"/>
              </w:rPr>
              <w:t>PLAN DZIAŁANIA NA ROK 2021</w:t>
            </w:r>
            <w:r>
              <w:rPr>
                <w:rStyle w:val="Odwoanieprzypisudolnego"/>
                <w:rFonts w:ascii="Arial" w:hAnsi="Arial" w:cs="Arial"/>
                <w:b/>
                <w:color w:val="FFFFFF"/>
                <w:sz w:val="24"/>
                <w:szCs w:val="24"/>
              </w:rPr>
              <w:footnoteReference w:id="1"/>
            </w:r>
          </w:p>
        </w:tc>
      </w:tr>
      <w:tr w:rsidR="00E908EC" w:rsidTr="00A13780">
        <w:trPr>
          <w:gridAfter w:val="1"/>
          <w:wAfter w:w="159" w:type="pct"/>
          <w:trHeight w:val="218"/>
          <w:jc w:val="center"/>
        </w:trPr>
        <w:tc>
          <w:tcPr>
            <w:tcW w:w="2539" w:type="pct"/>
            <w:gridSpan w:val="6"/>
            <w:tcBorders>
              <w:top w:val="single" w:sz="12" w:space="0" w:color="auto"/>
              <w:left w:val="single" w:sz="12" w:space="0" w:color="auto"/>
              <w:bottom w:val="single" w:sz="12" w:space="0" w:color="auto"/>
              <w:right w:val="single" w:sz="12" w:space="0" w:color="auto"/>
            </w:tcBorders>
            <w:shd w:val="clear" w:color="auto" w:fill="BFBFBF"/>
            <w:vAlign w:val="center"/>
          </w:tcPr>
          <w:p w:rsidR="00E908EC" w:rsidRPr="00B903D7" w:rsidRDefault="00E908EC" w:rsidP="00F2277B">
            <w:pPr>
              <w:spacing w:beforeLines="240" w:before="576" w:afterLines="240" w:after="576" w:line="360" w:lineRule="auto"/>
              <w:rPr>
                <w:rFonts w:ascii="Arial" w:hAnsi="Arial" w:cs="Arial"/>
                <w:b/>
                <w:color w:val="FFFFFF"/>
                <w:sz w:val="24"/>
                <w:szCs w:val="24"/>
              </w:rPr>
            </w:pPr>
            <w:r w:rsidRPr="00B903D7">
              <w:rPr>
                <w:rFonts w:ascii="Arial" w:hAnsi="Arial" w:cs="Arial"/>
                <w:b/>
                <w:color w:val="FFFFFF"/>
                <w:sz w:val="24"/>
                <w:szCs w:val="24"/>
              </w:rPr>
              <w:t>WERSJA PLANU DZIAŁANIA</w:t>
            </w:r>
            <w:r>
              <w:rPr>
                <w:rStyle w:val="Odwoanieprzypisudolnego"/>
                <w:rFonts w:ascii="Arial" w:hAnsi="Arial" w:cs="Arial"/>
                <w:b/>
                <w:color w:val="FFFFFF"/>
                <w:sz w:val="24"/>
                <w:szCs w:val="24"/>
              </w:rPr>
              <w:footnoteReference w:id="2"/>
            </w:r>
          </w:p>
        </w:tc>
        <w:tc>
          <w:tcPr>
            <w:tcW w:w="2302" w:type="pct"/>
            <w:gridSpan w:val="7"/>
            <w:tcBorders>
              <w:top w:val="single" w:sz="12" w:space="0" w:color="auto"/>
              <w:left w:val="single" w:sz="12" w:space="0" w:color="auto"/>
              <w:bottom w:val="single" w:sz="12" w:space="0" w:color="auto"/>
              <w:right w:val="single" w:sz="1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sz w:val="24"/>
                <w:szCs w:val="24"/>
              </w:rPr>
            </w:pPr>
            <w:r>
              <w:rPr>
                <w:rFonts w:ascii="Arial" w:hAnsi="Arial" w:cs="Arial"/>
                <w:b/>
                <w:sz w:val="24"/>
                <w:szCs w:val="24"/>
              </w:rPr>
              <w:t>2021/1</w:t>
            </w:r>
          </w:p>
        </w:tc>
      </w:tr>
      <w:tr w:rsidR="00E908EC" w:rsidTr="00F2277B">
        <w:trPr>
          <w:gridAfter w:val="1"/>
          <w:wAfter w:w="159" w:type="pct"/>
          <w:trHeight w:val="218"/>
          <w:jc w:val="center"/>
        </w:trPr>
        <w:tc>
          <w:tcPr>
            <w:tcW w:w="4841" w:type="pct"/>
            <w:gridSpan w:val="13"/>
            <w:tcBorders>
              <w:top w:val="single" w:sz="12" w:space="0" w:color="auto"/>
              <w:left w:val="single" w:sz="12" w:space="0" w:color="auto"/>
              <w:bottom w:val="single" w:sz="12" w:space="0" w:color="auto"/>
              <w:right w:val="single" w:sz="12" w:space="0" w:color="auto"/>
            </w:tcBorders>
            <w:shd w:val="clear" w:color="auto" w:fill="BFBFBF"/>
            <w:vAlign w:val="center"/>
          </w:tcPr>
          <w:p w:rsidR="00E908EC" w:rsidRPr="00B903D7" w:rsidRDefault="00E908EC" w:rsidP="00F2277B">
            <w:pPr>
              <w:spacing w:beforeLines="240" w:before="576" w:afterLines="240" w:after="576" w:line="360" w:lineRule="auto"/>
              <w:rPr>
                <w:rFonts w:ascii="Arial" w:hAnsi="Arial" w:cs="Arial"/>
                <w:b/>
                <w:color w:val="FFFFFF"/>
                <w:sz w:val="24"/>
                <w:szCs w:val="24"/>
              </w:rPr>
            </w:pPr>
            <w:r w:rsidRPr="00B903D7">
              <w:rPr>
                <w:rFonts w:ascii="Arial" w:hAnsi="Arial" w:cs="Arial"/>
                <w:b/>
                <w:color w:val="FFFFFF"/>
                <w:sz w:val="24"/>
                <w:szCs w:val="24"/>
              </w:rPr>
              <w:t>INFORMACJE O INSTYTUCJI OPRACOWUJĄCEJ PLAN DZIAŁANIA</w:t>
            </w:r>
          </w:p>
        </w:tc>
      </w:tr>
      <w:tr w:rsidR="00E908EC" w:rsidTr="00F2277B">
        <w:trPr>
          <w:gridAfter w:val="1"/>
          <w:wAfter w:w="159" w:type="pct"/>
          <w:trHeight w:val="567"/>
          <w:jc w:val="center"/>
        </w:trPr>
        <w:tc>
          <w:tcPr>
            <w:tcW w:w="1242" w:type="pct"/>
            <w:gridSpan w:val="2"/>
            <w:tcBorders>
              <w:top w:val="single" w:sz="12" w:space="0" w:color="auto"/>
              <w:left w:val="single" w:sz="12" w:space="0" w:color="auto"/>
              <w:bottom w:val="single" w:sz="6" w:space="0" w:color="auto"/>
            </w:tcBorders>
            <w:shd w:val="clear" w:color="auto" w:fill="BFBFBF"/>
            <w:vAlign w:val="center"/>
          </w:tcPr>
          <w:p w:rsidR="00E908EC" w:rsidRPr="00B903D7" w:rsidRDefault="00E908EC" w:rsidP="00F2277B">
            <w:pPr>
              <w:spacing w:beforeLines="240" w:before="576" w:afterLines="240" w:after="576" w:line="360" w:lineRule="auto"/>
              <w:rPr>
                <w:rFonts w:ascii="Arial" w:hAnsi="Arial" w:cs="Arial"/>
                <w:b/>
                <w:color w:val="FFFFFF"/>
                <w:sz w:val="24"/>
                <w:szCs w:val="24"/>
              </w:rPr>
            </w:pPr>
            <w:r w:rsidRPr="00B903D7">
              <w:rPr>
                <w:rFonts w:ascii="Arial" w:hAnsi="Arial" w:cs="Arial"/>
                <w:b/>
                <w:color w:val="FFFFFF"/>
                <w:sz w:val="24"/>
                <w:szCs w:val="24"/>
              </w:rPr>
              <w:t xml:space="preserve">Numer i nazwa </w:t>
            </w:r>
            <w:r w:rsidRPr="00B903D7">
              <w:rPr>
                <w:rFonts w:ascii="Arial" w:hAnsi="Arial" w:cs="Arial"/>
                <w:b/>
                <w:color w:val="FFFFFF"/>
                <w:sz w:val="24"/>
                <w:szCs w:val="24"/>
              </w:rPr>
              <w:br/>
              <w:t xml:space="preserve">osi priorytetowej </w:t>
            </w:r>
          </w:p>
        </w:tc>
        <w:tc>
          <w:tcPr>
            <w:tcW w:w="3599" w:type="pct"/>
            <w:gridSpan w:val="11"/>
            <w:tcBorders>
              <w:top w:val="single" w:sz="12" w:space="0" w:color="auto"/>
              <w:bottom w:val="single" w:sz="6" w:space="0" w:color="auto"/>
              <w:right w:val="single" w:sz="12" w:space="0" w:color="auto"/>
            </w:tcBorders>
            <w:shd w:val="clear" w:color="auto" w:fill="FFFFFF"/>
            <w:vAlign w:val="center"/>
          </w:tcPr>
          <w:p w:rsidR="00E908EC" w:rsidRPr="00877C5F" w:rsidRDefault="00E908EC" w:rsidP="00F2277B">
            <w:pPr>
              <w:spacing w:beforeLines="240" w:before="576" w:afterLines="240" w:after="576" w:line="360" w:lineRule="auto"/>
              <w:rPr>
                <w:rFonts w:ascii="Arial" w:hAnsi="Arial" w:cs="Arial"/>
                <w:sz w:val="24"/>
                <w:szCs w:val="24"/>
              </w:rPr>
            </w:pPr>
            <w:r w:rsidRPr="00877C5F">
              <w:rPr>
                <w:rFonts w:ascii="Arial" w:hAnsi="Arial" w:cs="Arial"/>
                <w:sz w:val="24"/>
                <w:szCs w:val="24"/>
                <w:u w:val="single"/>
              </w:rPr>
              <w:t>Oś VII Wsparcie REACT-EU dla obszaru zdrowia</w:t>
            </w:r>
          </w:p>
        </w:tc>
      </w:tr>
      <w:tr w:rsidR="00E908EC" w:rsidTr="00F2277B">
        <w:trPr>
          <w:gridAfter w:val="1"/>
          <w:wAfter w:w="159" w:type="pct"/>
          <w:trHeight w:val="567"/>
          <w:jc w:val="center"/>
        </w:trPr>
        <w:tc>
          <w:tcPr>
            <w:tcW w:w="1242" w:type="pct"/>
            <w:gridSpan w:val="2"/>
            <w:tcBorders>
              <w:top w:val="single" w:sz="6" w:space="0" w:color="auto"/>
              <w:left w:val="single" w:sz="12" w:space="0" w:color="auto"/>
              <w:bottom w:val="single" w:sz="6" w:space="0" w:color="auto"/>
            </w:tcBorders>
            <w:shd w:val="clear" w:color="auto" w:fill="BFBFBF"/>
            <w:vAlign w:val="center"/>
          </w:tcPr>
          <w:p w:rsidR="00E908EC" w:rsidRPr="00B903D7" w:rsidRDefault="00E908EC" w:rsidP="00F2277B">
            <w:pPr>
              <w:spacing w:beforeLines="240" w:before="576" w:afterLines="240" w:after="576" w:line="360" w:lineRule="auto"/>
              <w:rPr>
                <w:rFonts w:ascii="Arial" w:hAnsi="Arial" w:cs="Arial"/>
                <w:b/>
                <w:color w:val="FFFFFF"/>
                <w:sz w:val="24"/>
                <w:szCs w:val="24"/>
              </w:rPr>
            </w:pPr>
            <w:r w:rsidRPr="00B903D7">
              <w:rPr>
                <w:rFonts w:ascii="Arial" w:hAnsi="Arial" w:cs="Arial"/>
                <w:b/>
                <w:color w:val="FFFFFF"/>
                <w:sz w:val="24"/>
                <w:szCs w:val="24"/>
              </w:rPr>
              <w:t xml:space="preserve">Instytucja </w:t>
            </w:r>
          </w:p>
        </w:tc>
        <w:tc>
          <w:tcPr>
            <w:tcW w:w="3599" w:type="pct"/>
            <w:gridSpan w:val="11"/>
            <w:tcBorders>
              <w:top w:val="single" w:sz="6" w:space="0" w:color="auto"/>
              <w:bottom w:val="single" w:sz="6" w:space="0" w:color="auto"/>
              <w:right w:val="single" w:sz="12" w:space="0" w:color="auto"/>
            </w:tcBorders>
            <w:shd w:val="clear" w:color="auto" w:fill="FFFFFF"/>
            <w:vAlign w:val="center"/>
          </w:tcPr>
          <w:p w:rsidR="00E908EC" w:rsidRPr="00877C5F" w:rsidRDefault="00E908EC" w:rsidP="00F2277B">
            <w:pPr>
              <w:spacing w:beforeLines="240" w:before="576" w:afterLines="240" w:after="576" w:line="360" w:lineRule="auto"/>
              <w:rPr>
                <w:rFonts w:ascii="Arial" w:hAnsi="Arial" w:cs="Arial"/>
                <w:sz w:val="24"/>
                <w:szCs w:val="24"/>
              </w:rPr>
            </w:pPr>
            <w:r w:rsidRPr="00877C5F">
              <w:rPr>
                <w:rFonts w:ascii="Arial" w:hAnsi="Arial" w:cs="Arial"/>
                <w:sz w:val="24"/>
                <w:szCs w:val="24"/>
              </w:rPr>
              <w:t xml:space="preserve">Ministerstwo Zdrowia </w:t>
            </w:r>
          </w:p>
          <w:p w:rsidR="00E908EC" w:rsidRPr="00877C5F" w:rsidRDefault="00E908EC" w:rsidP="00F2277B">
            <w:pPr>
              <w:spacing w:beforeLines="240" w:before="576" w:afterLines="240" w:after="576" w:line="360" w:lineRule="auto"/>
              <w:rPr>
                <w:rFonts w:ascii="Arial" w:hAnsi="Arial" w:cs="Arial"/>
                <w:sz w:val="24"/>
                <w:szCs w:val="24"/>
              </w:rPr>
            </w:pPr>
            <w:r w:rsidRPr="00877C5F">
              <w:rPr>
                <w:rFonts w:ascii="Arial" w:hAnsi="Arial" w:cs="Arial"/>
                <w:sz w:val="24"/>
                <w:szCs w:val="24"/>
              </w:rPr>
              <w:t>Departament Oceny Inwestycji</w:t>
            </w:r>
          </w:p>
        </w:tc>
      </w:tr>
      <w:tr w:rsidR="00E908EC" w:rsidTr="00F2277B">
        <w:trPr>
          <w:gridAfter w:val="1"/>
          <w:wAfter w:w="159" w:type="pct"/>
          <w:trHeight w:val="567"/>
          <w:jc w:val="center"/>
        </w:trPr>
        <w:tc>
          <w:tcPr>
            <w:tcW w:w="1242" w:type="pct"/>
            <w:gridSpan w:val="2"/>
            <w:tcBorders>
              <w:top w:val="single" w:sz="6" w:space="0" w:color="auto"/>
              <w:left w:val="single" w:sz="12" w:space="0" w:color="auto"/>
              <w:bottom w:val="single" w:sz="6" w:space="0" w:color="auto"/>
            </w:tcBorders>
            <w:shd w:val="clear" w:color="auto" w:fill="BFBFBF"/>
            <w:vAlign w:val="center"/>
          </w:tcPr>
          <w:p w:rsidR="00E908EC" w:rsidRPr="00B903D7" w:rsidRDefault="00E908EC" w:rsidP="00F2277B">
            <w:pPr>
              <w:spacing w:beforeLines="240" w:before="576" w:afterLines="240" w:after="576" w:line="360" w:lineRule="auto"/>
              <w:rPr>
                <w:rFonts w:ascii="Arial" w:hAnsi="Arial" w:cs="Arial"/>
                <w:b/>
                <w:color w:val="FFFFFF"/>
                <w:sz w:val="24"/>
                <w:szCs w:val="24"/>
              </w:rPr>
            </w:pPr>
            <w:r w:rsidRPr="00B903D7">
              <w:rPr>
                <w:rFonts w:ascii="Arial" w:hAnsi="Arial" w:cs="Arial"/>
                <w:b/>
                <w:color w:val="FFFFFF"/>
                <w:sz w:val="24"/>
                <w:szCs w:val="24"/>
              </w:rPr>
              <w:t xml:space="preserve">Adres korespondencyjny </w:t>
            </w:r>
          </w:p>
        </w:tc>
        <w:tc>
          <w:tcPr>
            <w:tcW w:w="3599" w:type="pct"/>
            <w:gridSpan w:val="11"/>
            <w:tcBorders>
              <w:top w:val="single" w:sz="6" w:space="0" w:color="auto"/>
              <w:bottom w:val="single" w:sz="6" w:space="0" w:color="auto"/>
              <w:right w:val="single" w:sz="1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ul. Miodowa 15, 00-952 Warszawa</w:t>
            </w:r>
          </w:p>
        </w:tc>
      </w:tr>
      <w:tr w:rsidR="00E908EC" w:rsidTr="00F2277B">
        <w:trPr>
          <w:gridAfter w:val="1"/>
          <w:wAfter w:w="159" w:type="pct"/>
          <w:trHeight w:val="567"/>
          <w:jc w:val="center"/>
        </w:trPr>
        <w:tc>
          <w:tcPr>
            <w:tcW w:w="1242" w:type="pct"/>
            <w:gridSpan w:val="2"/>
            <w:tcBorders>
              <w:top w:val="single" w:sz="6" w:space="0" w:color="auto"/>
              <w:left w:val="single" w:sz="12" w:space="0" w:color="auto"/>
              <w:bottom w:val="single" w:sz="6" w:space="0" w:color="auto"/>
            </w:tcBorders>
            <w:shd w:val="clear" w:color="auto" w:fill="BFBFBF"/>
            <w:vAlign w:val="center"/>
          </w:tcPr>
          <w:p w:rsidR="00E908EC" w:rsidRPr="00B903D7" w:rsidRDefault="00E908EC" w:rsidP="00F2277B">
            <w:pPr>
              <w:spacing w:beforeLines="240" w:before="576" w:afterLines="240" w:after="576" w:line="360" w:lineRule="auto"/>
              <w:rPr>
                <w:rFonts w:ascii="Arial" w:hAnsi="Arial" w:cs="Arial"/>
                <w:b/>
                <w:color w:val="FFFFFF"/>
                <w:sz w:val="24"/>
                <w:szCs w:val="24"/>
              </w:rPr>
            </w:pPr>
            <w:r w:rsidRPr="00B903D7">
              <w:rPr>
                <w:rFonts w:ascii="Arial" w:hAnsi="Arial" w:cs="Arial"/>
                <w:b/>
                <w:color w:val="FFFFFF"/>
                <w:sz w:val="24"/>
                <w:szCs w:val="24"/>
              </w:rPr>
              <w:lastRenderedPageBreak/>
              <w:t>Telefon</w:t>
            </w:r>
          </w:p>
        </w:tc>
        <w:tc>
          <w:tcPr>
            <w:tcW w:w="3599" w:type="pct"/>
            <w:gridSpan w:val="11"/>
            <w:tcBorders>
              <w:top w:val="single" w:sz="6" w:space="0" w:color="auto"/>
              <w:bottom w:val="single" w:sz="6" w:space="0" w:color="auto"/>
              <w:right w:val="single" w:sz="1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lang w:val="en-US"/>
              </w:rPr>
            </w:pPr>
            <w:r w:rsidRPr="00B903D7">
              <w:rPr>
                <w:rFonts w:ascii="Arial" w:hAnsi="Arial" w:cs="Arial"/>
                <w:sz w:val="24"/>
                <w:szCs w:val="24"/>
                <w:lang w:val="en-US"/>
              </w:rPr>
              <w:br/>
              <w:t>+ 48 </w:t>
            </w:r>
            <w:r w:rsidRPr="00B903D7">
              <w:rPr>
                <w:rFonts w:ascii="Arial" w:hAnsi="Arial" w:cs="Arial"/>
                <w:color w:val="1B1B1B"/>
                <w:sz w:val="24"/>
                <w:szCs w:val="24"/>
                <w:shd w:val="clear" w:color="auto" w:fill="FFFFFF"/>
                <w:lang w:val="en-US"/>
              </w:rPr>
              <w:t>882 354 588</w:t>
            </w:r>
          </w:p>
        </w:tc>
      </w:tr>
      <w:tr w:rsidR="00E908EC" w:rsidTr="00F2277B">
        <w:trPr>
          <w:gridAfter w:val="1"/>
          <w:wAfter w:w="159" w:type="pct"/>
          <w:trHeight w:val="567"/>
          <w:jc w:val="center"/>
        </w:trPr>
        <w:tc>
          <w:tcPr>
            <w:tcW w:w="1242" w:type="pct"/>
            <w:gridSpan w:val="2"/>
            <w:tcBorders>
              <w:top w:val="single" w:sz="6" w:space="0" w:color="auto"/>
              <w:left w:val="single" w:sz="12" w:space="0" w:color="auto"/>
              <w:bottom w:val="single" w:sz="6" w:space="0" w:color="auto"/>
            </w:tcBorders>
            <w:shd w:val="clear" w:color="auto" w:fill="BFBFBF"/>
            <w:vAlign w:val="center"/>
          </w:tcPr>
          <w:p w:rsidR="00E908EC" w:rsidRPr="00B903D7" w:rsidRDefault="00E908EC" w:rsidP="00F2277B">
            <w:pPr>
              <w:spacing w:beforeLines="240" w:before="576" w:afterLines="240" w:after="576" w:line="360" w:lineRule="auto"/>
              <w:rPr>
                <w:rFonts w:ascii="Arial" w:hAnsi="Arial" w:cs="Arial"/>
                <w:b/>
                <w:color w:val="FFFFFF"/>
                <w:sz w:val="24"/>
                <w:szCs w:val="24"/>
              </w:rPr>
            </w:pPr>
            <w:r w:rsidRPr="00B903D7">
              <w:rPr>
                <w:rFonts w:ascii="Arial" w:hAnsi="Arial" w:cs="Arial"/>
                <w:b/>
                <w:color w:val="FFFFFF"/>
                <w:sz w:val="24"/>
                <w:szCs w:val="24"/>
              </w:rPr>
              <w:t>Faks</w:t>
            </w:r>
          </w:p>
        </w:tc>
        <w:tc>
          <w:tcPr>
            <w:tcW w:w="3599" w:type="pct"/>
            <w:gridSpan w:val="11"/>
            <w:tcBorders>
              <w:top w:val="single" w:sz="6" w:space="0" w:color="auto"/>
              <w:bottom w:val="single" w:sz="6" w:space="0" w:color="auto"/>
              <w:right w:val="single" w:sz="1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color w:val="1B1B1B"/>
                <w:sz w:val="24"/>
                <w:szCs w:val="24"/>
                <w:shd w:val="clear" w:color="auto" w:fill="FFFFFF"/>
                <w:lang w:val="en-US"/>
              </w:rPr>
              <w:br/>
            </w:r>
            <w:r w:rsidRPr="00B903D7">
              <w:rPr>
                <w:rFonts w:ascii="Arial" w:hAnsi="Arial" w:cs="Arial"/>
                <w:sz w:val="24"/>
                <w:szCs w:val="24"/>
                <w:lang w:val="en-US"/>
              </w:rPr>
              <w:t xml:space="preserve">+ 48 </w:t>
            </w:r>
            <w:r w:rsidRPr="00B903D7">
              <w:rPr>
                <w:rFonts w:ascii="Arial" w:hAnsi="Arial" w:cs="Arial"/>
                <w:color w:val="1B1B1B"/>
                <w:sz w:val="24"/>
                <w:szCs w:val="24"/>
                <w:shd w:val="clear" w:color="auto" w:fill="FFFFFF"/>
                <w:lang w:val="en-US"/>
              </w:rPr>
              <w:t>22 63 49 568</w:t>
            </w:r>
          </w:p>
        </w:tc>
      </w:tr>
      <w:tr w:rsidR="00E908EC" w:rsidTr="00F2277B">
        <w:trPr>
          <w:gridAfter w:val="1"/>
          <w:wAfter w:w="159" w:type="pct"/>
          <w:trHeight w:val="567"/>
          <w:jc w:val="center"/>
        </w:trPr>
        <w:tc>
          <w:tcPr>
            <w:tcW w:w="1242" w:type="pct"/>
            <w:gridSpan w:val="2"/>
            <w:tcBorders>
              <w:top w:val="single" w:sz="6" w:space="0" w:color="auto"/>
              <w:left w:val="single" w:sz="12" w:space="0" w:color="auto"/>
              <w:bottom w:val="single" w:sz="6" w:space="0" w:color="auto"/>
            </w:tcBorders>
            <w:shd w:val="clear" w:color="auto" w:fill="BFBFBF"/>
            <w:vAlign w:val="center"/>
          </w:tcPr>
          <w:p w:rsidR="00E908EC" w:rsidRPr="00B903D7" w:rsidRDefault="00E908EC" w:rsidP="00F2277B">
            <w:pPr>
              <w:spacing w:beforeLines="240" w:before="576" w:afterLines="240" w:after="576" w:line="360" w:lineRule="auto"/>
              <w:rPr>
                <w:rFonts w:ascii="Arial" w:hAnsi="Arial" w:cs="Arial"/>
                <w:b/>
                <w:color w:val="FFFFFF"/>
                <w:sz w:val="24"/>
                <w:szCs w:val="24"/>
              </w:rPr>
            </w:pPr>
            <w:r w:rsidRPr="00B903D7">
              <w:rPr>
                <w:rFonts w:ascii="Arial" w:hAnsi="Arial" w:cs="Arial"/>
                <w:b/>
                <w:color w:val="FFFFFF"/>
                <w:sz w:val="24"/>
                <w:szCs w:val="24"/>
              </w:rPr>
              <w:t>E-mail</w:t>
            </w:r>
          </w:p>
        </w:tc>
        <w:tc>
          <w:tcPr>
            <w:tcW w:w="3599" w:type="pct"/>
            <w:gridSpan w:val="11"/>
            <w:tcBorders>
              <w:top w:val="single" w:sz="6" w:space="0" w:color="auto"/>
              <w:bottom w:val="single" w:sz="6" w:space="0" w:color="auto"/>
              <w:right w:val="single" w:sz="1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color w:val="1B1B1B"/>
                <w:sz w:val="24"/>
                <w:szCs w:val="24"/>
                <w:shd w:val="clear" w:color="auto" w:fill="FFFFFF"/>
              </w:rPr>
              <w:t>dep-doci@mz.gov.pl</w:t>
            </w:r>
          </w:p>
        </w:tc>
      </w:tr>
      <w:tr w:rsidR="00E908EC" w:rsidRPr="00EC5676" w:rsidTr="00F2277B">
        <w:trPr>
          <w:gridAfter w:val="1"/>
          <w:wAfter w:w="159" w:type="pct"/>
          <w:trHeight w:val="851"/>
          <w:jc w:val="center"/>
        </w:trPr>
        <w:tc>
          <w:tcPr>
            <w:tcW w:w="1242" w:type="pct"/>
            <w:gridSpan w:val="2"/>
            <w:tcBorders>
              <w:top w:val="single" w:sz="6" w:space="0" w:color="auto"/>
              <w:left w:val="single" w:sz="12" w:space="0" w:color="auto"/>
              <w:bottom w:val="single" w:sz="12" w:space="0" w:color="auto"/>
            </w:tcBorders>
            <w:shd w:val="clear" w:color="auto" w:fill="BFBFBF"/>
            <w:vAlign w:val="center"/>
          </w:tcPr>
          <w:p w:rsidR="00E908EC" w:rsidRPr="00B903D7" w:rsidRDefault="00E908EC" w:rsidP="00F2277B">
            <w:pPr>
              <w:spacing w:beforeLines="240" w:before="576" w:afterLines="240" w:after="576" w:line="360" w:lineRule="auto"/>
              <w:rPr>
                <w:rFonts w:ascii="Arial" w:hAnsi="Arial" w:cs="Arial"/>
                <w:b/>
                <w:color w:val="FFFFFF"/>
                <w:sz w:val="24"/>
                <w:szCs w:val="24"/>
              </w:rPr>
            </w:pPr>
            <w:r w:rsidRPr="00B903D7">
              <w:rPr>
                <w:rFonts w:ascii="Arial" w:hAnsi="Arial" w:cs="Arial"/>
                <w:b/>
                <w:color w:val="FFFFFF"/>
                <w:sz w:val="24"/>
                <w:szCs w:val="24"/>
              </w:rPr>
              <w:t xml:space="preserve">Dane kontaktowe osoby (osób) </w:t>
            </w:r>
            <w:r w:rsidRPr="00B903D7">
              <w:rPr>
                <w:rFonts w:ascii="Arial" w:hAnsi="Arial" w:cs="Arial"/>
                <w:b/>
                <w:color w:val="FFFFFF"/>
                <w:sz w:val="24"/>
                <w:szCs w:val="24"/>
              </w:rPr>
              <w:br/>
              <w:t xml:space="preserve">do kontaktów roboczych </w:t>
            </w:r>
          </w:p>
        </w:tc>
        <w:tc>
          <w:tcPr>
            <w:tcW w:w="3599" w:type="pct"/>
            <w:gridSpan w:val="11"/>
            <w:tcBorders>
              <w:top w:val="single" w:sz="6" w:space="0" w:color="auto"/>
              <w:bottom w:val="single" w:sz="12" w:space="0" w:color="auto"/>
              <w:right w:val="single" w:sz="12" w:space="0" w:color="auto"/>
            </w:tcBorders>
            <w:shd w:val="clear" w:color="auto" w:fill="FFFFFF"/>
            <w:vAlign w:val="center"/>
          </w:tcPr>
          <w:p w:rsidR="00E908EC"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Pani Małgorzata </w:t>
            </w:r>
            <w:proofErr w:type="spellStart"/>
            <w:r w:rsidRPr="00B903D7">
              <w:rPr>
                <w:rFonts w:ascii="Arial" w:hAnsi="Arial" w:cs="Arial"/>
                <w:sz w:val="24"/>
                <w:szCs w:val="24"/>
              </w:rPr>
              <w:t>Iwanicka-Michałowicz</w:t>
            </w:r>
            <w:proofErr w:type="spellEnd"/>
            <w:r w:rsidRPr="00B903D7">
              <w:rPr>
                <w:rFonts w:ascii="Arial" w:hAnsi="Arial" w:cs="Arial"/>
                <w:sz w:val="24"/>
                <w:szCs w:val="24"/>
              </w:rPr>
              <w:t xml:space="preserve"> - Zastępca Dyrektora Departamentu Oceny Inwestycji</w:t>
            </w:r>
          </w:p>
          <w:p w:rsidR="00E908EC"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br/>
              <w:t>Pan Dariusz Juszczyński – Naczelnik Wydziału Oceny i Monitorowania II</w:t>
            </w:r>
          </w:p>
          <w:p w:rsidR="00E908EC" w:rsidRPr="007A087E" w:rsidRDefault="00E908EC" w:rsidP="00F2277B">
            <w:pPr>
              <w:spacing w:beforeLines="240" w:before="576" w:afterLines="240" w:after="576" w:line="360" w:lineRule="auto"/>
              <w:rPr>
                <w:rFonts w:ascii="Arial" w:hAnsi="Arial" w:cs="Arial"/>
                <w:sz w:val="24"/>
                <w:szCs w:val="24"/>
                <w:lang w:val="en-GB"/>
              </w:rPr>
            </w:pPr>
            <w:r w:rsidRPr="007A087E">
              <w:rPr>
                <w:rFonts w:ascii="Arial" w:hAnsi="Arial" w:cs="Arial"/>
                <w:sz w:val="24"/>
                <w:szCs w:val="24"/>
                <w:lang w:val="en-GB"/>
              </w:rPr>
              <w:t>Tel. 880-340-050</w:t>
            </w:r>
          </w:p>
          <w:p w:rsidR="00E908EC" w:rsidRPr="007A087E" w:rsidRDefault="00E908EC" w:rsidP="00F2277B">
            <w:pPr>
              <w:spacing w:beforeLines="240" w:before="576" w:afterLines="240" w:after="576" w:line="360" w:lineRule="auto"/>
              <w:rPr>
                <w:rFonts w:ascii="Arial" w:hAnsi="Arial" w:cs="Arial"/>
                <w:sz w:val="24"/>
                <w:szCs w:val="24"/>
                <w:lang w:val="en-GB"/>
              </w:rPr>
            </w:pPr>
            <w:r w:rsidRPr="007A087E">
              <w:rPr>
                <w:rFonts w:ascii="Arial" w:hAnsi="Arial" w:cs="Arial"/>
                <w:sz w:val="24"/>
                <w:szCs w:val="24"/>
                <w:lang w:val="en-GB"/>
              </w:rPr>
              <w:t>e-mail: d.juszczynski@mz.gov.pl</w:t>
            </w:r>
          </w:p>
        </w:tc>
      </w:tr>
      <w:tr w:rsidR="00E908EC" w:rsidRPr="00EC5676" w:rsidTr="00F2277B">
        <w:tblPrEx>
          <w:jc w:val="left"/>
          <w:tblBorders>
            <w:insideH w:val="single" w:sz="2" w:space="0" w:color="auto"/>
            <w:insideV w:val="single" w:sz="2" w:space="0" w:color="auto"/>
          </w:tblBorders>
        </w:tblPrEx>
        <w:trPr>
          <w:trHeight w:val="351"/>
        </w:trPr>
        <w:tc>
          <w:tcPr>
            <w:tcW w:w="5000" w:type="pct"/>
            <w:gridSpan w:val="14"/>
            <w:tcBorders>
              <w:top w:val="nil"/>
              <w:left w:val="nil"/>
              <w:bottom w:val="single" w:sz="12" w:space="0" w:color="auto"/>
              <w:right w:val="nil"/>
            </w:tcBorders>
            <w:shd w:val="clear" w:color="auto" w:fill="FFFFFF"/>
            <w:vAlign w:val="center"/>
          </w:tcPr>
          <w:p w:rsidR="00E908EC" w:rsidRPr="007A087E" w:rsidRDefault="00E908EC" w:rsidP="00F2277B">
            <w:pPr>
              <w:pageBreakBefore/>
              <w:spacing w:beforeLines="240" w:before="576" w:afterLines="240" w:after="576" w:line="360" w:lineRule="auto"/>
              <w:rPr>
                <w:rFonts w:ascii="Arial" w:hAnsi="Arial" w:cs="Arial"/>
                <w:b/>
                <w:sz w:val="24"/>
                <w:szCs w:val="24"/>
                <w:lang w:val="en-GB"/>
              </w:rPr>
            </w:pPr>
          </w:p>
        </w:tc>
      </w:tr>
      <w:tr w:rsidR="00E908EC" w:rsidTr="00F2277B">
        <w:tblPrEx>
          <w:jc w:val="left"/>
          <w:tblBorders>
            <w:insideH w:val="single" w:sz="2" w:space="0" w:color="auto"/>
            <w:insideV w:val="single" w:sz="2" w:space="0" w:color="auto"/>
          </w:tblBorders>
        </w:tblPrEx>
        <w:trPr>
          <w:trHeight w:val="351"/>
        </w:trPr>
        <w:tc>
          <w:tcPr>
            <w:tcW w:w="2140" w:type="pct"/>
            <w:gridSpan w:val="5"/>
            <w:tcBorders>
              <w:top w:val="single" w:sz="1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DZIAŁANIE/PODDZIAŁANIE PO WER</w:t>
            </w:r>
          </w:p>
        </w:tc>
        <w:tc>
          <w:tcPr>
            <w:tcW w:w="2860" w:type="pct"/>
            <w:gridSpan w:val="9"/>
            <w:tcBorders>
              <w:top w:val="single" w:sz="1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sz w:val="24"/>
                <w:szCs w:val="24"/>
              </w:rPr>
            </w:pPr>
            <w:r>
              <w:rPr>
                <w:rFonts w:ascii="Arial" w:hAnsi="Arial" w:cs="Arial"/>
                <w:b/>
                <w:sz w:val="24"/>
                <w:szCs w:val="24"/>
              </w:rPr>
              <w:t xml:space="preserve"> </w:t>
            </w:r>
            <w:r w:rsidRPr="009151C3">
              <w:rPr>
                <w:rFonts w:ascii="Arial" w:hAnsi="Arial" w:cs="Arial"/>
                <w:bCs/>
                <w:sz w:val="24"/>
                <w:szCs w:val="24"/>
              </w:rPr>
              <w:t>Działanie 7.1 Wzmocnienie zasobów kadrowych systemu ochrony zdrowia</w:t>
            </w:r>
          </w:p>
        </w:tc>
      </w:tr>
      <w:tr w:rsidR="00E908EC" w:rsidTr="00F2277B">
        <w:tblPrEx>
          <w:jc w:val="left"/>
          <w:tblBorders>
            <w:insideH w:val="single" w:sz="2" w:space="0" w:color="auto"/>
            <w:insideV w:val="single" w:sz="2" w:space="0" w:color="auto"/>
          </w:tblBorders>
        </w:tblPrEx>
        <w:trPr>
          <w:trHeight w:val="351"/>
        </w:trPr>
        <w:tc>
          <w:tcPr>
            <w:tcW w:w="5000" w:type="pct"/>
            <w:gridSpan w:val="14"/>
            <w:tcBorders>
              <w:top w:val="single" w:sz="1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FISZKA PROJEKTU POZAKONKURSOWEGO WDROŻENIOWEGO</w:t>
            </w:r>
          </w:p>
        </w:tc>
      </w:tr>
      <w:tr w:rsidR="00E908EC" w:rsidTr="00F2277B">
        <w:tblPrEx>
          <w:jc w:val="left"/>
          <w:tblBorders>
            <w:insideH w:val="single" w:sz="2" w:space="0" w:color="auto"/>
            <w:insideV w:val="single" w:sz="2" w:space="0" w:color="auto"/>
          </w:tblBorders>
        </w:tblPrEx>
        <w:trPr>
          <w:trHeight w:val="351"/>
        </w:trPr>
        <w:tc>
          <w:tcPr>
            <w:tcW w:w="5000" w:type="pct"/>
            <w:gridSpan w:val="14"/>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PODSTAWOWE INFORMACJE O PROJEKCIE</w:t>
            </w:r>
          </w:p>
        </w:tc>
      </w:tr>
      <w:tr w:rsidR="00E908EC" w:rsidTr="00F2277B">
        <w:tblPrEx>
          <w:tblBorders>
            <w:insideH w:val="single" w:sz="2" w:space="0" w:color="auto"/>
            <w:insideV w:val="single" w:sz="2" w:space="0" w:color="auto"/>
          </w:tblBorders>
        </w:tblPrEx>
        <w:trPr>
          <w:trHeight w:val="1378"/>
          <w:jc w:val="center"/>
        </w:trPr>
        <w:tc>
          <w:tcPr>
            <w:tcW w:w="1287" w:type="pct"/>
            <w:gridSpan w:val="3"/>
            <w:tcBorders>
              <w:top w:val="single" w:sz="12" w:space="0" w:color="auto"/>
              <w:bottom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bookmarkStart w:id="0" w:name="_Hlk66108397"/>
            <w:r w:rsidRPr="00B903D7">
              <w:rPr>
                <w:rFonts w:ascii="Arial" w:hAnsi="Arial" w:cs="Arial"/>
                <w:sz w:val="24"/>
                <w:szCs w:val="24"/>
              </w:rPr>
              <w:t>Tytuł lub zakres projektu</w:t>
            </w:r>
            <w:bookmarkEnd w:id="0"/>
            <w:r>
              <w:rPr>
                <w:rFonts w:ascii="Arial" w:hAnsi="Arial" w:cs="Arial"/>
                <w:sz w:val="24"/>
                <w:szCs w:val="24"/>
                <w:vertAlign w:val="superscript"/>
              </w:rPr>
              <w:footnoteReference w:id="3"/>
            </w:r>
          </w:p>
        </w:tc>
        <w:tc>
          <w:tcPr>
            <w:tcW w:w="3713" w:type="pct"/>
            <w:gridSpan w:val="11"/>
            <w:tcBorders>
              <w:top w:val="single" w:sz="12" w:space="0" w:color="auto"/>
              <w:bottom w:val="single" w:sz="6" w:space="0" w:color="auto"/>
            </w:tcBorders>
            <w:shd w:val="clear" w:color="auto" w:fill="auto"/>
            <w:vAlign w:val="center"/>
          </w:tcPr>
          <w:p w:rsidR="00E908EC" w:rsidRPr="00F01553" w:rsidRDefault="00E908EC" w:rsidP="00F2277B">
            <w:pPr>
              <w:spacing w:beforeLines="240" w:before="576" w:afterLines="240" w:after="576" w:line="360" w:lineRule="auto"/>
              <w:rPr>
                <w:rFonts w:ascii="Arial" w:hAnsi="Arial" w:cs="Arial"/>
                <w:b/>
                <w:sz w:val="24"/>
                <w:szCs w:val="24"/>
              </w:rPr>
            </w:pPr>
            <w:r w:rsidRPr="00F01553">
              <w:rPr>
                <w:rFonts w:ascii="Arial" w:hAnsi="Arial" w:cs="Arial"/>
                <w:b/>
                <w:sz w:val="24"/>
                <w:szCs w:val="24"/>
              </w:rPr>
              <w:t xml:space="preserve">Program </w:t>
            </w:r>
            <w:r>
              <w:rPr>
                <w:rFonts w:ascii="Arial" w:hAnsi="Arial" w:cs="Arial"/>
                <w:b/>
                <w:sz w:val="24"/>
                <w:szCs w:val="24"/>
              </w:rPr>
              <w:t>w</w:t>
            </w:r>
            <w:r w:rsidRPr="00F01553">
              <w:rPr>
                <w:rFonts w:ascii="Arial" w:hAnsi="Arial" w:cs="Arial"/>
                <w:b/>
                <w:sz w:val="24"/>
                <w:szCs w:val="24"/>
              </w:rPr>
              <w:t xml:space="preserve">sparcia psychologicznego kadry medycznej </w:t>
            </w:r>
          </w:p>
        </w:tc>
      </w:tr>
      <w:tr w:rsidR="00E908EC" w:rsidTr="00F2277B">
        <w:tblPrEx>
          <w:tblBorders>
            <w:insideH w:val="single" w:sz="2" w:space="0" w:color="auto"/>
            <w:insideV w:val="single" w:sz="2" w:space="0" w:color="auto"/>
          </w:tblBorders>
        </w:tblPrEx>
        <w:trPr>
          <w:trHeight w:val="351"/>
          <w:jc w:val="center"/>
        </w:trPr>
        <w:tc>
          <w:tcPr>
            <w:tcW w:w="1287" w:type="pct"/>
            <w:gridSpan w:val="3"/>
            <w:tcBorders>
              <w:top w:val="single" w:sz="6"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bookmarkStart w:id="1" w:name="_Hlk66108412"/>
            <w:r w:rsidRPr="00B903D7">
              <w:rPr>
                <w:rFonts w:ascii="Arial" w:hAnsi="Arial" w:cs="Arial"/>
                <w:sz w:val="24"/>
                <w:szCs w:val="24"/>
              </w:rPr>
              <w:t xml:space="preserve">Uzasadnienie realizacji projektu </w:t>
            </w:r>
            <w:r w:rsidRPr="00B903D7">
              <w:rPr>
                <w:rFonts w:ascii="Arial" w:hAnsi="Arial" w:cs="Arial"/>
                <w:sz w:val="24"/>
                <w:szCs w:val="24"/>
              </w:rPr>
              <w:br/>
              <w:t>w trybie pozakonkursowym</w:t>
            </w:r>
            <w:bookmarkEnd w:id="1"/>
            <w:r>
              <w:rPr>
                <w:rFonts w:ascii="Arial" w:hAnsi="Arial" w:cs="Arial"/>
                <w:sz w:val="24"/>
                <w:szCs w:val="24"/>
                <w:vertAlign w:val="superscript"/>
              </w:rPr>
              <w:footnoteReference w:id="4"/>
            </w:r>
          </w:p>
        </w:tc>
        <w:tc>
          <w:tcPr>
            <w:tcW w:w="3713" w:type="pct"/>
            <w:gridSpan w:val="11"/>
            <w:tcBorders>
              <w:top w:val="single" w:sz="6" w:space="0" w:color="auto"/>
              <w:bottom w:val="single" w:sz="2" w:space="0" w:color="auto"/>
            </w:tcBorders>
            <w:shd w:val="clear" w:color="auto" w:fill="auto"/>
            <w:vAlign w:val="center"/>
          </w:tcPr>
          <w:p w:rsidR="00E908EC" w:rsidRPr="00B95507" w:rsidRDefault="00E908EC" w:rsidP="00F2277B">
            <w:pPr>
              <w:spacing w:beforeLines="50" w:before="120" w:after="0" w:line="360" w:lineRule="auto"/>
              <w:rPr>
                <w:rFonts w:ascii="Arial" w:hAnsi="Arial" w:cs="Arial"/>
                <w:bCs/>
                <w:sz w:val="24"/>
                <w:szCs w:val="24"/>
              </w:rPr>
            </w:pPr>
            <w:r w:rsidRPr="00B95507">
              <w:rPr>
                <w:rFonts w:ascii="Arial" w:hAnsi="Arial" w:cs="Arial"/>
                <w:bCs/>
                <w:sz w:val="24"/>
                <w:szCs w:val="24"/>
              </w:rPr>
              <w:t>Projekt</w:t>
            </w:r>
            <w:r>
              <w:rPr>
                <w:rFonts w:ascii="Arial" w:hAnsi="Arial" w:cs="Arial"/>
                <w:bCs/>
                <w:sz w:val="24"/>
                <w:szCs w:val="24"/>
              </w:rPr>
              <w:t xml:space="preserve"> stanowi </w:t>
            </w:r>
            <w:r w:rsidRPr="00B95507">
              <w:rPr>
                <w:rFonts w:ascii="Arial" w:hAnsi="Arial" w:cs="Arial"/>
                <w:bCs/>
                <w:sz w:val="24"/>
                <w:szCs w:val="24"/>
              </w:rPr>
              <w:t>przedsięwzięcie o strategicznym znaczeniu dla społeczno-gospodarczego rozwoju kraju w obszarze związanym ze zdrowiem obywateli i podnoszeniem standardów leczenia w Polsce, poprzez wsparcie psychologiczne kadr medycznych.</w:t>
            </w:r>
          </w:p>
          <w:p w:rsidR="00E908EC" w:rsidRPr="00674549" w:rsidRDefault="00E908EC" w:rsidP="00F2277B">
            <w:pPr>
              <w:spacing w:beforeLines="50" w:before="120" w:after="0" w:line="360" w:lineRule="auto"/>
              <w:rPr>
                <w:rFonts w:ascii="Arial" w:hAnsi="Arial" w:cs="Arial"/>
                <w:bCs/>
                <w:sz w:val="24"/>
                <w:szCs w:val="24"/>
              </w:rPr>
            </w:pPr>
            <w:r w:rsidRPr="00B95507">
              <w:rPr>
                <w:rFonts w:ascii="Arial" w:hAnsi="Arial" w:cs="Arial"/>
                <w:bCs/>
                <w:sz w:val="24"/>
                <w:szCs w:val="24"/>
              </w:rPr>
              <w:t xml:space="preserve">Zasadność realizacji przedmiotowego projektu wpisuje się również w Krajowe ramy strategiczne – Policy </w:t>
            </w:r>
            <w:proofErr w:type="spellStart"/>
            <w:r w:rsidRPr="00B95507">
              <w:rPr>
                <w:rFonts w:ascii="Arial" w:hAnsi="Arial" w:cs="Arial"/>
                <w:bCs/>
                <w:sz w:val="24"/>
                <w:szCs w:val="24"/>
              </w:rPr>
              <w:t>paper</w:t>
            </w:r>
            <w:proofErr w:type="spellEnd"/>
            <w:r w:rsidRPr="00B95507">
              <w:rPr>
                <w:rFonts w:ascii="Arial" w:hAnsi="Arial" w:cs="Arial"/>
                <w:bCs/>
                <w:sz w:val="24"/>
                <w:szCs w:val="24"/>
              </w:rPr>
              <w:t xml:space="preserve"> dla ochrony zdrowia na lata 2014–2020, cel operacyjny A Opracowanie i wdrożenie działań wzmacniających kształtowanie postaw </w:t>
            </w:r>
            <w:r w:rsidRPr="00B95507">
              <w:rPr>
                <w:rFonts w:ascii="Arial" w:hAnsi="Arial" w:cs="Arial"/>
                <w:bCs/>
                <w:sz w:val="24"/>
                <w:szCs w:val="24"/>
              </w:rPr>
              <w:lastRenderedPageBreak/>
              <w:t xml:space="preserve">prozdrowotnych zwiększających dostępność do programów zdrowotnych (profilaktycznych, rehabilitacyjnych) w celu zmniejszenia zachorowalności i umieralności, w szczególności z powodu chorób cywilizacyjnych. Należy mieć na uwadze, iż </w:t>
            </w:r>
            <w:r w:rsidRPr="00674549">
              <w:rPr>
                <w:rFonts w:ascii="Arial" w:hAnsi="Arial" w:cs="Arial"/>
                <w:bCs/>
                <w:sz w:val="24"/>
                <w:szCs w:val="24"/>
              </w:rPr>
              <w:t>na podstawie ostatnich wyników badania EZOP</w:t>
            </w:r>
            <w:r>
              <w:rPr>
                <w:rFonts w:ascii="Arial" w:hAnsi="Arial" w:cs="Arial"/>
                <w:bCs/>
                <w:sz w:val="24"/>
                <w:szCs w:val="24"/>
              </w:rPr>
              <w:t xml:space="preserve"> </w:t>
            </w:r>
            <w:r w:rsidRPr="00674549">
              <w:rPr>
                <w:rFonts w:ascii="Arial" w:hAnsi="Arial" w:cs="Arial"/>
                <w:bCs/>
                <w:sz w:val="24"/>
                <w:szCs w:val="24"/>
              </w:rPr>
              <w:t xml:space="preserve">II3 w badanej próbie u 20,9% osób rozpoznano w ciągu życia przynajmniej jedno zaburzenie psychiczne z 18 zaburzeń zdefiniowanych według Międzynarodowej Statystycznej Klasyfikacji Chorób </w:t>
            </w:r>
            <w:r>
              <w:rPr>
                <w:rFonts w:ascii="Arial" w:hAnsi="Arial" w:cs="Arial"/>
                <w:bCs/>
                <w:sz w:val="24"/>
                <w:szCs w:val="24"/>
              </w:rPr>
              <w:br/>
            </w:r>
            <w:r w:rsidRPr="00674549">
              <w:rPr>
                <w:rFonts w:ascii="Arial" w:hAnsi="Arial" w:cs="Arial"/>
                <w:bCs/>
                <w:sz w:val="24"/>
                <w:szCs w:val="24"/>
              </w:rPr>
              <w:t>i Problemów Zdrowotnych ICD-10 i Klasyfikacji Zaburzeń Psychicznych Amerykańskiego Towarzystwa Psychiatrycznego (DSM–IV). W porównaniu do wyników z EZOP I nie zmieniła się liczba osób z dwoma zaburzeniami, natomiast wzrosła liczba osób, które mają za sobą doświadczenia z trzema i więcej zaburzeniami. Grupę tych ostatnich pacjentów, mających doświadczenia z kilkoma zaburzeniami, można szacować na blisko 330 ty</w:t>
            </w:r>
            <w:r>
              <w:rPr>
                <w:rFonts w:ascii="Arial" w:hAnsi="Arial" w:cs="Arial"/>
                <w:bCs/>
                <w:sz w:val="24"/>
                <w:szCs w:val="24"/>
              </w:rPr>
              <w:t>s</w:t>
            </w:r>
            <w:r w:rsidRPr="00674549">
              <w:rPr>
                <w:rFonts w:ascii="Arial" w:hAnsi="Arial" w:cs="Arial"/>
                <w:bCs/>
                <w:sz w:val="24"/>
                <w:szCs w:val="24"/>
              </w:rPr>
              <w:t>. osób. U około 10% badanej populacji stwierdzono zaburzenia nerwicowe, wśród których do najczęstszych należały fobie swoiste (4,8%) i zaburzenia stresowe pourazowe (PTSD) (1,9%). Natomiast zaburzenia nastroju wśród zgłaszanych dolegliwości stanowią łącznie 3,6%, w tym aż 3,4% stanowi depresja. Należy zaznaczyć, że depresja przez wzrost rozpowszechnienia staje się coraz bardziej istotnym problemem zdrowotnym oraz społecznym. Impulsywne zachowania rozpoznawano u 11,5% respondentów. Wyniki badań prowadzonych w Europie (UE 27, Szwajcaria, Islandia i Norwegia) wskazują, że każdego roku 164,8 miliona mieszkańców Unii Europejskiej (38,2%) cierpi z powodu zaburzeń zdrowia psychicznego</w:t>
            </w:r>
            <w:r>
              <w:rPr>
                <w:rFonts w:ascii="Arial" w:hAnsi="Arial" w:cs="Arial"/>
                <w:bCs/>
                <w:sz w:val="24"/>
                <w:szCs w:val="24"/>
              </w:rPr>
              <w:t>.</w:t>
            </w:r>
            <w:r>
              <w:rPr>
                <w:rStyle w:val="Odwoanieprzypisudolnego"/>
                <w:rFonts w:ascii="Arial" w:hAnsi="Arial" w:cs="Arial"/>
                <w:bCs/>
                <w:sz w:val="24"/>
                <w:szCs w:val="24"/>
              </w:rPr>
              <w:footnoteReference w:id="5"/>
            </w:r>
          </w:p>
          <w:p w:rsidR="00E908EC" w:rsidRDefault="00E908EC" w:rsidP="00F2277B">
            <w:pPr>
              <w:spacing w:beforeLines="50" w:before="120" w:after="0" w:line="360" w:lineRule="auto"/>
              <w:rPr>
                <w:rFonts w:ascii="Arial" w:hAnsi="Arial" w:cs="Arial"/>
                <w:bCs/>
                <w:sz w:val="24"/>
                <w:szCs w:val="24"/>
              </w:rPr>
            </w:pPr>
            <w:r w:rsidRPr="00674549">
              <w:rPr>
                <w:rFonts w:ascii="Arial" w:hAnsi="Arial" w:cs="Arial"/>
                <w:bCs/>
                <w:sz w:val="24"/>
                <w:szCs w:val="24"/>
              </w:rPr>
              <w:t xml:space="preserve">Jeden z najważniejszych wskaźników z obszaru zdrowia psychicznego, a mianowicie współczynnik zgonów z powodu samobójstw, jest wśród mężczyzn w Polsce (w 2016 r. 22,8/100 tys.) znacząco wyższy od średniego dla krajów UE (w 2015 r. </w:t>
            </w:r>
            <w:r w:rsidRPr="00674549">
              <w:rPr>
                <w:rFonts w:ascii="Arial" w:hAnsi="Arial" w:cs="Arial"/>
                <w:bCs/>
                <w:sz w:val="24"/>
                <w:szCs w:val="24"/>
              </w:rPr>
              <w:lastRenderedPageBreak/>
              <w:t>16,9/100 tys.) (współczynniki standaryzowane względem wieku). Natomiast współczynnik zgonów kobiet z tej przyczyny w Polsce (3,02/100 tys.) jest wielokrotnie niższy w porównaniu ze współczynnikiem zgonów mężczyzn i jest niższy od przeciętnego dla UE 28 (4,51/100 tys.). W żadnym z krajów Unii Europejskiej nie obserwuje się tak ogromnej trwałej dysproporcji między płciami. WHO przewiduje, że w ciągu najbliższych 20 lat depresja stanie się najczęstszym problemem zdrowotnym.</w:t>
            </w:r>
          </w:p>
          <w:p w:rsidR="00E908EC" w:rsidRDefault="00E908EC" w:rsidP="00F2277B">
            <w:pPr>
              <w:spacing w:beforeLines="50" w:before="120" w:after="0" w:line="360" w:lineRule="auto"/>
              <w:rPr>
                <w:rFonts w:ascii="Arial" w:hAnsi="Arial" w:cs="Arial"/>
                <w:bCs/>
                <w:sz w:val="24"/>
                <w:szCs w:val="24"/>
              </w:rPr>
            </w:pPr>
            <w:r w:rsidRPr="00674549">
              <w:rPr>
                <w:rFonts w:ascii="Arial" w:hAnsi="Arial" w:cs="Arial"/>
                <w:bCs/>
                <w:sz w:val="24"/>
                <w:szCs w:val="24"/>
              </w:rPr>
              <w:t>Szczegółowe informacj</w:t>
            </w:r>
            <w:r>
              <w:rPr>
                <w:rFonts w:ascii="Arial" w:hAnsi="Arial" w:cs="Arial"/>
                <w:bCs/>
                <w:sz w:val="24"/>
                <w:szCs w:val="24"/>
              </w:rPr>
              <w:t>e</w:t>
            </w:r>
            <w:r w:rsidRPr="00674549">
              <w:rPr>
                <w:rFonts w:ascii="Arial" w:hAnsi="Arial" w:cs="Arial"/>
                <w:bCs/>
                <w:sz w:val="24"/>
                <w:szCs w:val="24"/>
              </w:rPr>
              <w:t xml:space="preserve"> dotyczące sytuacji w opiece psychiatrycznej i leczeniu uzależnień osób dorosłych w Polsce Ministerstwo Zdrowia publikuje w mapie potrzeb zdrowotnych, w wersji elektronicznej na platformie internetowej</w:t>
            </w:r>
            <w:r>
              <w:rPr>
                <w:rStyle w:val="Odwoanieprzypisudolnego"/>
                <w:rFonts w:ascii="Arial" w:hAnsi="Arial" w:cs="Arial"/>
                <w:bCs/>
                <w:sz w:val="24"/>
                <w:szCs w:val="24"/>
              </w:rPr>
              <w:footnoteReference w:id="6"/>
            </w:r>
            <w:r w:rsidRPr="00674549">
              <w:rPr>
                <w:rFonts w:ascii="Arial" w:hAnsi="Arial" w:cs="Arial"/>
                <w:bCs/>
                <w:sz w:val="24"/>
                <w:szCs w:val="24"/>
              </w:rPr>
              <w:t>.</w:t>
            </w:r>
          </w:p>
          <w:p w:rsidR="00E908EC" w:rsidRPr="00B95507" w:rsidRDefault="00E908EC" w:rsidP="00F2277B">
            <w:pPr>
              <w:spacing w:beforeLines="50" w:before="120" w:after="0" w:line="360" w:lineRule="auto"/>
              <w:rPr>
                <w:rFonts w:ascii="Arial" w:hAnsi="Arial" w:cs="Arial"/>
                <w:bCs/>
                <w:sz w:val="24"/>
                <w:szCs w:val="24"/>
              </w:rPr>
            </w:pPr>
            <w:r>
              <w:rPr>
                <w:rFonts w:ascii="Arial" w:hAnsi="Arial" w:cs="Arial"/>
                <w:bCs/>
                <w:sz w:val="24"/>
                <w:szCs w:val="24"/>
              </w:rPr>
              <w:t>Przedstawione dane dotyczą całej populacji, a co za tym idzie również osób wykonujących zawód medyczny. Należy mieć na uwadze, iż kadry medyczne pracujące z osobami chorymi zwłaszcza na choroby zakaźne są szczególnie narażone na wysoki poziom obciążenia psychicznego. P</w:t>
            </w:r>
            <w:r w:rsidRPr="00730288">
              <w:rPr>
                <w:rFonts w:ascii="Arial" w:hAnsi="Arial" w:cs="Arial"/>
                <w:bCs/>
                <w:sz w:val="24"/>
                <w:szCs w:val="24"/>
              </w:rPr>
              <w:t>ojawiają się</w:t>
            </w:r>
            <w:r>
              <w:rPr>
                <w:rFonts w:ascii="Arial" w:hAnsi="Arial" w:cs="Arial"/>
                <w:bCs/>
                <w:sz w:val="24"/>
                <w:szCs w:val="24"/>
              </w:rPr>
              <w:t xml:space="preserve"> problemy</w:t>
            </w:r>
            <w:r w:rsidRPr="00730288">
              <w:rPr>
                <w:rFonts w:ascii="Arial" w:hAnsi="Arial" w:cs="Arial"/>
                <w:bCs/>
                <w:sz w:val="24"/>
                <w:szCs w:val="24"/>
              </w:rPr>
              <w:t>, które</w:t>
            </w:r>
            <w:r>
              <w:rPr>
                <w:rFonts w:ascii="Arial" w:hAnsi="Arial" w:cs="Arial"/>
                <w:bCs/>
                <w:sz w:val="24"/>
                <w:szCs w:val="24"/>
              </w:rPr>
              <w:t xml:space="preserve"> nierzadko </w:t>
            </w:r>
            <w:r w:rsidRPr="00730288">
              <w:rPr>
                <w:rFonts w:ascii="Arial" w:hAnsi="Arial" w:cs="Arial"/>
                <w:bCs/>
                <w:sz w:val="24"/>
                <w:szCs w:val="24"/>
              </w:rPr>
              <w:t>wywołują lęk, obawę i niepewność.</w:t>
            </w:r>
            <w:r>
              <w:rPr>
                <w:rFonts w:ascii="Arial" w:hAnsi="Arial" w:cs="Arial"/>
                <w:bCs/>
                <w:sz w:val="24"/>
                <w:szCs w:val="24"/>
              </w:rPr>
              <w:t xml:space="preserve"> </w:t>
            </w:r>
            <w:r w:rsidRPr="00730288">
              <w:rPr>
                <w:rFonts w:ascii="Arial" w:hAnsi="Arial" w:cs="Arial"/>
                <w:bCs/>
                <w:sz w:val="24"/>
                <w:szCs w:val="24"/>
              </w:rPr>
              <w:t>Pojawia się dużo</w:t>
            </w:r>
            <w:r>
              <w:rPr>
                <w:rFonts w:ascii="Arial" w:hAnsi="Arial" w:cs="Arial"/>
                <w:bCs/>
                <w:sz w:val="24"/>
                <w:szCs w:val="24"/>
              </w:rPr>
              <w:t xml:space="preserve"> czynników obciążających psychicznie kadrę medyczną, </w:t>
            </w:r>
            <w:r w:rsidRPr="00730288">
              <w:rPr>
                <w:rFonts w:ascii="Arial" w:hAnsi="Arial" w:cs="Arial"/>
                <w:bCs/>
                <w:sz w:val="24"/>
                <w:szCs w:val="24"/>
              </w:rPr>
              <w:t>z</w:t>
            </w:r>
            <w:r>
              <w:rPr>
                <w:rFonts w:ascii="Arial" w:hAnsi="Arial" w:cs="Arial"/>
                <w:bCs/>
                <w:sz w:val="24"/>
                <w:szCs w:val="24"/>
              </w:rPr>
              <w:t xml:space="preserve"> którymi </w:t>
            </w:r>
            <w:r w:rsidRPr="00730288">
              <w:rPr>
                <w:rFonts w:ascii="Arial" w:hAnsi="Arial" w:cs="Arial"/>
                <w:bCs/>
                <w:sz w:val="24"/>
                <w:szCs w:val="24"/>
              </w:rPr>
              <w:t xml:space="preserve">trudno sobie poradzić. </w:t>
            </w:r>
            <w:r>
              <w:rPr>
                <w:rFonts w:ascii="Arial" w:hAnsi="Arial" w:cs="Arial"/>
                <w:bCs/>
                <w:sz w:val="24"/>
                <w:szCs w:val="24"/>
              </w:rPr>
              <w:t>Projekt, kierowany do kadry medycznej,</w:t>
            </w:r>
            <w:r w:rsidRPr="00730288">
              <w:rPr>
                <w:rFonts w:ascii="Arial" w:hAnsi="Arial" w:cs="Arial"/>
                <w:bCs/>
                <w:sz w:val="24"/>
                <w:szCs w:val="24"/>
              </w:rPr>
              <w:t xml:space="preserve"> ułatwi dostęp do profesjonalnej pomocy psychologicznej</w:t>
            </w:r>
            <w:r>
              <w:rPr>
                <w:rFonts w:ascii="Arial" w:hAnsi="Arial" w:cs="Arial"/>
                <w:bCs/>
                <w:sz w:val="24"/>
                <w:szCs w:val="24"/>
              </w:rPr>
              <w:t>.</w:t>
            </w:r>
          </w:p>
        </w:tc>
      </w:tr>
      <w:tr w:rsidR="00E908EC" w:rsidTr="00F2277B">
        <w:tblPrEx>
          <w:tblBorders>
            <w:insideH w:val="single" w:sz="2" w:space="0" w:color="auto"/>
            <w:insideV w:val="single" w:sz="2" w:space="0" w:color="auto"/>
          </w:tblBorders>
        </w:tblPrEx>
        <w:trPr>
          <w:trHeight w:val="703"/>
          <w:jc w:val="center"/>
        </w:trPr>
        <w:tc>
          <w:tcPr>
            <w:tcW w:w="1287"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 xml:space="preserve">Cel szczegółowy PO WER, w ramach którego projekt będzie realizowany </w:t>
            </w:r>
          </w:p>
        </w:tc>
        <w:tc>
          <w:tcPr>
            <w:tcW w:w="3713" w:type="pct"/>
            <w:gridSpan w:val="11"/>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736EF3">
              <w:rPr>
                <w:rFonts w:ascii="Arial" w:hAnsi="Arial" w:cs="Arial"/>
                <w:bCs/>
                <w:sz w:val="24"/>
                <w:szCs w:val="24"/>
              </w:rPr>
              <w:t>Wzmocnienie zasobów kadrowych systemu ochrony zdrowia</w:t>
            </w:r>
            <w:r>
              <w:rPr>
                <w:rFonts w:ascii="Arial" w:hAnsi="Arial" w:cs="Arial"/>
                <w:bCs/>
                <w:sz w:val="24"/>
                <w:szCs w:val="24"/>
              </w:rPr>
              <w:t>.</w:t>
            </w:r>
          </w:p>
        </w:tc>
      </w:tr>
      <w:tr w:rsidR="00E908EC" w:rsidTr="00F2277B">
        <w:tblPrEx>
          <w:tblBorders>
            <w:insideH w:val="single" w:sz="2" w:space="0" w:color="auto"/>
            <w:insideV w:val="single" w:sz="2" w:space="0" w:color="auto"/>
          </w:tblBorders>
        </w:tblPrEx>
        <w:trPr>
          <w:trHeight w:val="703"/>
          <w:jc w:val="center"/>
        </w:trPr>
        <w:tc>
          <w:tcPr>
            <w:tcW w:w="1287"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Priorytet </w:t>
            </w:r>
            <w:r w:rsidRPr="00B903D7">
              <w:rPr>
                <w:rFonts w:ascii="Arial" w:hAnsi="Arial" w:cs="Arial"/>
                <w:sz w:val="24"/>
                <w:szCs w:val="24"/>
              </w:rPr>
              <w:lastRenderedPageBreak/>
              <w:t>inwestycyjny</w:t>
            </w:r>
          </w:p>
        </w:tc>
        <w:tc>
          <w:tcPr>
            <w:tcW w:w="3713" w:type="pct"/>
            <w:gridSpan w:val="11"/>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3A202C">
              <w:rPr>
                <w:rFonts w:ascii="Arial" w:hAnsi="Arial" w:cs="Arial"/>
                <w:bCs/>
                <w:sz w:val="24"/>
                <w:szCs w:val="24"/>
              </w:rPr>
              <w:lastRenderedPageBreak/>
              <w:t xml:space="preserve">Priorytet Inwestycyjny 13i Wspieranie kryzysowych działań </w:t>
            </w:r>
            <w:r w:rsidRPr="003A202C">
              <w:rPr>
                <w:rFonts w:ascii="Arial" w:hAnsi="Arial" w:cs="Arial"/>
                <w:bCs/>
                <w:sz w:val="24"/>
                <w:szCs w:val="24"/>
              </w:rPr>
              <w:lastRenderedPageBreak/>
              <w:t>naprawczych w kontekście pandemii covid-19 i jej skutków społecznych oraz przygotowanie do ekologicznej i cyfrowej odbudowy gospodarki zwiększającej jej odporność</w:t>
            </w:r>
            <w:r>
              <w:rPr>
                <w:rFonts w:ascii="Arial" w:hAnsi="Arial" w:cs="Arial"/>
                <w:bCs/>
                <w:sz w:val="24"/>
                <w:szCs w:val="24"/>
              </w:rPr>
              <w:t>.</w:t>
            </w:r>
          </w:p>
        </w:tc>
      </w:tr>
      <w:tr w:rsidR="00E908EC" w:rsidTr="00F2277B">
        <w:tblPrEx>
          <w:tblBorders>
            <w:insideH w:val="single" w:sz="2" w:space="0" w:color="auto"/>
            <w:insideV w:val="single" w:sz="2" w:space="0" w:color="auto"/>
          </w:tblBorders>
        </w:tblPrEx>
        <w:trPr>
          <w:trHeight w:val="1048"/>
          <w:jc w:val="center"/>
        </w:trPr>
        <w:tc>
          <w:tcPr>
            <w:tcW w:w="1287"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Typ/typy projektów przewidziane do realizacji w ramach projektu</w:t>
            </w:r>
          </w:p>
        </w:tc>
        <w:tc>
          <w:tcPr>
            <w:tcW w:w="3713" w:type="pct"/>
            <w:gridSpan w:val="11"/>
            <w:tcBorders>
              <w:top w:val="single" w:sz="2" w:space="0" w:color="auto"/>
              <w:bottom w:val="single" w:sz="2" w:space="0" w:color="auto"/>
            </w:tcBorders>
            <w:shd w:val="clear" w:color="auto" w:fill="auto"/>
          </w:tcPr>
          <w:p w:rsidR="00E908EC" w:rsidRPr="00B903D7" w:rsidRDefault="00E908EC" w:rsidP="00F2277B">
            <w:pPr>
              <w:pStyle w:val="Tekstkomentarza"/>
              <w:numPr>
                <w:ilvl w:val="0"/>
                <w:numId w:val="32"/>
              </w:numPr>
              <w:spacing w:beforeLines="240" w:before="576" w:afterLines="240" w:after="576" w:line="360" w:lineRule="auto"/>
              <w:rPr>
                <w:rFonts w:ascii="Arial" w:hAnsi="Arial" w:cs="Arial"/>
                <w:sz w:val="24"/>
                <w:szCs w:val="24"/>
              </w:rPr>
            </w:pPr>
            <w:r w:rsidRPr="00207F95">
              <w:rPr>
                <w:rFonts w:ascii="Arial" w:hAnsi="Arial" w:cs="Arial"/>
                <w:bCs/>
                <w:sz w:val="24"/>
                <w:szCs w:val="24"/>
              </w:rPr>
              <w:t>Wsparcie psychologiczne dla kadr medycznych.</w:t>
            </w:r>
          </w:p>
        </w:tc>
      </w:tr>
      <w:tr w:rsidR="00E908EC" w:rsidTr="00F2277B">
        <w:tblPrEx>
          <w:tblBorders>
            <w:insideH w:val="single" w:sz="2" w:space="0" w:color="auto"/>
            <w:insideV w:val="single" w:sz="2" w:space="0" w:color="auto"/>
          </w:tblBorders>
        </w:tblPrEx>
        <w:trPr>
          <w:trHeight w:val="636"/>
          <w:jc w:val="center"/>
        </w:trPr>
        <w:tc>
          <w:tcPr>
            <w:tcW w:w="1287"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Cel główny projektu</w:t>
            </w:r>
          </w:p>
        </w:tc>
        <w:tc>
          <w:tcPr>
            <w:tcW w:w="3713" w:type="pct"/>
            <w:gridSpan w:val="11"/>
            <w:tcBorders>
              <w:top w:val="single" w:sz="2" w:space="0" w:color="auto"/>
              <w:bottom w:val="single" w:sz="2" w:space="0" w:color="auto"/>
            </w:tcBorders>
            <w:shd w:val="clear" w:color="auto" w:fill="auto"/>
          </w:tcPr>
          <w:p w:rsidR="00E908EC" w:rsidRPr="00674549" w:rsidRDefault="00E908EC" w:rsidP="00F2277B">
            <w:pPr>
              <w:spacing w:after="0" w:line="360" w:lineRule="auto"/>
              <w:rPr>
                <w:rFonts w:ascii="Arial" w:hAnsi="Arial" w:cs="Arial"/>
                <w:bCs/>
                <w:sz w:val="24"/>
                <w:szCs w:val="24"/>
              </w:rPr>
            </w:pPr>
            <w:r w:rsidRPr="00B95507">
              <w:rPr>
                <w:rFonts w:ascii="Arial" w:hAnsi="Arial" w:cs="Arial"/>
                <w:bCs/>
                <w:sz w:val="24"/>
                <w:szCs w:val="24"/>
              </w:rPr>
              <w:t xml:space="preserve">Projekt ma na celu umożliwienie wsparcia psychologicznego polegającego na interwencji kryzysowej tj. formie pomocy psychologicznej, nakierowanej na pracownika medycznego, polegającej na kontakcie terapeutycznym, skupiającym się na problemie wywołującym kryzys, a który ma na celu jego rozwiązanie. Tego rodzaju wsparcie jest krótkoterminową natychmiastową formą pomocy, w której nie pracuje się nad zmianą mechanizmów psychicznych, a formą radzenia sobie z daną, zastaną sytuacją kryzysową. </w:t>
            </w:r>
            <w:r w:rsidRPr="00674549">
              <w:rPr>
                <w:rFonts w:ascii="Arial" w:hAnsi="Arial" w:cs="Arial"/>
                <w:bCs/>
                <w:sz w:val="24"/>
                <w:szCs w:val="24"/>
              </w:rPr>
              <w:t>Skutkiem</w:t>
            </w:r>
            <w:r>
              <w:rPr>
                <w:rFonts w:ascii="Arial" w:hAnsi="Arial" w:cs="Arial"/>
                <w:bCs/>
                <w:sz w:val="24"/>
                <w:szCs w:val="24"/>
              </w:rPr>
              <w:t xml:space="preserve"> przeprowadzenia </w:t>
            </w:r>
            <w:r w:rsidRPr="00674549">
              <w:rPr>
                <w:rFonts w:ascii="Arial" w:hAnsi="Arial" w:cs="Arial"/>
                <w:bCs/>
                <w:sz w:val="24"/>
                <w:szCs w:val="24"/>
              </w:rPr>
              <w:t>interwencji kryzysowej jest przywrócenie równowagi psychicznej i umiejętności samodzielnego radzenia sobie z zaistniałą sytuacją. Realizacja powyższego celu przyczyni się do zmniejszeni</w:t>
            </w:r>
            <w:r>
              <w:rPr>
                <w:rFonts w:ascii="Arial" w:hAnsi="Arial" w:cs="Arial"/>
                <w:bCs/>
                <w:sz w:val="24"/>
                <w:szCs w:val="24"/>
              </w:rPr>
              <w:t>a</w:t>
            </w:r>
            <w:r w:rsidRPr="00674549">
              <w:rPr>
                <w:rFonts w:ascii="Arial" w:hAnsi="Arial" w:cs="Arial"/>
                <w:bCs/>
                <w:sz w:val="24"/>
                <w:szCs w:val="24"/>
              </w:rPr>
              <w:t xml:space="preserve"> skutków obciążenia psychicznego pracowników służby zdrowia wywołanych pandemią COVID-19</w:t>
            </w:r>
            <w:r>
              <w:rPr>
                <w:rFonts w:ascii="Arial" w:hAnsi="Arial" w:cs="Arial"/>
                <w:bCs/>
                <w:sz w:val="24"/>
                <w:szCs w:val="24"/>
              </w:rPr>
              <w:t xml:space="preserve"> oraz przyszłych sytuacji kryzysowych.</w:t>
            </w:r>
          </w:p>
          <w:p w:rsidR="00E908EC" w:rsidRDefault="00E908EC" w:rsidP="00F2277B">
            <w:pPr>
              <w:spacing w:after="0" w:line="360" w:lineRule="auto"/>
              <w:rPr>
                <w:rFonts w:ascii="Arial" w:hAnsi="Arial" w:cs="Arial"/>
                <w:bCs/>
                <w:sz w:val="24"/>
                <w:szCs w:val="24"/>
              </w:rPr>
            </w:pPr>
            <w:r w:rsidRPr="00B95507">
              <w:rPr>
                <w:rFonts w:ascii="Arial" w:hAnsi="Arial" w:cs="Arial"/>
                <w:bCs/>
                <w:sz w:val="24"/>
                <w:szCs w:val="24"/>
              </w:rPr>
              <w:t>Projekt zakłada powstanie bazy dostępnych psychologów (psychologów, psychologów klinicznych i psychoterapeutów) w celu zapewnienia dostępu osobom wykonującym zawody medyczne do wsparcia psychologicznego</w:t>
            </w:r>
            <w:r>
              <w:rPr>
                <w:rFonts w:ascii="Arial" w:hAnsi="Arial" w:cs="Arial"/>
                <w:bCs/>
                <w:sz w:val="24"/>
                <w:szCs w:val="24"/>
              </w:rPr>
              <w:t xml:space="preserve">. </w:t>
            </w:r>
          </w:p>
          <w:p w:rsidR="00E908EC" w:rsidRDefault="00E908EC" w:rsidP="00F2277B">
            <w:pPr>
              <w:spacing w:after="0" w:line="360" w:lineRule="auto"/>
              <w:rPr>
                <w:rFonts w:ascii="Arial" w:hAnsi="Arial" w:cs="Arial"/>
                <w:bCs/>
                <w:sz w:val="24"/>
                <w:szCs w:val="24"/>
              </w:rPr>
            </w:pPr>
            <w:r w:rsidRPr="008E4A81">
              <w:rPr>
                <w:rFonts w:ascii="Arial" w:hAnsi="Arial" w:cs="Arial"/>
                <w:bCs/>
                <w:sz w:val="24"/>
                <w:szCs w:val="24"/>
              </w:rPr>
              <w:t xml:space="preserve">Zgodnie z art. 2 ust. 1 ustawy z dnia 15 kwietnia 2011 r o działalności leczniczej </w:t>
            </w:r>
            <w:hyperlink r:id="rId9" w:history="1">
              <w:r w:rsidRPr="008E4A81">
                <w:rPr>
                  <w:rFonts w:ascii="Arial" w:hAnsi="Arial" w:cs="Arial"/>
                  <w:bCs/>
                  <w:sz w:val="24"/>
                  <w:szCs w:val="24"/>
                </w:rPr>
                <w:t>(Dz.U. z 2021 r. poz. 711)</w:t>
              </w:r>
            </w:hyperlink>
            <w:r w:rsidRPr="008E4A81">
              <w:rPr>
                <w:rFonts w:ascii="Arial" w:hAnsi="Arial" w:cs="Arial"/>
                <w:bCs/>
                <w:sz w:val="24"/>
                <w:szCs w:val="24"/>
              </w:rPr>
              <w:t xml:space="preserve"> osoba wykonująca zawód medyczny, to osoba uprawniona na </w:t>
            </w:r>
            <w:r w:rsidRPr="008E4A81">
              <w:rPr>
                <w:rFonts w:ascii="Arial" w:hAnsi="Arial" w:cs="Arial"/>
                <w:bCs/>
                <w:sz w:val="24"/>
                <w:szCs w:val="24"/>
              </w:rPr>
              <w:lastRenderedPageBreak/>
              <w:t>podstawie odrębnych przepisów do udzielania świadczeń zdrowotnych oraz osoba legitymująca się nabyciem fachowych kwalifikacji do udzielania świadczeń zdrowotnych w określonym zakresie lub w określonej dziedzinie medycyny. Jednocześnie zgodnie z art. 2, ust. 1, pkt 10 ww. ustawy, świadczenia zdrowotne są to działania służące zachowaniu, ratowaniu, przywracaniu lub poprawie zdrowia oraz inne działania medyczne wynikające z procesu leczenia lub przepisów odrębnych regulujących zasady ich wykonywania.</w:t>
            </w:r>
          </w:p>
          <w:p w:rsidR="00E908EC" w:rsidRDefault="00E908EC" w:rsidP="00F2277B">
            <w:pPr>
              <w:spacing w:after="0" w:line="360" w:lineRule="auto"/>
              <w:rPr>
                <w:rFonts w:ascii="Arial" w:hAnsi="Arial" w:cs="Arial"/>
                <w:bCs/>
                <w:sz w:val="24"/>
                <w:szCs w:val="24"/>
              </w:rPr>
            </w:pPr>
            <w:r>
              <w:rPr>
                <w:rFonts w:ascii="Arial" w:hAnsi="Arial" w:cs="Arial"/>
                <w:bCs/>
                <w:sz w:val="24"/>
                <w:szCs w:val="24"/>
              </w:rPr>
              <w:t>W</w:t>
            </w:r>
            <w:r w:rsidRPr="00B95507">
              <w:rPr>
                <w:rFonts w:ascii="Arial" w:hAnsi="Arial" w:cs="Arial"/>
                <w:bCs/>
                <w:sz w:val="24"/>
                <w:szCs w:val="24"/>
              </w:rPr>
              <w:t>sparci</w:t>
            </w:r>
            <w:r>
              <w:rPr>
                <w:rFonts w:ascii="Arial" w:hAnsi="Arial" w:cs="Arial"/>
                <w:bCs/>
                <w:sz w:val="24"/>
                <w:szCs w:val="24"/>
              </w:rPr>
              <w:t>e</w:t>
            </w:r>
            <w:r w:rsidRPr="00B95507">
              <w:rPr>
                <w:rFonts w:ascii="Arial" w:hAnsi="Arial" w:cs="Arial"/>
                <w:bCs/>
                <w:sz w:val="24"/>
                <w:szCs w:val="24"/>
              </w:rPr>
              <w:t xml:space="preserve"> psychologiczne</w:t>
            </w:r>
            <w:r>
              <w:rPr>
                <w:rFonts w:ascii="Arial" w:hAnsi="Arial" w:cs="Arial"/>
                <w:bCs/>
                <w:sz w:val="24"/>
                <w:szCs w:val="24"/>
              </w:rPr>
              <w:t xml:space="preserve"> </w:t>
            </w:r>
            <w:r w:rsidRPr="00B95507">
              <w:rPr>
                <w:rFonts w:ascii="Arial" w:hAnsi="Arial" w:cs="Arial"/>
                <w:bCs/>
                <w:sz w:val="24"/>
                <w:szCs w:val="24"/>
              </w:rPr>
              <w:t>ma na celu zmniejszenie skutków obciążenia psychicznego pracowników służby zdrowia wywołanych pandemią COVID-19</w:t>
            </w:r>
            <w:r>
              <w:rPr>
                <w:rFonts w:ascii="Arial" w:hAnsi="Arial" w:cs="Arial"/>
                <w:bCs/>
                <w:sz w:val="24"/>
                <w:szCs w:val="24"/>
              </w:rPr>
              <w:t xml:space="preserve"> oraz uodpornienia na przyszłe sytuacje kryzysowe.</w:t>
            </w:r>
            <w:r w:rsidRPr="00B95507">
              <w:rPr>
                <w:rFonts w:ascii="Arial" w:hAnsi="Arial" w:cs="Arial"/>
                <w:bCs/>
                <w:sz w:val="24"/>
                <w:szCs w:val="24"/>
              </w:rPr>
              <w:t xml:space="preserve">  </w:t>
            </w:r>
          </w:p>
          <w:p w:rsidR="00E908EC" w:rsidRPr="00B95507" w:rsidRDefault="00E908EC" w:rsidP="00F2277B">
            <w:pPr>
              <w:pStyle w:val="Akapitzlist"/>
              <w:numPr>
                <w:ilvl w:val="0"/>
                <w:numId w:val="25"/>
              </w:numPr>
              <w:contextualSpacing w:val="0"/>
              <w:jc w:val="left"/>
              <w:rPr>
                <w:rFonts w:eastAsia="Calibri" w:cs="Arial"/>
                <w:bCs/>
                <w:sz w:val="24"/>
                <w:lang w:eastAsia="en-US"/>
              </w:rPr>
            </w:pPr>
            <w:r w:rsidRPr="00B95507">
              <w:rPr>
                <w:rFonts w:eastAsia="Calibri" w:cs="Arial"/>
                <w:bCs/>
                <w:sz w:val="24"/>
                <w:lang w:eastAsia="en-US"/>
              </w:rPr>
              <w:t>Kamień milowy 1 – Utworzenie platformy teleinformatycznej (do 6 miesięcy od rozpoczęcia projektu, szacunkowo – 5 % kosztów bezpośrednich projektu);</w:t>
            </w:r>
          </w:p>
          <w:p w:rsidR="00E908EC" w:rsidRPr="00B95507" w:rsidRDefault="00E908EC" w:rsidP="00F2277B">
            <w:pPr>
              <w:pStyle w:val="Akapitzlist"/>
              <w:numPr>
                <w:ilvl w:val="0"/>
                <w:numId w:val="25"/>
              </w:numPr>
              <w:contextualSpacing w:val="0"/>
              <w:jc w:val="left"/>
              <w:rPr>
                <w:rFonts w:eastAsia="Calibri" w:cs="Arial"/>
                <w:bCs/>
                <w:sz w:val="24"/>
                <w:lang w:eastAsia="en-US"/>
              </w:rPr>
            </w:pPr>
            <w:r w:rsidRPr="00B95507">
              <w:rPr>
                <w:rFonts w:eastAsia="Calibri" w:cs="Arial"/>
                <w:bCs/>
                <w:sz w:val="24"/>
                <w:lang w:eastAsia="en-US"/>
              </w:rPr>
              <w:t xml:space="preserve">Kamień milowy 2 - Przygotowanie materiałów dydaktycznych </w:t>
            </w:r>
            <w:r>
              <w:rPr>
                <w:rFonts w:eastAsia="Calibri" w:cs="Arial"/>
                <w:bCs/>
                <w:sz w:val="24"/>
                <w:lang w:eastAsia="en-US"/>
              </w:rPr>
              <w:t xml:space="preserve">do </w:t>
            </w:r>
            <w:r w:rsidRPr="00B95507">
              <w:rPr>
                <w:rFonts w:eastAsia="Calibri" w:cs="Arial"/>
                <w:bCs/>
                <w:sz w:val="24"/>
                <w:lang w:eastAsia="en-US"/>
              </w:rPr>
              <w:t>zamieszcz</w:t>
            </w:r>
            <w:r>
              <w:rPr>
                <w:rFonts w:eastAsia="Calibri" w:cs="Arial"/>
                <w:bCs/>
                <w:sz w:val="24"/>
                <w:lang w:eastAsia="en-US"/>
              </w:rPr>
              <w:t>enia</w:t>
            </w:r>
            <w:r w:rsidRPr="00B95507">
              <w:rPr>
                <w:rFonts w:eastAsia="Calibri" w:cs="Arial"/>
                <w:bCs/>
                <w:sz w:val="24"/>
                <w:lang w:eastAsia="en-US"/>
              </w:rPr>
              <w:t xml:space="preserve"> na </w:t>
            </w:r>
            <w:r>
              <w:rPr>
                <w:rFonts w:eastAsia="Calibri" w:cs="Arial"/>
                <w:bCs/>
                <w:sz w:val="24"/>
                <w:lang w:eastAsia="en-US"/>
              </w:rPr>
              <w:t>p</w:t>
            </w:r>
            <w:r w:rsidRPr="00B95507">
              <w:rPr>
                <w:rFonts w:eastAsia="Calibri" w:cs="Arial"/>
                <w:bCs/>
                <w:sz w:val="24"/>
                <w:lang w:eastAsia="en-US"/>
              </w:rPr>
              <w:t>latformie (do 8 miesięcy od rozpoczęcia projektu, szacunkowo – 15 % kosztów bezpośrednich projektu);</w:t>
            </w:r>
          </w:p>
          <w:p w:rsidR="00E908EC" w:rsidRPr="00B95507" w:rsidRDefault="00E908EC" w:rsidP="00F2277B">
            <w:pPr>
              <w:pStyle w:val="Akapitzlist"/>
              <w:numPr>
                <w:ilvl w:val="0"/>
                <w:numId w:val="25"/>
              </w:numPr>
              <w:contextualSpacing w:val="0"/>
              <w:jc w:val="left"/>
              <w:rPr>
                <w:rFonts w:eastAsia="Calibri" w:cs="Arial"/>
                <w:bCs/>
                <w:sz w:val="24"/>
                <w:lang w:eastAsia="en-US"/>
              </w:rPr>
            </w:pPr>
            <w:r w:rsidRPr="00B95507">
              <w:rPr>
                <w:rFonts w:eastAsia="Calibri" w:cs="Arial"/>
                <w:bCs/>
                <w:sz w:val="24"/>
                <w:lang w:eastAsia="en-US"/>
              </w:rPr>
              <w:t xml:space="preserve">Kamień milowy 3 - Uruchomienie </w:t>
            </w:r>
            <w:r>
              <w:rPr>
                <w:rFonts w:eastAsia="Calibri" w:cs="Arial"/>
                <w:bCs/>
                <w:sz w:val="24"/>
                <w:lang w:eastAsia="en-US"/>
              </w:rPr>
              <w:t>p</w:t>
            </w:r>
            <w:r w:rsidRPr="00B95507">
              <w:rPr>
                <w:rFonts w:eastAsia="Calibri" w:cs="Arial"/>
                <w:bCs/>
                <w:sz w:val="24"/>
                <w:lang w:eastAsia="en-US"/>
              </w:rPr>
              <w:t>latformy oraz umożliwienie przeprowadzania interwencji kryzysowych oraz związanych z ni</w:t>
            </w:r>
            <w:r>
              <w:rPr>
                <w:rFonts w:eastAsia="Calibri" w:cs="Arial"/>
                <w:bCs/>
                <w:sz w:val="24"/>
                <w:lang w:eastAsia="en-US"/>
              </w:rPr>
              <w:t>mi</w:t>
            </w:r>
            <w:r w:rsidRPr="00B95507">
              <w:rPr>
                <w:rFonts w:eastAsia="Calibri" w:cs="Arial"/>
                <w:bCs/>
                <w:sz w:val="24"/>
                <w:lang w:eastAsia="en-US"/>
              </w:rPr>
              <w:t xml:space="preserve"> działań (do 8 miesięcy od rozpoczęcia projektu, szacunkowo – 2 % kosztów bezpośrednich projektu);</w:t>
            </w:r>
          </w:p>
          <w:p w:rsidR="00E908EC" w:rsidRPr="00B95507" w:rsidRDefault="00E908EC" w:rsidP="00F2277B">
            <w:pPr>
              <w:pStyle w:val="Akapitzlist"/>
              <w:numPr>
                <w:ilvl w:val="0"/>
                <w:numId w:val="25"/>
              </w:numPr>
              <w:contextualSpacing w:val="0"/>
              <w:jc w:val="left"/>
              <w:rPr>
                <w:rFonts w:eastAsia="Calibri" w:cs="Arial"/>
                <w:bCs/>
                <w:sz w:val="24"/>
                <w:lang w:eastAsia="en-US"/>
              </w:rPr>
            </w:pPr>
            <w:r w:rsidRPr="00B95507">
              <w:rPr>
                <w:rFonts w:eastAsia="Calibri" w:cs="Arial"/>
                <w:bCs/>
                <w:sz w:val="24"/>
                <w:lang w:eastAsia="en-US"/>
              </w:rPr>
              <w:t xml:space="preserve">Kamień milowy 4 </w:t>
            </w:r>
            <w:r>
              <w:rPr>
                <w:rFonts w:eastAsia="Calibri" w:cs="Arial"/>
                <w:bCs/>
                <w:sz w:val="24"/>
                <w:lang w:eastAsia="en-US"/>
              </w:rPr>
              <w:t>-</w:t>
            </w:r>
            <w:r w:rsidRPr="00B95507">
              <w:rPr>
                <w:rFonts w:eastAsia="Calibri" w:cs="Arial"/>
                <w:bCs/>
                <w:sz w:val="24"/>
                <w:lang w:eastAsia="en-US"/>
              </w:rPr>
              <w:t xml:space="preserve"> Funkcjonowanie </w:t>
            </w:r>
            <w:r>
              <w:rPr>
                <w:rFonts w:eastAsia="Calibri" w:cs="Arial"/>
                <w:bCs/>
                <w:sz w:val="24"/>
                <w:lang w:eastAsia="en-US"/>
              </w:rPr>
              <w:t>p</w:t>
            </w:r>
            <w:r w:rsidRPr="00B95507">
              <w:rPr>
                <w:rFonts w:eastAsia="Calibri" w:cs="Arial"/>
                <w:bCs/>
                <w:sz w:val="24"/>
                <w:lang w:eastAsia="en-US"/>
              </w:rPr>
              <w:t>latformy oraz przeprowadzani</w:t>
            </w:r>
            <w:r>
              <w:rPr>
                <w:rFonts w:eastAsia="Calibri" w:cs="Arial"/>
                <w:bCs/>
                <w:sz w:val="24"/>
                <w:lang w:eastAsia="en-US"/>
              </w:rPr>
              <w:t>e</w:t>
            </w:r>
            <w:r w:rsidRPr="00B95507">
              <w:rPr>
                <w:rFonts w:eastAsia="Calibri" w:cs="Arial"/>
                <w:bCs/>
                <w:sz w:val="24"/>
                <w:lang w:eastAsia="en-US"/>
              </w:rPr>
              <w:t xml:space="preserve"> interwencji kryzysowych oraz związanych z ni</w:t>
            </w:r>
            <w:r>
              <w:rPr>
                <w:rFonts w:eastAsia="Calibri" w:cs="Arial"/>
                <w:bCs/>
                <w:sz w:val="24"/>
                <w:lang w:eastAsia="en-US"/>
              </w:rPr>
              <w:t>mi</w:t>
            </w:r>
            <w:r w:rsidRPr="00B95507">
              <w:rPr>
                <w:rFonts w:eastAsia="Calibri" w:cs="Arial"/>
                <w:bCs/>
                <w:sz w:val="24"/>
                <w:lang w:eastAsia="en-US"/>
              </w:rPr>
              <w:t xml:space="preserve"> działań (do 25 miesięcy od rozpoczęcia projektu, szacunkowo – 78 % kosztów bezpośrednich projektu);</w:t>
            </w:r>
          </w:p>
          <w:p w:rsidR="00E908EC" w:rsidRPr="00B95507" w:rsidRDefault="00E908EC" w:rsidP="00F2277B">
            <w:pPr>
              <w:autoSpaceDE w:val="0"/>
              <w:autoSpaceDN w:val="0"/>
              <w:adjustRightInd w:val="0"/>
              <w:spacing w:after="0" w:line="360" w:lineRule="auto"/>
              <w:ind w:left="720"/>
              <w:rPr>
                <w:rFonts w:ascii="Arial" w:hAnsi="Arial" w:cs="Arial"/>
                <w:bCs/>
                <w:sz w:val="24"/>
                <w:szCs w:val="24"/>
              </w:rPr>
            </w:pPr>
            <w:r w:rsidRPr="00B95507">
              <w:rPr>
                <w:rFonts w:ascii="Arial" w:hAnsi="Arial" w:cs="Arial"/>
                <w:bCs/>
                <w:sz w:val="24"/>
                <w:szCs w:val="24"/>
              </w:rPr>
              <w:t>Koszty pośrednie w projekcie: 10 % kosztów bezpośrednich projektu</w:t>
            </w:r>
            <w:r>
              <w:rPr>
                <w:rFonts w:ascii="Arial" w:hAnsi="Arial" w:cs="Arial"/>
                <w:bCs/>
                <w:sz w:val="24"/>
                <w:szCs w:val="24"/>
              </w:rPr>
              <w:t>.</w:t>
            </w:r>
          </w:p>
        </w:tc>
      </w:tr>
      <w:tr w:rsidR="00E908EC" w:rsidTr="00F2277B">
        <w:tblPrEx>
          <w:tblBorders>
            <w:insideH w:val="single" w:sz="2" w:space="0" w:color="auto"/>
            <w:insideV w:val="single" w:sz="2" w:space="0" w:color="auto"/>
          </w:tblBorders>
        </w:tblPrEx>
        <w:trPr>
          <w:trHeight w:val="279"/>
          <w:jc w:val="center"/>
        </w:trPr>
        <w:tc>
          <w:tcPr>
            <w:tcW w:w="1287"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Główne zadania przewidziane do realizacji w projekcie ze wskazaniem grup docelowych</w:t>
            </w:r>
          </w:p>
        </w:tc>
        <w:tc>
          <w:tcPr>
            <w:tcW w:w="3713" w:type="pct"/>
            <w:gridSpan w:val="11"/>
            <w:tcBorders>
              <w:top w:val="single" w:sz="2" w:space="0" w:color="auto"/>
              <w:bottom w:val="single" w:sz="2" w:space="0" w:color="auto"/>
            </w:tcBorders>
            <w:shd w:val="clear" w:color="auto" w:fill="auto"/>
          </w:tcPr>
          <w:p w:rsidR="00E908EC" w:rsidRDefault="00E908EC" w:rsidP="00F2277B">
            <w:pPr>
              <w:spacing w:after="0" w:line="360" w:lineRule="auto"/>
              <w:rPr>
                <w:rFonts w:ascii="Arial" w:hAnsi="Arial" w:cs="Arial"/>
                <w:sz w:val="24"/>
                <w:szCs w:val="24"/>
              </w:rPr>
            </w:pPr>
            <w:r w:rsidRPr="00B903D7">
              <w:rPr>
                <w:rFonts w:ascii="Arial" w:hAnsi="Arial" w:cs="Arial"/>
                <w:sz w:val="24"/>
                <w:szCs w:val="24"/>
              </w:rPr>
              <w:t>Główne zadania:</w:t>
            </w:r>
          </w:p>
          <w:p w:rsidR="00E908EC" w:rsidRDefault="00E908EC" w:rsidP="00F2277B">
            <w:pPr>
              <w:spacing w:after="0" w:line="360" w:lineRule="auto"/>
              <w:rPr>
                <w:rFonts w:ascii="Arial" w:hAnsi="Arial" w:cs="Arial"/>
                <w:sz w:val="24"/>
                <w:szCs w:val="24"/>
              </w:rPr>
            </w:pPr>
            <w:r>
              <w:rPr>
                <w:rFonts w:ascii="Arial" w:hAnsi="Arial" w:cs="Arial"/>
                <w:sz w:val="24"/>
                <w:szCs w:val="24"/>
              </w:rPr>
              <w:t>Zadanie 1: Stworzenie platformy umożliwiającej wsparcie psychologiczne</w:t>
            </w:r>
          </w:p>
          <w:p w:rsidR="00E908EC" w:rsidRDefault="00E908EC" w:rsidP="00F2277B">
            <w:pPr>
              <w:spacing w:after="0" w:line="360" w:lineRule="auto"/>
              <w:rPr>
                <w:rFonts w:ascii="Arial" w:hAnsi="Arial" w:cs="Arial"/>
                <w:sz w:val="24"/>
                <w:szCs w:val="24"/>
              </w:rPr>
            </w:pPr>
            <w:r>
              <w:rPr>
                <w:rFonts w:ascii="Arial" w:hAnsi="Arial" w:cs="Arial"/>
                <w:sz w:val="24"/>
                <w:szCs w:val="24"/>
              </w:rPr>
              <w:t xml:space="preserve">Produkty zadania 1: platforma </w:t>
            </w:r>
          </w:p>
          <w:p w:rsidR="00E908EC" w:rsidRPr="00674549" w:rsidRDefault="00E908EC" w:rsidP="00F2277B">
            <w:pPr>
              <w:spacing w:after="0" w:line="360" w:lineRule="auto"/>
              <w:rPr>
                <w:rFonts w:ascii="Arial" w:hAnsi="Arial" w:cs="Arial"/>
                <w:sz w:val="24"/>
                <w:szCs w:val="24"/>
              </w:rPr>
            </w:pPr>
            <w:r w:rsidRPr="00674549">
              <w:rPr>
                <w:rFonts w:ascii="Arial" w:hAnsi="Arial" w:cs="Arial"/>
                <w:sz w:val="24"/>
                <w:szCs w:val="24"/>
              </w:rPr>
              <w:t>Platforma skład</w:t>
            </w:r>
            <w:r>
              <w:rPr>
                <w:rFonts w:ascii="Arial" w:hAnsi="Arial" w:cs="Arial"/>
                <w:sz w:val="24"/>
                <w:szCs w:val="24"/>
              </w:rPr>
              <w:t xml:space="preserve">ać się będzie z modułu wsparcia </w:t>
            </w:r>
            <w:r w:rsidRPr="00674549">
              <w:rPr>
                <w:rFonts w:ascii="Arial" w:hAnsi="Arial" w:cs="Arial"/>
                <w:sz w:val="24"/>
                <w:szCs w:val="24"/>
              </w:rPr>
              <w:t>psychologicznego pozwalając</w:t>
            </w:r>
            <w:r>
              <w:rPr>
                <w:rFonts w:ascii="Arial" w:hAnsi="Arial" w:cs="Arial"/>
                <w:sz w:val="24"/>
                <w:szCs w:val="24"/>
              </w:rPr>
              <w:t>ego</w:t>
            </w:r>
            <w:r w:rsidRPr="00674549">
              <w:rPr>
                <w:rFonts w:ascii="Arial" w:hAnsi="Arial" w:cs="Arial"/>
                <w:sz w:val="24"/>
                <w:szCs w:val="24"/>
              </w:rPr>
              <w:t xml:space="preserve"> na umówienie się na wizytę za pośrednictwem narzędzi umożliwiających porozumiewanie się na odległość w czasie rzeczywistym oraz ewentualne umówienie się na wizytę stacjonarną. </w:t>
            </w:r>
            <w:r>
              <w:rPr>
                <w:rFonts w:ascii="Arial" w:hAnsi="Arial" w:cs="Arial"/>
                <w:sz w:val="24"/>
                <w:szCs w:val="24"/>
              </w:rPr>
              <w:t>Prowadzenie interwencji za pośrednictwem platformy umożliwi p</w:t>
            </w:r>
            <w:r w:rsidRPr="00674549">
              <w:rPr>
                <w:rFonts w:ascii="Arial" w:hAnsi="Arial" w:cs="Arial"/>
                <w:sz w:val="24"/>
                <w:szCs w:val="24"/>
              </w:rPr>
              <w:t xml:space="preserve">rzebywanie w bezpiecznym dla </w:t>
            </w:r>
            <w:r>
              <w:rPr>
                <w:rFonts w:ascii="Arial" w:hAnsi="Arial" w:cs="Arial"/>
                <w:sz w:val="24"/>
                <w:szCs w:val="24"/>
              </w:rPr>
              <w:t>osoby objętej interwencją</w:t>
            </w:r>
            <w:r w:rsidRPr="00674549">
              <w:rPr>
                <w:rFonts w:ascii="Arial" w:hAnsi="Arial" w:cs="Arial"/>
                <w:sz w:val="24"/>
                <w:szCs w:val="24"/>
              </w:rPr>
              <w:t xml:space="preserve"> miejscu, w warunkach znanych i komfortowych, przy wyeliminowaniu stresu związanego z pośpiechem, dojazdem,</w:t>
            </w:r>
            <w:r>
              <w:rPr>
                <w:rFonts w:ascii="Arial" w:hAnsi="Arial" w:cs="Arial"/>
                <w:sz w:val="24"/>
                <w:szCs w:val="24"/>
              </w:rPr>
              <w:t xml:space="preserve"> obecnością</w:t>
            </w:r>
            <w:r w:rsidRPr="00674549">
              <w:rPr>
                <w:rFonts w:ascii="Arial" w:hAnsi="Arial" w:cs="Arial"/>
                <w:sz w:val="24"/>
                <w:szCs w:val="24"/>
              </w:rPr>
              <w:t xml:space="preserve"> inny</w:t>
            </w:r>
            <w:r>
              <w:rPr>
                <w:rFonts w:ascii="Arial" w:hAnsi="Arial" w:cs="Arial"/>
                <w:sz w:val="24"/>
                <w:szCs w:val="24"/>
              </w:rPr>
              <w:t>ch</w:t>
            </w:r>
            <w:r w:rsidRPr="00674549">
              <w:rPr>
                <w:rFonts w:ascii="Arial" w:hAnsi="Arial" w:cs="Arial"/>
                <w:sz w:val="24"/>
                <w:szCs w:val="24"/>
              </w:rPr>
              <w:t xml:space="preserve"> </w:t>
            </w:r>
            <w:r>
              <w:rPr>
                <w:rFonts w:ascii="Arial" w:hAnsi="Arial" w:cs="Arial"/>
                <w:sz w:val="24"/>
                <w:szCs w:val="24"/>
              </w:rPr>
              <w:t>pacjentów</w:t>
            </w:r>
            <w:r w:rsidRPr="00674549">
              <w:rPr>
                <w:rFonts w:ascii="Arial" w:hAnsi="Arial" w:cs="Arial"/>
                <w:sz w:val="24"/>
                <w:szCs w:val="24"/>
              </w:rPr>
              <w:t xml:space="preserve"> za drzwiami gabinetu, sprzyja otwieraniu się na kontakt. Szczególnie osoby </w:t>
            </w:r>
            <w:r>
              <w:rPr>
                <w:rFonts w:ascii="Arial" w:hAnsi="Arial" w:cs="Arial"/>
                <w:sz w:val="24"/>
                <w:szCs w:val="24"/>
              </w:rPr>
              <w:t xml:space="preserve">z obniżoną pewnością siebie </w:t>
            </w:r>
            <w:r w:rsidRPr="00674549">
              <w:rPr>
                <w:rFonts w:ascii="Arial" w:hAnsi="Arial" w:cs="Arial"/>
                <w:sz w:val="24"/>
                <w:szCs w:val="24"/>
              </w:rPr>
              <w:t>lub mające obawy odnośnie ujawniania swojej tożsamości z różnych powodów, dzięki terapii za pośrednictwem platformy będą swobodniej mogły wejść w głęboką relację z terapeutą i skorzystać z pomocy</w:t>
            </w:r>
            <w:r>
              <w:rPr>
                <w:rFonts w:ascii="Arial" w:hAnsi="Arial" w:cs="Arial"/>
                <w:sz w:val="24"/>
                <w:szCs w:val="24"/>
              </w:rPr>
              <w:t>.</w:t>
            </w:r>
          </w:p>
          <w:p w:rsidR="00E908EC" w:rsidRPr="00674549" w:rsidRDefault="00E908EC" w:rsidP="00F2277B">
            <w:pPr>
              <w:spacing w:after="0" w:line="360" w:lineRule="auto"/>
              <w:rPr>
                <w:rFonts w:ascii="Arial" w:hAnsi="Arial" w:cs="Arial"/>
                <w:sz w:val="24"/>
                <w:szCs w:val="24"/>
              </w:rPr>
            </w:pPr>
            <w:r w:rsidRPr="00674549">
              <w:rPr>
                <w:rFonts w:ascii="Arial" w:hAnsi="Arial" w:cs="Arial"/>
                <w:sz w:val="24"/>
                <w:szCs w:val="24"/>
              </w:rPr>
              <w:t>Ponadto</w:t>
            </w:r>
            <w:r>
              <w:rPr>
                <w:rFonts w:ascii="Arial" w:hAnsi="Arial" w:cs="Arial"/>
                <w:sz w:val="24"/>
                <w:szCs w:val="24"/>
              </w:rPr>
              <w:t>,</w:t>
            </w:r>
            <w:r w:rsidRPr="00674549">
              <w:rPr>
                <w:rFonts w:ascii="Arial" w:hAnsi="Arial" w:cs="Arial"/>
                <w:sz w:val="24"/>
                <w:szCs w:val="24"/>
              </w:rPr>
              <w:t xml:space="preserve"> użytkownik</w:t>
            </w:r>
            <w:r>
              <w:rPr>
                <w:rFonts w:ascii="Arial" w:hAnsi="Arial" w:cs="Arial"/>
                <w:sz w:val="24"/>
                <w:szCs w:val="24"/>
              </w:rPr>
              <w:t>om</w:t>
            </w:r>
            <w:r w:rsidRPr="00674549">
              <w:rPr>
                <w:rFonts w:ascii="Arial" w:hAnsi="Arial" w:cs="Arial"/>
                <w:sz w:val="24"/>
                <w:szCs w:val="24"/>
              </w:rPr>
              <w:t xml:space="preserve"> udostępniony zostanie moduł edukacyjny na którym zostaną zamieszczone materiały terapeutyczne mające na celu przeciwdziałanie powstaniu sytuacji kryzysowej albo niwelowani</w:t>
            </w:r>
            <w:r>
              <w:rPr>
                <w:rFonts w:ascii="Arial" w:hAnsi="Arial" w:cs="Arial"/>
                <w:sz w:val="24"/>
                <w:szCs w:val="24"/>
              </w:rPr>
              <w:t>e</w:t>
            </w:r>
            <w:r w:rsidRPr="00674549">
              <w:rPr>
                <w:rFonts w:ascii="Arial" w:hAnsi="Arial" w:cs="Arial"/>
                <w:sz w:val="24"/>
                <w:szCs w:val="24"/>
              </w:rPr>
              <w:t xml:space="preserve"> skutków zaistniałej już sytuacji. W module tym znajd</w:t>
            </w:r>
            <w:r>
              <w:rPr>
                <w:rFonts w:ascii="Arial" w:hAnsi="Arial" w:cs="Arial"/>
                <w:sz w:val="24"/>
                <w:szCs w:val="24"/>
              </w:rPr>
              <w:t>ą</w:t>
            </w:r>
            <w:r w:rsidRPr="00674549">
              <w:rPr>
                <w:rFonts w:ascii="Arial" w:hAnsi="Arial" w:cs="Arial"/>
                <w:sz w:val="24"/>
                <w:szCs w:val="24"/>
              </w:rPr>
              <w:t xml:space="preserve"> się również testy pozwalające na zidentyfikowanie sytuacji kryzysowej</w:t>
            </w:r>
            <w:r>
              <w:rPr>
                <w:rFonts w:ascii="Arial" w:hAnsi="Arial" w:cs="Arial"/>
                <w:sz w:val="24"/>
                <w:szCs w:val="24"/>
              </w:rPr>
              <w:t>.</w:t>
            </w:r>
          </w:p>
          <w:p w:rsidR="00E908EC" w:rsidRPr="00674549" w:rsidRDefault="00E908EC" w:rsidP="00F2277B">
            <w:pPr>
              <w:spacing w:after="0" w:line="360" w:lineRule="auto"/>
              <w:rPr>
                <w:rFonts w:ascii="Arial" w:hAnsi="Arial" w:cs="Arial"/>
                <w:sz w:val="24"/>
                <w:szCs w:val="24"/>
              </w:rPr>
            </w:pPr>
            <w:r w:rsidRPr="00674549">
              <w:rPr>
                <w:rFonts w:ascii="Arial" w:hAnsi="Arial" w:cs="Arial"/>
                <w:sz w:val="24"/>
                <w:szCs w:val="24"/>
              </w:rPr>
              <w:t xml:space="preserve">Udostępnione zostanie forum dla użytkowników, służące do wymiany informacji i poglądów. Takie rozwiązanie pozwoli na zniwelowanie wyobcowania, przez które użytkownicy czują się wyizolowani od społeczeństwa/grupy w podobnej sytuacji, przyjmując, iż sytuacja kryzysowa dotyka tylko jednostek.  </w:t>
            </w:r>
          </w:p>
          <w:p w:rsidR="00E908EC" w:rsidRDefault="00E908EC" w:rsidP="00F2277B">
            <w:pPr>
              <w:spacing w:before="240" w:after="0" w:line="360" w:lineRule="auto"/>
              <w:rPr>
                <w:rFonts w:ascii="Arial" w:hAnsi="Arial" w:cs="Arial"/>
                <w:sz w:val="24"/>
                <w:szCs w:val="24"/>
              </w:rPr>
            </w:pPr>
            <w:r>
              <w:rPr>
                <w:rFonts w:ascii="Arial" w:hAnsi="Arial" w:cs="Arial"/>
                <w:sz w:val="24"/>
                <w:szCs w:val="24"/>
              </w:rPr>
              <w:t xml:space="preserve">Zadanie 2: Przygotowanie materiałów dydaktycznych </w:t>
            </w:r>
          </w:p>
          <w:p w:rsidR="00E908EC" w:rsidRDefault="00E908EC" w:rsidP="00F2277B">
            <w:pPr>
              <w:spacing w:after="0" w:line="360" w:lineRule="auto"/>
              <w:rPr>
                <w:rFonts w:ascii="Arial" w:hAnsi="Arial" w:cs="Arial"/>
                <w:sz w:val="24"/>
                <w:szCs w:val="24"/>
              </w:rPr>
            </w:pPr>
            <w:r>
              <w:rPr>
                <w:rFonts w:ascii="Arial" w:hAnsi="Arial" w:cs="Arial"/>
                <w:sz w:val="24"/>
                <w:szCs w:val="24"/>
              </w:rPr>
              <w:t>Produkty zadania 2: Materiały dydaktyczne dostępne na platformie</w:t>
            </w:r>
          </w:p>
          <w:p w:rsidR="00E908EC" w:rsidRPr="00674549" w:rsidRDefault="00E908EC" w:rsidP="00F2277B">
            <w:pPr>
              <w:spacing w:after="0" w:line="360" w:lineRule="auto"/>
              <w:rPr>
                <w:rFonts w:ascii="Arial" w:hAnsi="Arial" w:cs="Arial"/>
                <w:sz w:val="24"/>
                <w:szCs w:val="24"/>
              </w:rPr>
            </w:pPr>
            <w:r w:rsidRPr="00674549">
              <w:rPr>
                <w:rFonts w:ascii="Arial" w:hAnsi="Arial" w:cs="Arial"/>
                <w:sz w:val="24"/>
                <w:szCs w:val="24"/>
              </w:rPr>
              <w:t xml:space="preserve">Materiały dydaktyczne zamieszczone na platformie </w:t>
            </w:r>
            <w:r w:rsidRPr="00674549">
              <w:rPr>
                <w:rFonts w:ascii="Arial" w:hAnsi="Arial" w:cs="Arial"/>
                <w:sz w:val="24"/>
                <w:szCs w:val="24"/>
              </w:rPr>
              <w:lastRenderedPageBreak/>
              <w:t xml:space="preserve">przeznaczone </w:t>
            </w:r>
            <w:r>
              <w:rPr>
                <w:rFonts w:ascii="Arial" w:hAnsi="Arial" w:cs="Arial"/>
                <w:sz w:val="24"/>
                <w:szCs w:val="24"/>
              </w:rPr>
              <w:t>będą</w:t>
            </w:r>
            <w:r w:rsidRPr="00674549">
              <w:rPr>
                <w:rFonts w:ascii="Arial" w:hAnsi="Arial" w:cs="Arial"/>
                <w:sz w:val="24"/>
                <w:szCs w:val="24"/>
              </w:rPr>
              <w:t xml:space="preserve"> do indywidualnego użytku zarejestrowanych osób w celach terapeutycznych. Materiały w postaci poradników, technik relaksacyjnych, webinariów mają na celu zapobieganie powstaniu sytuacji kryzysowych lub też minimalizacj</w:t>
            </w:r>
            <w:r>
              <w:rPr>
                <w:rFonts w:ascii="Arial" w:hAnsi="Arial" w:cs="Arial"/>
                <w:sz w:val="24"/>
                <w:szCs w:val="24"/>
              </w:rPr>
              <w:t>ę</w:t>
            </w:r>
            <w:r w:rsidRPr="00674549">
              <w:rPr>
                <w:rFonts w:ascii="Arial" w:hAnsi="Arial" w:cs="Arial"/>
                <w:sz w:val="24"/>
                <w:szCs w:val="24"/>
              </w:rPr>
              <w:t xml:space="preserve"> ich skutk</w:t>
            </w:r>
            <w:r>
              <w:rPr>
                <w:rFonts w:ascii="Arial" w:hAnsi="Arial" w:cs="Arial"/>
                <w:sz w:val="24"/>
                <w:szCs w:val="24"/>
              </w:rPr>
              <w:t>ów</w:t>
            </w:r>
            <w:r w:rsidRPr="00674549">
              <w:rPr>
                <w:rFonts w:ascii="Arial" w:hAnsi="Arial" w:cs="Arial"/>
                <w:sz w:val="24"/>
                <w:szCs w:val="24"/>
              </w:rPr>
              <w:t xml:space="preserve"> przed kontaktem ze specjalistą. Zakłada się udostępnienie co najmniej 15 materiałów dydaktycznych. Jednocześnie przewiduje się możliwość aktualizacji i zmiany wielkości biblioteki dostępnych materiałów, mając na uwadze zapotrzebowanie oraz konieczność dopasowania ich do oczekiwań użytkowników.  </w:t>
            </w:r>
          </w:p>
          <w:p w:rsidR="00E908EC" w:rsidRDefault="00E908EC" w:rsidP="00F2277B">
            <w:pPr>
              <w:spacing w:before="240" w:after="0" w:line="360" w:lineRule="auto"/>
              <w:rPr>
                <w:rFonts w:ascii="Arial" w:hAnsi="Arial" w:cs="Arial"/>
                <w:sz w:val="24"/>
                <w:szCs w:val="24"/>
              </w:rPr>
            </w:pPr>
            <w:r>
              <w:rPr>
                <w:rFonts w:ascii="Arial" w:hAnsi="Arial" w:cs="Arial"/>
                <w:sz w:val="24"/>
                <w:szCs w:val="24"/>
              </w:rPr>
              <w:t xml:space="preserve">Zadanie 3: Umożliwienie przeprowadzenia interwencji kryzysowych oraz związanych z nimi działań  </w:t>
            </w:r>
          </w:p>
          <w:p w:rsidR="00E908EC" w:rsidRDefault="00E908EC" w:rsidP="00F2277B">
            <w:pPr>
              <w:spacing w:after="0" w:line="360" w:lineRule="auto"/>
              <w:rPr>
                <w:rFonts w:ascii="Arial" w:hAnsi="Arial" w:cs="Arial"/>
                <w:sz w:val="24"/>
                <w:szCs w:val="24"/>
              </w:rPr>
            </w:pPr>
            <w:r>
              <w:rPr>
                <w:rFonts w:ascii="Arial" w:hAnsi="Arial" w:cs="Arial"/>
                <w:sz w:val="24"/>
                <w:szCs w:val="24"/>
              </w:rPr>
              <w:t>Produkty zadania 3: 15 000 Interwencji Kryzysowych</w:t>
            </w:r>
          </w:p>
          <w:p w:rsidR="00E908EC" w:rsidRPr="00B903D7" w:rsidRDefault="00E908EC" w:rsidP="00F2277B">
            <w:pPr>
              <w:spacing w:after="0" w:line="360" w:lineRule="auto"/>
              <w:rPr>
                <w:rFonts w:ascii="Arial" w:hAnsi="Arial" w:cs="Arial"/>
                <w:sz w:val="24"/>
                <w:szCs w:val="24"/>
              </w:rPr>
            </w:pPr>
            <w:r w:rsidRPr="00B56DE4">
              <w:rPr>
                <w:rFonts w:ascii="Arial" w:hAnsi="Arial" w:cs="Arial"/>
                <w:sz w:val="24"/>
                <w:szCs w:val="24"/>
              </w:rPr>
              <w:t>Każdy zarejestrowany użytkownik, po zalogowaniu się do platformy</w:t>
            </w:r>
            <w:r>
              <w:rPr>
                <w:rFonts w:ascii="Arial" w:hAnsi="Arial" w:cs="Arial"/>
                <w:sz w:val="24"/>
                <w:szCs w:val="24"/>
              </w:rPr>
              <w:t>,</w:t>
            </w:r>
            <w:r w:rsidRPr="00B56DE4">
              <w:rPr>
                <w:rFonts w:ascii="Arial" w:hAnsi="Arial" w:cs="Arial"/>
                <w:sz w:val="24"/>
                <w:szCs w:val="24"/>
              </w:rPr>
              <w:t xml:space="preserve"> będzie miał możliwość wyboru jednego z dostępnych specjalistów. Następnie</w:t>
            </w:r>
            <w:r>
              <w:rPr>
                <w:rFonts w:ascii="Arial" w:hAnsi="Arial" w:cs="Arial"/>
                <w:sz w:val="24"/>
                <w:szCs w:val="24"/>
              </w:rPr>
              <w:t>,</w:t>
            </w:r>
            <w:r w:rsidRPr="00B56DE4">
              <w:rPr>
                <w:rFonts w:ascii="Arial" w:hAnsi="Arial" w:cs="Arial"/>
                <w:sz w:val="24"/>
                <w:szCs w:val="24"/>
              </w:rPr>
              <w:t xml:space="preserve"> użytkownik będzie miał możliwość wyboru formy kontaktu oraz dogodnego dnia i godziny.  Użytkownicy będą mieli możliwość wyboru dwóch sposobów kontaktu ze specjalistą</w:t>
            </w:r>
            <w:r>
              <w:rPr>
                <w:rFonts w:ascii="Arial" w:hAnsi="Arial" w:cs="Arial"/>
                <w:sz w:val="24"/>
                <w:szCs w:val="24"/>
              </w:rPr>
              <w:t xml:space="preserve"> </w:t>
            </w:r>
            <w:r w:rsidRPr="00B56DE4">
              <w:rPr>
                <w:rFonts w:ascii="Arial" w:hAnsi="Arial" w:cs="Arial"/>
                <w:sz w:val="24"/>
                <w:szCs w:val="24"/>
              </w:rPr>
              <w:t>- za pośrednictwem środków porozumiewania się na odległość lub stacjonarnie. Świadczenia stacjonarne będą odbywać się w każdym mieście wojewódzkim. Zakłada się możliwość zwiększenia liczby dostępnych miejsc</w:t>
            </w:r>
            <w:r>
              <w:rPr>
                <w:rFonts w:ascii="Arial" w:hAnsi="Arial" w:cs="Arial"/>
                <w:sz w:val="24"/>
                <w:szCs w:val="24"/>
              </w:rPr>
              <w:t>,</w:t>
            </w:r>
            <w:r w:rsidRPr="00B56DE4">
              <w:rPr>
                <w:rFonts w:ascii="Arial" w:hAnsi="Arial" w:cs="Arial"/>
                <w:sz w:val="24"/>
                <w:szCs w:val="24"/>
              </w:rPr>
              <w:t xml:space="preserve"> w których odbywać się będą świadczenia stacjonarnych lub zmian</w:t>
            </w:r>
            <w:r>
              <w:rPr>
                <w:rFonts w:ascii="Arial" w:hAnsi="Arial" w:cs="Arial"/>
                <w:sz w:val="24"/>
                <w:szCs w:val="24"/>
              </w:rPr>
              <w:t>ę</w:t>
            </w:r>
            <w:r w:rsidRPr="00B56DE4">
              <w:rPr>
                <w:rFonts w:ascii="Arial" w:hAnsi="Arial" w:cs="Arial"/>
                <w:sz w:val="24"/>
                <w:szCs w:val="24"/>
              </w:rPr>
              <w:t xml:space="preserve"> miejsca, mając na uwadze</w:t>
            </w:r>
            <w:r w:rsidRPr="000354C2">
              <w:rPr>
                <w:rFonts w:ascii="Arial" w:hAnsi="Arial"/>
                <w:sz w:val="24"/>
              </w:rPr>
              <w:t xml:space="preserve"> </w:t>
            </w:r>
            <w:r w:rsidRPr="00B56DE4">
              <w:rPr>
                <w:rFonts w:ascii="Arial" w:hAnsi="Arial" w:cs="Arial"/>
                <w:sz w:val="24"/>
                <w:szCs w:val="24"/>
              </w:rPr>
              <w:t xml:space="preserve">zapotrzebowanie oraz oczekiwania grupy objętej wsparciem.  W wybranym terminie, w zależności od wyboru formy kontaktu, użytkownik loguje się do platformy w celu rozmowy ze specjalistą lub też pojawia się osobiście na spotkanie. Jedna sesja trwa do 50 minut. Zakłada się, iż </w:t>
            </w:r>
            <w:r>
              <w:rPr>
                <w:rFonts w:ascii="Arial" w:hAnsi="Arial" w:cs="Arial"/>
                <w:sz w:val="24"/>
                <w:szCs w:val="24"/>
              </w:rPr>
              <w:t xml:space="preserve">na </w:t>
            </w:r>
            <w:r w:rsidRPr="00B56DE4">
              <w:rPr>
                <w:rFonts w:ascii="Arial" w:hAnsi="Arial" w:cs="Arial"/>
                <w:sz w:val="24"/>
                <w:szCs w:val="24"/>
              </w:rPr>
              <w:t>każd</w:t>
            </w:r>
            <w:r>
              <w:rPr>
                <w:rFonts w:ascii="Arial" w:hAnsi="Arial" w:cs="Arial"/>
                <w:sz w:val="24"/>
                <w:szCs w:val="24"/>
              </w:rPr>
              <w:t>ą</w:t>
            </w:r>
            <w:r w:rsidRPr="00B56DE4">
              <w:rPr>
                <w:rFonts w:ascii="Arial" w:hAnsi="Arial" w:cs="Arial"/>
                <w:sz w:val="24"/>
                <w:szCs w:val="24"/>
              </w:rPr>
              <w:t xml:space="preserve"> z interwencji kryzysowych składać się będzie do 4 sesji ze specjalistą. Od użytkowników zbierane będą tylko informacje potrzebne do rejestracji i rozmowy ze specjalistą. Baza dostępnych specjalistów wynosić będzie około 100 osób, dostępnych on-line oraz </w:t>
            </w:r>
            <w:r>
              <w:rPr>
                <w:rFonts w:ascii="Arial" w:hAnsi="Arial" w:cs="Arial"/>
                <w:sz w:val="24"/>
                <w:szCs w:val="24"/>
              </w:rPr>
              <w:t xml:space="preserve">- </w:t>
            </w:r>
            <w:r w:rsidRPr="00B56DE4">
              <w:rPr>
                <w:rFonts w:ascii="Arial" w:hAnsi="Arial" w:cs="Arial"/>
                <w:sz w:val="24"/>
                <w:szCs w:val="24"/>
              </w:rPr>
              <w:t xml:space="preserve">w zależności od zidentyfikowanych potrzeb </w:t>
            </w:r>
            <w:r>
              <w:rPr>
                <w:rFonts w:ascii="Arial" w:hAnsi="Arial" w:cs="Arial"/>
                <w:sz w:val="24"/>
                <w:szCs w:val="24"/>
              </w:rPr>
              <w:t xml:space="preserve">- </w:t>
            </w:r>
            <w:r w:rsidRPr="00B56DE4">
              <w:rPr>
                <w:rFonts w:ascii="Arial" w:hAnsi="Arial" w:cs="Arial"/>
                <w:sz w:val="24"/>
                <w:szCs w:val="24"/>
              </w:rPr>
              <w:t xml:space="preserve">stacjonarnie. Zakłada się, iż liczba dostępnych </w:t>
            </w:r>
            <w:r w:rsidRPr="00B56DE4">
              <w:rPr>
                <w:rFonts w:ascii="Arial" w:hAnsi="Arial" w:cs="Arial"/>
                <w:sz w:val="24"/>
                <w:szCs w:val="24"/>
              </w:rPr>
              <w:lastRenderedPageBreak/>
              <w:t xml:space="preserve">specjalistów może być modyfikowana, mając na uwadze zapotrzebowanie na ilość interwencji kryzysowych. Zakończenie interwencji kryzysowej potwierdzane jest przez specjalistę </w:t>
            </w:r>
            <w:r>
              <w:rPr>
                <w:rFonts w:ascii="Arial" w:hAnsi="Arial" w:cs="Arial"/>
                <w:sz w:val="24"/>
                <w:szCs w:val="24"/>
              </w:rPr>
              <w:br/>
            </w:r>
            <w:r w:rsidRPr="00B56DE4">
              <w:rPr>
                <w:rFonts w:ascii="Arial" w:hAnsi="Arial" w:cs="Arial"/>
                <w:sz w:val="24"/>
                <w:szCs w:val="24"/>
              </w:rPr>
              <w:t xml:space="preserve">w </w:t>
            </w:r>
            <w:r>
              <w:rPr>
                <w:rFonts w:ascii="Arial" w:hAnsi="Arial" w:cs="Arial"/>
                <w:sz w:val="24"/>
                <w:szCs w:val="24"/>
              </w:rPr>
              <w:t xml:space="preserve">przeznaczonym </w:t>
            </w:r>
            <w:r w:rsidRPr="00B56DE4">
              <w:rPr>
                <w:rFonts w:ascii="Arial" w:hAnsi="Arial" w:cs="Arial"/>
                <w:sz w:val="24"/>
                <w:szCs w:val="24"/>
              </w:rPr>
              <w:t xml:space="preserve">do tego panelu dostępnym na platformie. </w:t>
            </w:r>
          </w:p>
        </w:tc>
      </w:tr>
      <w:tr w:rsidR="00E908EC" w:rsidTr="00F2277B">
        <w:tblPrEx>
          <w:tblBorders>
            <w:insideH w:val="single" w:sz="2" w:space="0" w:color="auto"/>
            <w:insideV w:val="single" w:sz="2" w:space="0" w:color="auto"/>
          </w:tblBorders>
        </w:tblPrEx>
        <w:trPr>
          <w:trHeight w:val="636"/>
          <w:jc w:val="center"/>
        </w:trPr>
        <w:tc>
          <w:tcPr>
            <w:tcW w:w="1287"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Podmiot zgłaszający projekt</w:t>
            </w:r>
            <w:r>
              <w:rPr>
                <w:rFonts w:ascii="Arial" w:hAnsi="Arial" w:cs="Arial"/>
                <w:sz w:val="24"/>
                <w:szCs w:val="24"/>
                <w:vertAlign w:val="superscript"/>
              </w:rPr>
              <w:footnoteReference w:id="7"/>
            </w:r>
          </w:p>
        </w:tc>
        <w:tc>
          <w:tcPr>
            <w:tcW w:w="3713" w:type="pct"/>
            <w:gridSpan w:val="11"/>
            <w:tcBorders>
              <w:top w:val="single" w:sz="2" w:space="0" w:color="auto"/>
              <w:bottom w:val="single" w:sz="2" w:space="0" w:color="auto"/>
            </w:tcBorders>
            <w:shd w:val="clear" w:color="auto" w:fill="auto"/>
          </w:tcPr>
          <w:p w:rsidR="00E908EC" w:rsidRPr="00B903D7" w:rsidRDefault="00E908EC" w:rsidP="00F2277B">
            <w:pPr>
              <w:autoSpaceDE w:val="0"/>
              <w:autoSpaceDN w:val="0"/>
              <w:adjustRightInd w:val="0"/>
              <w:spacing w:beforeLines="240" w:before="576" w:afterLines="240" w:after="576" w:line="360" w:lineRule="auto"/>
              <w:rPr>
                <w:rFonts w:ascii="Arial" w:hAnsi="Arial" w:cs="Arial"/>
                <w:color w:val="000000"/>
                <w:sz w:val="24"/>
                <w:szCs w:val="24"/>
              </w:rPr>
            </w:pPr>
            <w:r w:rsidRPr="00B903D7">
              <w:rPr>
                <w:rFonts w:ascii="Arial" w:hAnsi="Arial" w:cs="Arial"/>
                <w:color w:val="000000"/>
                <w:sz w:val="24"/>
                <w:szCs w:val="24"/>
              </w:rPr>
              <w:t>Minister właściwy ds. zdrowia</w:t>
            </w:r>
          </w:p>
        </w:tc>
      </w:tr>
      <w:tr w:rsidR="00E908EC" w:rsidTr="00F2277B">
        <w:tblPrEx>
          <w:tblBorders>
            <w:insideH w:val="single" w:sz="2" w:space="0" w:color="auto"/>
            <w:insideV w:val="single" w:sz="2" w:space="0" w:color="auto"/>
          </w:tblBorders>
        </w:tblPrEx>
        <w:trPr>
          <w:trHeight w:val="434"/>
          <w:jc w:val="center"/>
        </w:trPr>
        <w:tc>
          <w:tcPr>
            <w:tcW w:w="1287"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Podmiot, który będzie wnioskodawcą</w:t>
            </w:r>
          </w:p>
        </w:tc>
        <w:tc>
          <w:tcPr>
            <w:tcW w:w="3713" w:type="pct"/>
            <w:gridSpan w:val="11"/>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r w:rsidRPr="00B903D7">
              <w:rPr>
                <w:rFonts w:ascii="Arial" w:hAnsi="Arial" w:cs="Arial"/>
                <w:color w:val="000000"/>
                <w:sz w:val="24"/>
                <w:szCs w:val="24"/>
              </w:rPr>
              <w:t>Minister właściwy ds. zdrowia</w:t>
            </w:r>
          </w:p>
        </w:tc>
      </w:tr>
      <w:tr w:rsidR="00E908EC" w:rsidTr="00F2277B">
        <w:tblPrEx>
          <w:tblBorders>
            <w:insideH w:val="single" w:sz="2" w:space="0" w:color="auto"/>
            <w:insideV w:val="single" w:sz="2" w:space="0" w:color="auto"/>
          </w:tblBorders>
        </w:tblPrEx>
        <w:trPr>
          <w:trHeight w:val="434"/>
          <w:jc w:val="center"/>
        </w:trPr>
        <w:tc>
          <w:tcPr>
            <w:tcW w:w="1287"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Uzasadnienie wyboru podmiotu, który będzie wnioskodawcą</w:t>
            </w:r>
            <w:r>
              <w:rPr>
                <w:rFonts w:ascii="Arial" w:hAnsi="Arial" w:cs="Arial"/>
                <w:sz w:val="24"/>
                <w:szCs w:val="24"/>
                <w:vertAlign w:val="superscript"/>
              </w:rPr>
              <w:footnoteReference w:id="8"/>
            </w:r>
          </w:p>
        </w:tc>
        <w:tc>
          <w:tcPr>
            <w:tcW w:w="3713" w:type="pct"/>
            <w:gridSpan w:val="11"/>
            <w:tcBorders>
              <w:top w:val="single" w:sz="2" w:space="0" w:color="auto"/>
              <w:bottom w:val="single" w:sz="2" w:space="0" w:color="auto"/>
            </w:tcBorders>
            <w:shd w:val="clear" w:color="auto" w:fill="auto"/>
            <w:vAlign w:val="center"/>
          </w:tcPr>
          <w:p w:rsidR="00E908EC" w:rsidRPr="00B903D7" w:rsidRDefault="00E908EC" w:rsidP="00F2277B">
            <w:pPr>
              <w:spacing w:after="0" w:line="360" w:lineRule="auto"/>
              <w:rPr>
                <w:shd w:val="clear" w:color="auto" w:fill="FFFFFF"/>
              </w:rPr>
            </w:pPr>
            <w:r w:rsidRPr="00674549">
              <w:rPr>
                <w:rFonts w:ascii="Arial" w:hAnsi="Arial" w:cs="Arial"/>
                <w:sz w:val="24"/>
                <w:szCs w:val="24"/>
              </w:rPr>
              <w:t>Mając na uwadze, iż w świetle przepisów ustawy z dnia 4 września 1997 r. o działach administracji rządowej (Dz. U. 2020 r., poz. 1220 ze zm.) dział zdrowie obejmuje m.in. zawody medyczne, w gestii ministra właściwego do spraw zdrowia leży m.in. prowadzenie spraw związanych z wykonywaniem zawodów medycznych oraz jakość i efektywność udzielanych świadczeń</w:t>
            </w:r>
            <w:r>
              <w:rPr>
                <w:rFonts w:ascii="Arial" w:hAnsi="Arial" w:cs="Arial"/>
                <w:sz w:val="24"/>
                <w:szCs w:val="24"/>
              </w:rPr>
              <w:t>,</w:t>
            </w:r>
            <w:r w:rsidRPr="00674549">
              <w:rPr>
                <w:rFonts w:ascii="Arial" w:hAnsi="Arial" w:cs="Arial"/>
                <w:sz w:val="24"/>
                <w:szCs w:val="24"/>
              </w:rPr>
              <w:t xml:space="preserve"> zasadne jest, aby realizatorem projektu był Minister właściwy ds. zdrowia</w:t>
            </w:r>
            <w:r w:rsidRPr="007D7D39">
              <w:t>.</w:t>
            </w:r>
            <w:r>
              <w:rPr>
                <w:rFonts w:ascii="Segoe UI" w:eastAsia="Times New Roman" w:hAnsi="Segoe UI" w:cs="Segoe UI"/>
                <w:sz w:val="21"/>
                <w:szCs w:val="21"/>
                <w:lang w:eastAsia="pl-PL"/>
              </w:rPr>
              <w:t xml:space="preserve"> </w:t>
            </w:r>
          </w:p>
        </w:tc>
      </w:tr>
      <w:tr w:rsidR="00E908EC" w:rsidTr="00A13780">
        <w:tblPrEx>
          <w:tblBorders>
            <w:insideH w:val="single" w:sz="2" w:space="0" w:color="auto"/>
            <w:insideV w:val="single" w:sz="2" w:space="0" w:color="auto"/>
          </w:tblBorders>
        </w:tblPrEx>
        <w:trPr>
          <w:trHeight w:val="434"/>
          <w:jc w:val="center"/>
        </w:trPr>
        <w:tc>
          <w:tcPr>
            <w:tcW w:w="1287"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Czy projekt będzie realizowany w partnerstwie?</w:t>
            </w:r>
          </w:p>
        </w:tc>
        <w:tc>
          <w:tcPr>
            <w:tcW w:w="853"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TAK</w:t>
            </w:r>
          </w:p>
        </w:tc>
        <w:tc>
          <w:tcPr>
            <w:tcW w:w="1109" w:type="pct"/>
            <w:gridSpan w:val="3"/>
            <w:tcBorders>
              <w:top w:val="single" w:sz="2" w:space="0" w:color="auto"/>
              <w:bottom w:val="single" w:sz="2" w:space="0" w:color="auto"/>
            </w:tcBorders>
            <w:vAlign w:val="center"/>
          </w:tcPr>
          <w:p w:rsidR="00E908EC" w:rsidRPr="00B903D7" w:rsidRDefault="00E908EC" w:rsidP="00F2277B">
            <w:pPr>
              <w:spacing w:beforeLines="240" w:before="576" w:afterLines="240" w:after="576" w:line="360" w:lineRule="auto"/>
              <w:rPr>
                <w:rFonts w:ascii="Arial" w:hAnsi="Arial" w:cs="Arial"/>
                <w:b/>
                <w:sz w:val="24"/>
                <w:szCs w:val="24"/>
              </w:rPr>
            </w:pPr>
            <w:r>
              <w:rPr>
                <w:rFonts w:ascii="Arial" w:hAnsi="Arial" w:cs="Arial"/>
                <w:b/>
                <w:sz w:val="24"/>
                <w:szCs w:val="24"/>
              </w:rPr>
              <w:t>X</w:t>
            </w:r>
          </w:p>
        </w:tc>
        <w:tc>
          <w:tcPr>
            <w:tcW w:w="887" w:type="pct"/>
            <w:gridSpan w:val="4"/>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NIE</w:t>
            </w:r>
          </w:p>
        </w:tc>
        <w:tc>
          <w:tcPr>
            <w:tcW w:w="864" w:type="pct"/>
            <w:gridSpan w:val="2"/>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b/>
                <w:sz w:val="24"/>
                <w:szCs w:val="24"/>
              </w:rPr>
            </w:pPr>
          </w:p>
        </w:tc>
      </w:tr>
      <w:tr w:rsidR="00E908EC" w:rsidTr="00F2277B">
        <w:tblPrEx>
          <w:tblBorders>
            <w:insideH w:val="single" w:sz="2" w:space="0" w:color="auto"/>
            <w:insideV w:val="single" w:sz="2" w:space="0" w:color="auto"/>
          </w:tblBorders>
        </w:tblPrEx>
        <w:trPr>
          <w:trHeight w:val="434"/>
          <w:jc w:val="center"/>
        </w:trPr>
        <w:tc>
          <w:tcPr>
            <w:tcW w:w="1287"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 xml:space="preserve">Podmioty, które będą partnerami </w:t>
            </w:r>
            <w:r w:rsidRPr="00B903D7">
              <w:rPr>
                <w:rFonts w:ascii="Arial" w:hAnsi="Arial" w:cs="Arial"/>
                <w:sz w:val="24"/>
                <w:szCs w:val="24"/>
              </w:rPr>
              <w:br/>
              <w:t xml:space="preserve">w projekcie </w:t>
            </w:r>
            <w:r w:rsidRPr="00B903D7">
              <w:rPr>
                <w:rFonts w:ascii="Arial" w:hAnsi="Arial" w:cs="Arial"/>
                <w:sz w:val="24"/>
                <w:szCs w:val="24"/>
              </w:rPr>
              <w:br/>
              <w:t>i uzasadnienie ich wyboru</w:t>
            </w:r>
            <w:r>
              <w:rPr>
                <w:rFonts w:ascii="Arial" w:hAnsi="Arial" w:cs="Arial"/>
                <w:sz w:val="24"/>
                <w:szCs w:val="24"/>
                <w:vertAlign w:val="superscript"/>
              </w:rPr>
              <w:footnoteReference w:id="9"/>
            </w:r>
            <w:r w:rsidRPr="00B903D7">
              <w:rPr>
                <w:rFonts w:ascii="Arial" w:hAnsi="Arial" w:cs="Arial"/>
                <w:sz w:val="24"/>
                <w:szCs w:val="24"/>
              </w:rPr>
              <w:t xml:space="preserve"> </w:t>
            </w:r>
          </w:p>
        </w:tc>
        <w:tc>
          <w:tcPr>
            <w:tcW w:w="3713" w:type="pct"/>
            <w:gridSpan w:val="11"/>
            <w:tcBorders>
              <w:top w:val="single" w:sz="2" w:space="0" w:color="auto"/>
              <w:bottom w:val="single" w:sz="2" w:space="0" w:color="auto"/>
            </w:tcBorders>
            <w:shd w:val="clear" w:color="auto" w:fill="FFFFFF"/>
            <w:vAlign w:val="center"/>
          </w:tcPr>
          <w:p w:rsidR="00E908EC" w:rsidRDefault="00E908EC" w:rsidP="00F2277B">
            <w:pPr>
              <w:spacing w:after="0" w:line="360" w:lineRule="auto"/>
              <w:rPr>
                <w:rFonts w:ascii="Arial" w:hAnsi="Arial" w:cs="Arial"/>
                <w:color w:val="000000"/>
                <w:sz w:val="24"/>
                <w:szCs w:val="24"/>
                <w:shd w:val="clear" w:color="auto" w:fill="FFFFFF"/>
              </w:rPr>
            </w:pPr>
            <w:r w:rsidRPr="00AD2E48">
              <w:rPr>
                <w:rFonts w:ascii="Arial" w:hAnsi="Arial" w:cs="Arial"/>
                <w:color w:val="000000"/>
                <w:sz w:val="24"/>
                <w:szCs w:val="24"/>
                <w:shd w:val="clear" w:color="auto" w:fill="FFFFFF"/>
              </w:rPr>
              <w:t xml:space="preserve">Partner do przedmiotowego </w:t>
            </w:r>
            <w:r>
              <w:rPr>
                <w:rFonts w:ascii="Arial" w:hAnsi="Arial" w:cs="Arial"/>
                <w:color w:val="000000"/>
                <w:sz w:val="24"/>
                <w:szCs w:val="24"/>
                <w:shd w:val="clear" w:color="auto" w:fill="FFFFFF"/>
              </w:rPr>
              <w:t>p</w:t>
            </w:r>
            <w:r w:rsidRPr="00AD2E48">
              <w:rPr>
                <w:rFonts w:ascii="Arial" w:hAnsi="Arial" w:cs="Arial"/>
                <w:color w:val="000000"/>
                <w:sz w:val="24"/>
                <w:szCs w:val="24"/>
                <w:shd w:val="clear" w:color="auto" w:fill="FFFFFF"/>
              </w:rPr>
              <w:t xml:space="preserve">rojektu zostanie wybrany spośród podmiotów wyłonionych w trybie </w:t>
            </w:r>
            <w:r>
              <w:rPr>
                <w:rFonts w:ascii="Arial" w:hAnsi="Arial" w:cs="Arial"/>
                <w:color w:val="000000"/>
                <w:sz w:val="24"/>
                <w:szCs w:val="24"/>
                <w:shd w:val="clear" w:color="auto" w:fill="FFFFFF"/>
              </w:rPr>
              <w:t>u</w:t>
            </w:r>
            <w:r w:rsidRPr="00AD2E48">
              <w:rPr>
                <w:rFonts w:ascii="Arial" w:hAnsi="Arial" w:cs="Arial"/>
                <w:color w:val="000000"/>
                <w:sz w:val="24"/>
                <w:szCs w:val="24"/>
                <w:shd w:val="clear" w:color="auto" w:fill="FFFFFF"/>
              </w:rPr>
              <w:t>staw</w:t>
            </w:r>
            <w:r>
              <w:rPr>
                <w:rFonts w:ascii="Arial" w:hAnsi="Arial" w:cs="Arial"/>
                <w:color w:val="000000"/>
                <w:sz w:val="24"/>
                <w:szCs w:val="24"/>
                <w:shd w:val="clear" w:color="auto" w:fill="FFFFFF"/>
              </w:rPr>
              <w:t>y</w:t>
            </w:r>
            <w:r w:rsidRPr="00AD2E48">
              <w:rPr>
                <w:rFonts w:ascii="Arial" w:hAnsi="Arial" w:cs="Arial"/>
                <w:color w:val="000000"/>
                <w:sz w:val="24"/>
                <w:szCs w:val="24"/>
                <w:shd w:val="clear" w:color="auto" w:fill="FFFFFF"/>
              </w:rPr>
              <w:t xml:space="preserve"> o zasadach realizacji programów w zakresie polityki spójności finansowanych </w:t>
            </w:r>
            <w:r>
              <w:rPr>
                <w:rFonts w:ascii="Arial" w:hAnsi="Arial" w:cs="Arial"/>
                <w:color w:val="000000"/>
                <w:sz w:val="24"/>
                <w:szCs w:val="24"/>
                <w:shd w:val="clear" w:color="auto" w:fill="FFFFFF"/>
              </w:rPr>
              <w:br/>
            </w:r>
            <w:r w:rsidRPr="00AD2E48">
              <w:rPr>
                <w:rFonts w:ascii="Arial" w:hAnsi="Arial" w:cs="Arial"/>
                <w:color w:val="000000"/>
                <w:sz w:val="24"/>
                <w:szCs w:val="24"/>
                <w:shd w:val="clear" w:color="auto" w:fill="FFFFFF"/>
              </w:rPr>
              <w:t>w perspektywie finansowej 2014-2020</w:t>
            </w:r>
            <w:r>
              <w:rPr>
                <w:rFonts w:ascii="Arial" w:hAnsi="Arial" w:cs="Arial"/>
                <w:color w:val="000000"/>
                <w:sz w:val="24"/>
                <w:szCs w:val="24"/>
                <w:shd w:val="clear" w:color="auto" w:fill="FFFFFF"/>
              </w:rPr>
              <w:t xml:space="preserve">. </w:t>
            </w:r>
          </w:p>
          <w:p w:rsidR="00E908EC" w:rsidRPr="00674549" w:rsidRDefault="00E908EC" w:rsidP="00F2277B">
            <w:pPr>
              <w:spacing w:after="0" w:line="360" w:lineRule="auto"/>
              <w:rPr>
                <w:rFonts w:ascii="Arial" w:hAnsi="Arial" w:cs="Arial"/>
                <w:color w:val="000000"/>
                <w:sz w:val="24"/>
                <w:szCs w:val="24"/>
                <w:shd w:val="clear" w:color="auto" w:fill="FFFFFF"/>
              </w:rPr>
            </w:pPr>
            <w:r w:rsidRPr="00674549">
              <w:rPr>
                <w:rFonts w:ascii="Arial" w:hAnsi="Arial" w:cs="Arial"/>
                <w:color w:val="000000"/>
                <w:sz w:val="24"/>
                <w:szCs w:val="24"/>
                <w:shd w:val="clear" w:color="auto" w:fill="FFFFFF"/>
              </w:rPr>
              <w:t>Jednym z kryteri</w:t>
            </w:r>
            <w:r>
              <w:rPr>
                <w:rFonts w:ascii="Arial" w:hAnsi="Arial" w:cs="Arial"/>
                <w:color w:val="000000"/>
                <w:sz w:val="24"/>
                <w:szCs w:val="24"/>
                <w:shd w:val="clear" w:color="auto" w:fill="FFFFFF"/>
              </w:rPr>
              <w:t>ów,</w:t>
            </w:r>
            <w:r w:rsidRPr="00674549">
              <w:rPr>
                <w:rFonts w:ascii="Arial" w:hAnsi="Arial" w:cs="Arial"/>
                <w:color w:val="000000"/>
                <w:sz w:val="24"/>
                <w:szCs w:val="24"/>
                <w:shd w:val="clear" w:color="auto" w:fill="FFFFFF"/>
              </w:rPr>
              <w:t xml:space="preserve"> jakie będzie musiał spełnić partner</w:t>
            </w:r>
            <w:r>
              <w:rPr>
                <w:rFonts w:ascii="Arial" w:hAnsi="Arial" w:cs="Arial"/>
                <w:color w:val="000000"/>
                <w:sz w:val="24"/>
                <w:szCs w:val="24"/>
                <w:shd w:val="clear" w:color="auto" w:fill="FFFFFF"/>
              </w:rPr>
              <w:t>,</w:t>
            </w:r>
            <w:r w:rsidRPr="00674549">
              <w:rPr>
                <w:rFonts w:ascii="Arial" w:hAnsi="Arial" w:cs="Arial"/>
                <w:color w:val="000000"/>
                <w:sz w:val="24"/>
                <w:szCs w:val="24"/>
                <w:shd w:val="clear" w:color="auto" w:fill="FFFFFF"/>
              </w:rPr>
              <w:t xml:space="preserve"> jest możliwość zapewnienia określonej liczby specjalistów, posiadających doświadczenie w przeprowadzaniu interwencji kryzysowych</w:t>
            </w:r>
            <w:r>
              <w:rPr>
                <w:rFonts w:ascii="Arial" w:hAnsi="Arial" w:cs="Arial"/>
                <w:color w:val="000000"/>
                <w:sz w:val="24"/>
                <w:szCs w:val="24"/>
                <w:shd w:val="clear" w:color="auto" w:fill="FFFFFF"/>
              </w:rPr>
              <w:t>,</w:t>
            </w:r>
            <w:r w:rsidRPr="00674549">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by zapewnić </w:t>
            </w:r>
            <w:r w:rsidRPr="00674549">
              <w:rPr>
                <w:rFonts w:ascii="Arial" w:hAnsi="Arial" w:cs="Arial"/>
                <w:color w:val="000000"/>
                <w:sz w:val="24"/>
                <w:szCs w:val="24"/>
                <w:shd w:val="clear" w:color="auto" w:fill="FFFFFF"/>
              </w:rPr>
              <w:t xml:space="preserve">jakość świadczonych usług oraz ich ciągłość. </w:t>
            </w:r>
          </w:p>
          <w:p w:rsidR="00E908EC" w:rsidRPr="00B903D7" w:rsidRDefault="00E908EC" w:rsidP="00F2277B">
            <w:pPr>
              <w:spacing w:after="0" w:line="360" w:lineRule="auto"/>
              <w:rPr>
                <w:rFonts w:ascii="Arial" w:hAnsi="Arial" w:cs="Arial"/>
                <w:sz w:val="24"/>
                <w:szCs w:val="24"/>
              </w:rPr>
            </w:pPr>
            <w:r w:rsidRPr="00674549">
              <w:rPr>
                <w:rFonts w:ascii="Arial" w:hAnsi="Arial" w:cs="Arial"/>
                <w:color w:val="000000"/>
                <w:sz w:val="24"/>
                <w:szCs w:val="24"/>
                <w:shd w:val="clear" w:color="auto" w:fill="FFFFFF"/>
              </w:rPr>
              <w:t>Ponadto</w:t>
            </w:r>
            <w:r>
              <w:rPr>
                <w:rFonts w:ascii="Arial" w:hAnsi="Arial" w:cs="Arial"/>
                <w:color w:val="000000"/>
                <w:sz w:val="24"/>
                <w:szCs w:val="24"/>
                <w:shd w:val="clear" w:color="auto" w:fill="FFFFFF"/>
              </w:rPr>
              <w:t>,</w:t>
            </w:r>
            <w:r w:rsidRPr="00674549">
              <w:rPr>
                <w:rFonts w:ascii="Arial" w:hAnsi="Arial" w:cs="Arial"/>
                <w:color w:val="000000"/>
                <w:sz w:val="24"/>
                <w:szCs w:val="24"/>
                <w:shd w:val="clear" w:color="auto" w:fill="FFFFFF"/>
              </w:rPr>
              <w:t xml:space="preserve"> ze względu na specyfikę zadań realizowanych przez partnera projektu</w:t>
            </w:r>
            <w:r>
              <w:rPr>
                <w:rFonts w:ascii="Arial" w:hAnsi="Arial" w:cs="Arial"/>
                <w:color w:val="000000"/>
                <w:sz w:val="24"/>
                <w:szCs w:val="24"/>
                <w:shd w:val="clear" w:color="auto" w:fill="FFFFFF"/>
              </w:rPr>
              <w:t>,</w:t>
            </w:r>
            <w:r w:rsidRPr="00674549">
              <w:rPr>
                <w:rFonts w:ascii="Arial" w:hAnsi="Arial" w:cs="Arial"/>
                <w:color w:val="000000"/>
                <w:sz w:val="24"/>
                <w:szCs w:val="24"/>
                <w:shd w:val="clear" w:color="auto" w:fill="FFFFFF"/>
              </w:rPr>
              <w:t xml:space="preserve"> istotne jest, aby partner posiadał doświadczenie w tworzeniu, rozwijaniu i promowaniu zasad</w:t>
            </w:r>
            <w:r>
              <w:rPr>
                <w:rFonts w:ascii="Arial" w:hAnsi="Arial" w:cs="Arial"/>
                <w:color w:val="000000"/>
                <w:sz w:val="24"/>
                <w:szCs w:val="24"/>
                <w:shd w:val="clear" w:color="auto" w:fill="FFFFFF"/>
              </w:rPr>
              <w:br/>
            </w:r>
            <w:r w:rsidRPr="00674549">
              <w:rPr>
                <w:rFonts w:ascii="Arial" w:hAnsi="Arial" w:cs="Arial"/>
                <w:color w:val="000000"/>
                <w:sz w:val="24"/>
                <w:szCs w:val="24"/>
                <w:shd w:val="clear" w:color="auto" w:fill="FFFFFF"/>
              </w:rPr>
              <w:t>i standardów dotyczących pomocy psychologicznej albo psychoterapeutycznej.</w:t>
            </w:r>
            <w:r>
              <w:rPr>
                <w:shd w:val="clear" w:color="auto" w:fill="FFFFFF"/>
              </w:rPr>
              <w:t xml:space="preserve"> </w:t>
            </w:r>
          </w:p>
        </w:tc>
      </w:tr>
      <w:tr w:rsidR="00E908EC" w:rsidTr="00A13780">
        <w:tblPrEx>
          <w:tblBorders>
            <w:insideH w:val="single" w:sz="2" w:space="0" w:color="auto"/>
            <w:insideV w:val="single" w:sz="2" w:space="0" w:color="auto"/>
          </w:tblBorders>
        </w:tblPrEx>
        <w:trPr>
          <w:trHeight w:val="1185"/>
          <w:jc w:val="center"/>
        </w:trPr>
        <w:tc>
          <w:tcPr>
            <w:tcW w:w="1287"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Czy projekt będzie projektem grantowym?</w:t>
            </w:r>
          </w:p>
        </w:tc>
        <w:tc>
          <w:tcPr>
            <w:tcW w:w="853"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TAK</w:t>
            </w:r>
          </w:p>
        </w:tc>
        <w:tc>
          <w:tcPr>
            <w:tcW w:w="1109" w:type="pct"/>
            <w:gridSpan w:val="3"/>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sz w:val="24"/>
                <w:szCs w:val="24"/>
              </w:rPr>
            </w:pPr>
          </w:p>
        </w:tc>
        <w:tc>
          <w:tcPr>
            <w:tcW w:w="887" w:type="pct"/>
            <w:gridSpan w:val="4"/>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NIE</w:t>
            </w:r>
          </w:p>
        </w:tc>
        <w:tc>
          <w:tcPr>
            <w:tcW w:w="864"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sz w:val="24"/>
                <w:szCs w:val="24"/>
              </w:rPr>
            </w:pPr>
            <w:r>
              <w:rPr>
                <w:rFonts w:ascii="Arial" w:hAnsi="Arial" w:cs="Arial"/>
                <w:b/>
                <w:sz w:val="24"/>
                <w:szCs w:val="24"/>
              </w:rPr>
              <w:t>X</w:t>
            </w:r>
          </w:p>
        </w:tc>
      </w:tr>
      <w:tr w:rsidR="00E908EC" w:rsidTr="00F2277B">
        <w:tblPrEx>
          <w:tblBorders>
            <w:insideH w:val="single" w:sz="2" w:space="0" w:color="auto"/>
            <w:insideV w:val="single" w:sz="2" w:space="0" w:color="auto"/>
          </w:tblBorders>
        </w:tblPrEx>
        <w:trPr>
          <w:trHeight w:val="1251"/>
          <w:jc w:val="center"/>
        </w:trPr>
        <w:tc>
          <w:tcPr>
            <w:tcW w:w="1287"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Przewidywany termin </w:t>
            </w:r>
            <w:r w:rsidRPr="00B903D7">
              <w:rPr>
                <w:rFonts w:ascii="Arial" w:hAnsi="Arial" w:cs="Arial"/>
                <w:sz w:val="24"/>
                <w:szCs w:val="24"/>
              </w:rPr>
              <w:br/>
              <w:t xml:space="preserve">złożenia wniosku </w:t>
            </w:r>
            <w:r w:rsidRPr="00B903D7">
              <w:rPr>
                <w:rFonts w:ascii="Arial" w:hAnsi="Arial" w:cs="Arial"/>
                <w:sz w:val="24"/>
                <w:szCs w:val="24"/>
              </w:rPr>
              <w:br/>
              <w:t>o dofinansowanie</w:t>
            </w:r>
            <w:r w:rsidRPr="00B903D7">
              <w:rPr>
                <w:rFonts w:ascii="Arial" w:hAnsi="Arial" w:cs="Arial"/>
                <w:sz w:val="24"/>
                <w:szCs w:val="24"/>
              </w:rPr>
              <w:br/>
              <w:t>(kwartał albo miesiąc oraz rok)</w:t>
            </w:r>
          </w:p>
        </w:tc>
        <w:tc>
          <w:tcPr>
            <w:tcW w:w="3713" w:type="pct"/>
            <w:gridSpan w:val="11"/>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 xml:space="preserve">IV Kwartał 2021 r. </w:t>
            </w:r>
          </w:p>
        </w:tc>
      </w:tr>
      <w:tr w:rsidR="00E908EC" w:rsidTr="00A13780">
        <w:tblPrEx>
          <w:tblBorders>
            <w:insideH w:val="single" w:sz="2" w:space="0" w:color="auto"/>
            <w:insideV w:val="single" w:sz="2" w:space="0" w:color="auto"/>
          </w:tblBorders>
        </w:tblPrEx>
        <w:trPr>
          <w:trHeight w:val="469"/>
          <w:jc w:val="center"/>
        </w:trPr>
        <w:tc>
          <w:tcPr>
            <w:tcW w:w="1287" w:type="pct"/>
            <w:gridSpan w:val="3"/>
            <w:tcBorders>
              <w:top w:val="single" w:sz="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Przewidywany okres </w:t>
            </w:r>
            <w:r w:rsidRPr="00B903D7">
              <w:rPr>
                <w:rFonts w:ascii="Arial" w:hAnsi="Arial" w:cs="Arial"/>
                <w:sz w:val="24"/>
                <w:szCs w:val="24"/>
              </w:rPr>
              <w:lastRenderedPageBreak/>
              <w:t xml:space="preserve">realizacji projektu </w:t>
            </w:r>
          </w:p>
        </w:tc>
        <w:tc>
          <w:tcPr>
            <w:tcW w:w="853" w:type="pct"/>
            <w:gridSpan w:val="2"/>
            <w:tcBorders>
              <w:top w:val="single" w:sz="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 xml:space="preserve">Data rozpoczęcia (miesiąc oraz </w:t>
            </w:r>
            <w:r w:rsidRPr="00B903D7">
              <w:rPr>
                <w:rFonts w:ascii="Arial" w:hAnsi="Arial" w:cs="Arial"/>
                <w:sz w:val="24"/>
                <w:szCs w:val="24"/>
              </w:rPr>
              <w:lastRenderedPageBreak/>
              <w:t>rok)</w:t>
            </w:r>
          </w:p>
        </w:tc>
        <w:tc>
          <w:tcPr>
            <w:tcW w:w="1109" w:type="pct"/>
            <w:gridSpan w:val="3"/>
            <w:tcBorders>
              <w:top w:val="single" w:sz="2" w:space="0" w:color="auto"/>
              <w:bottom w:val="single" w:sz="12" w:space="0" w:color="auto"/>
            </w:tcBorders>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lastRenderedPageBreak/>
              <w:t>Styczeń 2022 r.</w:t>
            </w:r>
          </w:p>
        </w:tc>
        <w:tc>
          <w:tcPr>
            <w:tcW w:w="887" w:type="pct"/>
            <w:gridSpan w:val="4"/>
            <w:tcBorders>
              <w:top w:val="single" w:sz="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Data zakończenia (miesiąc oraz </w:t>
            </w:r>
            <w:r w:rsidRPr="00B903D7">
              <w:rPr>
                <w:rFonts w:ascii="Arial" w:hAnsi="Arial" w:cs="Arial"/>
                <w:sz w:val="24"/>
                <w:szCs w:val="24"/>
              </w:rPr>
              <w:lastRenderedPageBreak/>
              <w:t>rok)</w:t>
            </w:r>
          </w:p>
        </w:tc>
        <w:tc>
          <w:tcPr>
            <w:tcW w:w="864" w:type="pct"/>
            <w:gridSpan w:val="2"/>
            <w:tcBorders>
              <w:top w:val="single" w:sz="2" w:space="0" w:color="auto"/>
              <w:bottom w:val="single" w:sz="1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lastRenderedPageBreak/>
              <w:t xml:space="preserve">Grudzień </w:t>
            </w:r>
            <w:r>
              <w:rPr>
                <w:rFonts w:ascii="Arial" w:hAnsi="Arial" w:cs="Arial"/>
                <w:sz w:val="24"/>
                <w:szCs w:val="24"/>
              </w:rPr>
              <w:lastRenderedPageBreak/>
              <w:t>2023 r.</w:t>
            </w:r>
          </w:p>
        </w:tc>
      </w:tr>
      <w:tr w:rsidR="00E908EC" w:rsidTr="00F2277B">
        <w:tblPrEx>
          <w:jc w:val="left"/>
          <w:tblBorders>
            <w:insideH w:val="single" w:sz="2" w:space="0" w:color="auto"/>
            <w:insideV w:val="single" w:sz="2" w:space="0" w:color="auto"/>
          </w:tblBorders>
        </w:tblPrEx>
        <w:trPr>
          <w:trHeight w:val="567"/>
        </w:trPr>
        <w:tc>
          <w:tcPr>
            <w:tcW w:w="5000" w:type="pct"/>
            <w:gridSpan w:val="14"/>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lastRenderedPageBreak/>
              <w:t>SZACOWANY BUDŻET PROJEKTU</w:t>
            </w:r>
          </w:p>
        </w:tc>
      </w:tr>
      <w:tr w:rsidR="00E908EC" w:rsidTr="00F2277B">
        <w:tblPrEx>
          <w:jc w:val="left"/>
          <w:tblBorders>
            <w:insideH w:val="single" w:sz="2" w:space="0" w:color="auto"/>
            <w:insideV w:val="single" w:sz="2" w:space="0" w:color="auto"/>
          </w:tblBorders>
        </w:tblPrEx>
        <w:trPr>
          <w:trHeight w:val="567"/>
        </w:trPr>
        <w:tc>
          <w:tcPr>
            <w:tcW w:w="5000" w:type="pct"/>
            <w:gridSpan w:val="14"/>
            <w:tcBorders>
              <w:top w:val="single" w:sz="1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Szacowana kwota wydatków w projekcie w podziale na lata i ogółem (PLN)</w:t>
            </w:r>
          </w:p>
        </w:tc>
      </w:tr>
      <w:tr w:rsidR="00E908EC" w:rsidTr="00F2277B">
        <w:tblPrEx>
          <w:tblBorders>
            <w:insideH w:val="single" w:sz="2" w:space="0" w:color="auto"/>
            <w:insideV w:val="single" w:sz="2" w:space="0" w:color="auto"/>
          </w:tblBorders>
        </w:tblPrEx>
        <w:trPr>
          <w:trHeight w:val="567"/>
          <w:jc w:val="center"/>
        </w:trPr>
        <w:tc>
          <w:tcPr>
            <w:tcW w:w="1242"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roku 2021</w:t>
            </w:r>
          </w:p>
        </w:tc>
        <w:tc>
          <w:tcPr>
            <w:tcW w:w="809"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roku 2022</w:t>
            </w:r>
          </w:p>
        </w:tc>
        <w:tc>
          <w:tcPr>
            <w:tcW w:w="782"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roku 2023</w:t>
            </w:r>
          </w:p>
        </w:tc>
        <w:tc>
          <w:tcPr>
            <w:tcW w:w="2167" w:type="pct"/>
            <w:gridSpan w:val="7"/>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ogółem</w:t>
            </w:r>
          </w:p>
        </w:tc>
      </w:tr>
      <w:tr w:rsidR="00E908EC" w:rsidTr="00F2277B">
        <w:tblPrEx>
          <w:tblBorders>
            <w:insideH w:val="single" w:sz="2" w:space="0" w:color="auto"/>
            <w:insideV w:val="single" w:sz="2" w:space="0" w:color="auto"/>
          </w:tblBorders>
        </w:tblPrEx>
        <w:trPr>
          <w:trHeight w:val="567"/>
          <w:jc w:val="center"/>
        </w:trPr>
        <w:tc>
          <w:tcPr>
            <w:tcW w:w="1242"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809"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15 100 000</w:t>
            </w:r>
          </w:p>
        </w:tc>
        <w:tc>
          <w:tcPr>
            <w:tcW w:w="782" w:type="pct"/>
            <w:gridSpan w:val="3"/>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10 000 000</w:t>
            </w:r>
          </w:p>
        </w:tc>
        <w:tc>
          <w:tcPr>
            <w:tcW w:w="2167" w:type="pct"/>
            <w:gridSpan w:val="7"/>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25 100 000</w:t>
            </w:r>
          </w:p>
        </w:tc>
      </w:tr>
      <w:tr w:rsidR="00E908EC" w:rsidTr="00F2277B">
        <w:tblPrEx>
          <w:jc w:val="left"/>
          <w:tblBorders>
            <w:insideH w:val="single" w:sz="2" w:space="0" w:color="auto"/>
            <w:insideV w:val="single" w:sz="2" w:space="0" w:color="auto"/>
          </w:tblBorders>
        </w:tblPrEx>
        <w:trPr>
          <w:trHeight w:val="567"/>
        </w:trPr>
        <w:tc>
          <w:tcPr>
            <w:tcW w:w="5000" w:type="pct"/>
            <w:gridSpan w:val="14"/>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Szacowany wkład własny beneficjenta (PLN)</w:t>
            </w:r>
          </w:p>
        </w:tc>
      </w:tr>
      <w:tr w:rsidR="00E908EC" w:rsidTr="00F2277B">
        <w:tblPrEx>
          <w:jc w:val="left"/>
          <w:tblBorders>
            <w:insideH w:val="single" w:sz="2" w:space="0" w:color="auto"/>
            <w:insideV w:val="single" w:sz="2" w:space="0" w:color="auto"/>
          </w:tblBorders>
        </w:tblPrEx>
        <w:trPr>
          <w:trHeight w:val="567"/>
        </w:trPr>
        <w:tc>
          <w:tcPr>
            <w:tcW w:w="870" w:type="pct"/>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TAK</w:t>
            </w:r>
          </w:p>
        </w:tc>
        <w:tc>
          <w:tcPr>
            <w:tcW w:w="2628" w:type="pct"/>
            <w:gridSpan w:val="9"/>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558" w:type="pct"/>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NIE</w:t>
            </w:r>
          </w:p>
        </w:tc>
        <w:tc>
          <w:tcPr>
            <w:tcW w:w="944" w:type="pct"/>
            <w:gridSpan w:val="3"/>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bCs/>
                <w:sz w:val="24"/>
                <w:szCs w:val="24"/>
              </w:rPr>
            </w:pPr>
            <w:r>
              <w:rPr>
                <w:rFonts w:ascii="Arial" w:hAnsi="Arial" w:cs="Arial"/>
                <w:b/>
                <w:bCs/>
                <w:sz w:val="24"/>
                <w:szCs w:val="24"/>
              </w:rPr>
              <w:t>X</w:t>
            </w:r>
          </w:p>
        </w:tc>
      </w:tr>
      <w:tr w:rsidR="00E908EC" w:rsidTr="00F2277B">
        <w:tblPrEx>
          <w:jc w:val="left"/>
          <w:tblBorders>
            <w:insideH w:val="single" w:sz="2" w:space="0" w:color="auto"/>
            <w:insideV w:val="single" w:sz="2" w:space="0" w:color="auto"/>
          </w:tblBorders>
        </w:tblPrEx>
        <w:trPr>
          <w:trHeight w:val="567"/>
        </w:trPr>
        <w:tc>
          <w:tcPr>
            <w:tcW w:w="5000" w:type="pct"/>
            <w:gridSpan w:val="14"/>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Szacowany wkład UE (PLN)</w:t>
            </w:r>
          </w:p>
        </w:tc>
      </w:tr>
      <w:tr w:rsidR="00E908EC" w:rsidTr="00F2277B">
        <w:tblPrEx>
          <w:jc w:val="left"/>
          <w:tblBorders>
            <w:insideH w:val="single" w:sz="2" w:space="0" w:color="auto"/>
            <w:insideV w:val="single" w:sz="2" w:space="0" w:color="auto"/>
          </w:tblBorders>
        </w:tblPrEx>
        <w:trPr>
          <w:trHeight w:val="567"/>
        </w:trPr>
        <w:tc>
          <w:tcPr>
            <w:tcW w:w="5000" w:type="pct"/>
            <w:gridSpan w:val="14"/>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 xml:space="preserve"> </w:t>
            </w:r>
            <w:r>
              <w:rPr>
                <w:rFonts w:ascii="Arial" w:hAnsi="Arial" w:cs="Arial"/>
                <w:sz w:val="24"/>
                <w:szCs w:val="24"/>
              </w:rPr>
              <w:t>25 100 000</w:t>
            </w:r>
          </w:p>
        </w:tc>
      </w:tr>
      <w:tr w:rsidR="00E908EC" w:rsidTr="00F2277B">
        <w:tblPrEx>
          <w:jc w:val="left"/>
          <w:tblBorders>
            <w:insideH w:val="single" w:sz="2" w:space="0" w:color="auto"/>
            <w:insideV w:val="single" w:sz="2" w:space="0" w:color="auto"/>
          </w:tblBorders>
        </w:tblPrEx>
        <w:trPr>
          <w:trHeight w:val="567"/>
        </w:trPr>
        <w:tc>
          <w:tcPr>
            <w:tcW w:w="5000" w:type="pct"/>
            <w:gridSpan w:val="14"/>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ZAKŁADANE EFEKTY PROJEKTU WYRAŻONE WSKAŹNIKAMI (W PODZIALE NA PŁEĆ I OGÓŁEM)</w:t>
            </w:r>
          </w:p>
        </w:tc>
      </w:tr>
      <w:tr w:rsidR="00E908EC" w:rsidTr="00F2277B">
        <w:tblPrEx>
          <w:jc w:val="left"/>
          <w:tblBorders>
            <w:insideH w:val="single" w:sz="2" w:space="0" w:color="auto"/>
            <w:insideV w:val="single" w:sz="2" w:space="0" w:color="auto"/>
          </w:tblBorders>
        </w:tblPrEx>
        <w:trPr>
          <w:trHeight w:val="567"/>
        </w:trPr>
        <w:tc>
          <w:tcPr>
            <w:tcW w:w="5000" w:type="pct"/>
            <w:gridSpan w:val="14"/>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WSKAŹNIKI REZULTATU</w:t>
            </w:r>
          </w:p>
        </w:tc>
      </w:tr>
      <w:tr w:rsidR="00E908EC" w:rsidTr="00F2277B">
        <w:tblPrEx>
          <w:tblBorders>
            <w:insideH w:val="single" w:sz="2" w:space="0" w:color="auto"/>
            <w:insideV w:val="single" w:sz="2" w:space="0" w:color="auto"/>
          </w:tblBorders>
        </w:tblPrEx>
        <w:trPr>
          <w:trHeight w:val="567"/>
          <w:jc w:val="center"/>
        </w:trPr>
        <w:tc>
          <w:tcPr>
            <w:tcW w:w="2833" w:type="pct"/>
            <w:gridSpan w:val="7"/>
            <w:vMerge w:val="restart"/>
            <w:tcBorders>
              <w:top w:val="single" w:sz="12"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Nazwa wskaźnika</w:t>
            </w:r>
          </w:p>
        </w:tc>
        <w:tc>
          <w:tcPr>
            <w:tcW w:w="2167" w:type="pct"/>
            <w:gridSpan w:val="7"/>
            <w:tcBorders>
              <w:top w:val="single" w:sz="12" w:space="0" w:color="auto"/>
              <w:left w:val="single" w:sz="6" w:space="0" w:color="auto"/>
              <w:bottom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Wartość docelowa</w:t>
            </w:r>
          </w:p>
        </w:tc>
      </w:tr>
      <w:tr w:rsidR="00E908EC" w:rsidTr="00A13780">
        <w:tblPrEx>
          <w:tblBorders>
            <w:insideH w:val="single" w:sz="2" w:space="0" w:color="auto"/>
            <w:insideV w:val="single" w:sz="2" w:space="0" w:color="auto"/>
          </w:tblBorders>
        </w:tblPrEx>
        <w:trPr>
          <w:trHeight w:val="567"/>
          <w:jc w:val="center"/>
        </w:trPr>
        <w:tc>
          <w:tcPr>
            <w:tcW w:w="2833" w:type="pct"/>
            <w:gridSpan w:val="7"/>
            <w:vMerge/>
            <w:tcBorders>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1223" w:type="pct"/>
            <w:gridSpan w:val="4"/>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podziale na:</w:t>
            </w:r>
            <w:r>
              <w:rPr>
                <w:rFonts w:ascii="Arial" w:hAnsi="Arial" w:cs="Arial"/>
                <w:sz w:val="24"/>
                <w:szCs w:val="24"/>
                <w:vertAlign w:val="superscript"/>
              </w:rPr>
              <w:footnoteReference w:id="10"/>
            </w:r>
          </w:p>
        </w:tc>
        <w:tc>
          <w:tcPr>
            <w:tcW w:w="944" w:type="pct"/>
            <w:gridSpan w:val="3"/>
            <w:tcBorders>
              <w:top w:val="single" w:sz="6" w:space="0" w:color="auto"/>
              <w:lef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Ogółem w projekcie</w:t>
            </w:r>
          </w:p>
        </w:tc>
      </w:tr>
      <w:tr w:rsidR="00E908EC" w:rsidTr="00A13780">
        <w:tblPrEx>
          <w:tblBorders>
            <w:insideH w:val="single" w:sz="2" w:space="0" w:color="auto"/>
            <w:insideV w:val="single" w:sz="2" w:space="0" w:color="auto"/>
          </w:tblBorders>
        </w:tblPrEx>
        <w:trPr>
          <w:trHeight w:val="567"/>
          <w:jc w:val="center"/>
        </w:trPr>
        <w:tc>
          <w:tcPr>
            <w:tcW w:w="2833" w:type="pct"/>
            <w:gridSpan w:val="7"/>
            <w:vMerge/>
            <w:tcBorders>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540"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Kobiety</w:t>
            </w:r>
          </w:p>
        </w:tc>
        <w:tc>
          <w:tcPr>
            <w:tcW w:w="683"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Mężczyzn</w:t>
            </w:r>
          </w:p>
        </w:tc>
        <w:tc>
          <w:tcPr>
            <w:tcW w:w="944" w:type="pct"/>
            <w:gridSpan w:val="3"/>
            <w:tcBorders>
              <w:left w:val="single" w:sz="6" w:space="0" w:color="auto"/>
              <w:bottom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r>
      <w:tr w:rsidR="00E908EC" w:rsidTr="00A13780">
        <w:tblPrEx>
          <w:tblBorders>
            <w:insideH w:val="single" w:sz="2" w:space="0" w:color="auto"/>
            <w:insideV w:val="single" w:sz="2" w:space="0" w:color="auto"/>
          </w:tblBorders>
        </w:tblPrEx>
        <w:trPr>
          <w:trHeight w:val="632"/>
          <w:jc w:val="center"/>
        </w:trPr>
        <w:tc>
          <w:tcPr>
            <w:tcW w:w="2833" w:type="pct"/>
            <w:gridSpan w:val="7"/>
            <w:tcBorders>
              <w:top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Nie dotyczy</w:t>
            </w:r>
          </w:p>
        </w:tc>
        <w:tc>
          <w:tcPr>
            <w:tcW w:w="54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jc w:val="center"/>
              <w:rPr>
                <w:rFonts w:ascii="Arial" w:hAnsi="Arial" w:cs="Arial"/>
                <w:sz w:val="24"/>
                <w:szCs w:val="24"/>
              </w:rPr>
            </w:pPr>
            <w:r>
              <w:rPr>
                <w:rFonts w:ascii="Arial" w:hAnsi="Arial" w:cs="Arial"/>
                <w:sz w:val="24"/>
                <w:szCs w:val="24"/>
              </w:rPr>
              <w:t>-</w:t>
            </w:r>
          </w:p>
        </w:tc>
        <w:tc>
          <w:tcPr>
            <w:tcW w:w="68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jc w:val="center"/>
              <w:rPr>
                <w:rFonts w:ascii="Arial" w:hAnsi="Arial" w:cs="Arial"/>
                <w:sz w:val="24"/>
                <w:szCs w:val="24"/>
              </w:rPr>
            </w:pPr>
            <w:r>
              <w:rPr>
                <w:rFonts w:ascii="Arial" w:hAnsi="Arial" w:cs="Arial"/>
                <w:sz w:val="24"/>
                <w:szCs w:val="24"/>
              </w:rPr>
              <w:t>-</w:t>
            </w:r>
          </w:p>
        </w:tc>
        <w:tc>
          <w:tcPr>
            <w:tcW w:w="944" w:type="pct"/>
            <w:gridSpan w:val="3"/>
            <w:tcBorders>
              <w:top w:val="single" w:sz="6" w:space="0" w:color="auto"/>
              <w:left w:val="single" w:sz="6" w:space="0" w:color="auto"/>
              <w:bottom w:val="single" w:sz="6" w:space="0" w:color="auto"/>
            </w:tcBorders>
            <w:shd w:val="clear" w:color="auto" w:fill="FFFFFF"/>
            <w:vAlign w:val="center"/>
          </w:tcPr>
          <w:p w:rsidR="00E908EC" w:rsidRPr="00B903D7" w:rsidRDefault="00E908EC" w:rsidP="00F2277B">
            <w:pPr>
              <w:spacing w:beforeLines="240" w:before="576" w:afterLines="240" w:after="576" w:line="360" w:lineRule="auto"/>
              <w:jc w:val="center"/>
              <w:rPr>
                <w:rFonts w:ascii="Arial" w:hAnsi="Arial" w:cs="Arial"/>
                <w:sz w:val="24"/>
                <w:szCs w:val="24"/>
              </w:rPr>
            </w:pPr>
            <w:r>
              <w:rPr>
                <w:rFonts w:ascii="Arial" w:hAnsi="Arial" w:cs="Arial"/>
                <w:sz w:val="24"/>
                <w:szCs w:val="24"/>
              </w:rPr>
              <w:t>-</w:t>
            </w:r>
          </w:p>
        </w:tc>
      </w:tr>
      <w:tr w:rsidR="00E908EC" w:rsidTr="00F2277B">
        <w:tblPrEx>
          <w:jc w:val="left"/>
          <w:tblBorders>
            <w:insideH w:val="single" w:sz="2" w:space="0" w:color="auto"/>
            <w:insideV w:val="single" w:sz="2" w:space="0" w:color="auto"/>
          </w:tblBorders>
        </w:tblPrEx>
        <w:trPr>
          <w:trHeight w:val="567"/>
        </w:trPr>
        <w:tc>
          <w:tcPr>
            <w:tcW w:w="5000" w:type="pct"/>
            <w:gridSpan w:val="14"/>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b/>
                <w:sz w:val="24"/>
                <w:szCs w:val="24"/>
              </w:rPr>
              <w:lastRenderedPageBreak/>
              <w:t>WSKAŹNIKI PRODUKTU</w:t>
            </w:r>
          </w:p>
        </w:tc>
      </w:tr>
      <w:tr w:rsidR="00E908EC" w:rsidTr="00F2277B">
        <w:tblPrEx>
          <w:tblBorders>
            <w:insideH w:val="single" w:sz="2" w:space="0" w:color="auto"/>
            <w:insideV w:val="single" w:sz="2" w:space="0" w:color="auto"/>
          </w:tblBorders>
        </w:tblPrEx>
        <w:trPr>
          <w:trHeight w:val="567"/>
          <w:jc w:val="center"/>
        </w:trPr>
        <w:tc>
          <w:tcPr>
            <w:tcW w:w="2833" w:type="pct"/>
            <w:gridSpan w:val="7"/>
            <w:vMerge w:val="restart"/>
            <w:tcBorders>
              <w:top w:val="single" w:sz="12" w:space="0" w:color="auto"/>
              <w:left w:val="single" w:sz="12"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sz w:val="24"/>
                <w:szCs w:val="24"/>
              </w:rPr>
              <w:t>Nazwa wskaźnika</w:t>
            </w:r>
          </w:p>
        </w:tc>
        <w:tc>
          <w:tcPr>
            <w:tcW w:w="2167" w:type="pct"/>
            <w:gridSpan w:val="7"/>
            <w:tcBorders>
              <w:top w:val="single" w:sz="12" w:space="0" w:color="auto"/>
              <w:left w:val="single" w:sz="6" w:space="0" w:color="auto"/>
              <w:bottom w:val="single" w:sz="6" w:space="0" w:color="auto"/>
              <w:right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vertAlign w:val="superscript"/>
              </w:rPr>
            </w:pPr>
            <w:r w:rsidRPr="00B903D7">
              <w:rPr>
                <w:rFonts w:ascii="Arial" w:hAnsi="Arial" w:cs="Arial"/>
                <w:sz w:val="24"/>
                <w:szCs w:val="24"/>
              </w:rPr>
              <w:t>Wartość docelowa</w:t>
            </w:r>
          </w:p>
        </w:tc>
      </w:tr>
      <w:tr w:rsidR="00E908EC" w:rsidTr="00A13780">
        <w:tblPrEx>
          <w:tblBorders>
            <w:insideH w:val="single" w:sz="2" w:space="0" w:color="auto"/>
            <w:insideV w:val="single" w:sz="2" w:space="0" w:color="auto"/>
          </w:tblBorders>
        </w:tblPrEx>
        <w:trPr>
          <w:trHeight w:val="567"/>
          <w:jc w:val="center"/>
        </w:trPr>
        <w:tc>
          <w:tcPr>
            <w:tcW w:w="2833" w:type="pct"/>
            <w:gridSpan w:val="7"/>
            <w:vMerge/>
            <w:tcBorders>
              <w:left w:val="single" w:sz="12"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p>
        </w:tc>
        <w:tc>
          <w:tcPr>
            <w:tcW w:w="1223" w:type="pct"/>
            <w:gridSpan w:val="4"/>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podziale na:</w:t>
            </w:r>
            <w:r>
              <w:rPr>
                <w:rFonts w:ascii="Arial" w:hAnsi="Arial" w:cs="Arial"/>
                <w:sz w:val="24"/>
                <w:szCs w:val="24"/>
                <w:vertAlign w:val="superscript"/>
              </w:rPr>
              <w:footnoteReference w:id="11"/>
            </w:r>
          </w:p>
        </w:tc>
        <w:tc>
          <w:tcPr>
            <w:tcW w:w="944" w:type="pct"/>
            <w:gridSpan w:val="3"/>
            <w:vMerge w:val="restart"/>
            <w:tcBorders>
              <w:top w:val="single" w:sz="6" w:space="0" w:color="auto"/>
              <w:left w:val="single" w:sz="6" w:space="0" w:color="auto"/>
              <w:right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Ogółem w projekcie </w:t>
            </w:r>
          </w:p>
        </w:tc>
      </w:tr>
      <w:tr w:rsidR="00E908EC" w:rsidTr="00A13780">
        <w:tblPrEx>
          <w:tblBorders>
            <w:insideH w:val="single" w:sz="2" w:space="0" w:color="auto"/>
            <w:insideV w:val="single" w:sz="2" w:space="0" w:color="auto"/>
          </w:tblBorders>
        </w:tblPrEx>
        <w:trPr>
          <w:trHeight w:val="567"/>
          <w:jc w:val="center"/>
        </w:trPr>
        <w:tc>
          <w:tcPr>
            <w:tcW w:w="2833" w:type="pct"/>
            <w:gridSpan w:val="7"/>
            <w:vMerge/>
            <w:tcBorders>
              <w:left w:val="single" w:sz="12"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p>
        </w:tc>
        <w:tc>
          <w:tcPr>
            <w:tcW w:w="540"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Kobiety</w:t>
            </w:r>
          </w:p>
        </w:tc>
        <w:tc>
          <w:tcPr>
            <w:tcW w:w="683"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Mężczyzn</w:t>
            </w:r>
          </w:p>
        </w:tc>
        <w:tc>
          <w:tcPr>
            <w:tcW w:w="944" w:type="pct"/>
            <w:gridSpan w:val="3"/>
            <w:vMerge/>
            <w:tcBorders>
              <w:left w:val="single" w:sz="6" w:space="0" w:color="auto"/>
              <w:bottom w:val="single" w:sz="6" w:space="0" w:color="auto"/>
              <w:right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r>
      <w:tr w:rsidR="00E908EC" w:rsidTr="00A13780">
        <w:tblPrEx>
          <w:tblBorders>
            <w:insideH w:val="single" w:sz="2" w:space="0" w:color="auto"/>
            <w:insideV w:val="single" w:sz="2" w:space="0" w:color="auto"/>
          </w:tblBorders>
        </w:tblPrEx>
        <w:trPr>
          <w:trHeight w:val="648"/>
          <w:jc w:val="center"/>
        </w:trPr>
        <w:tc>
          <w:tcPr>
            <w:tcW w:w="2833" w:type="pct"/>
            <w:gridSpan w:val="7"/>
            <w:tcBorders>
              <w:top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Cs/>
                <w:sz w:val="24"/>
                <w:szCs w:val="24"/>
              </w:rPr>
            </w:pPr>
            <w:r>
              <w:rPr>
                <w:rFonts w:ascii="Arial" w:hAnsi="Arial" w:cs="Arial"/>
                <w:sz w:val="24"/>
                <w:szCs w:val="24"/>
              </w:rPr>
              <w:t xml:space="preserve">Liczba przeprowadzonych interwencji kryzysowych </w:t>
            </w:r>
          </w:p>
        </w:tc>
        <w:tc>
          <w:tcPr>
            <w:tcW w:w="54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68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944" w:type="pct"/>
            <w:gridSpan w:val="3"/>
            <w:tcBorders>
              <w:top w:val="single" w:sz="6" w:space="0" w:color="auto"/>
              <w:left w:val="single" w:sz="6" w:space="0" w:color="auto"/>
              <w:bottom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15 000</w:t>
            </w:r>
          </w:p>
        </w:tc>
      </w:tr>
      <w:tr w:rsidR="00E908EC" w:rsidTr="00A13780">
        <w:tblPrEx>
          <w:tblBorders>
            <w:insideH w:val="single" w:sz="2" w:space="0" w:color="auto"/>
            <w:insideV w:val="single" w:sz="2" w:space="0" w:color="auto"/>
          </w:tblBorders>
        </w:tblPrEx>
        <w:trPr>
          <w:trHeight w:val="648"/>
          <w:jc w:val="center"/>
        </w:trPr>
        <w:tc>
          <w:tcPr>
            <w:tcW w:w="2833" w:type="pct"/>
            <w:gridSpan w:val="7"/>
            <w:tcBorders>
              <w:top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r w:rsidRPr="009B65E0">
              <w:rPr>
                <w:rFonts w:ascii="Arial" w:hAnsi="Arial" w:cs="Arial"/>
                <w:color w:val="000000"/>
                <w:sz w:val="24"/>
                <w:szCs w:val="24"/>
              </w:rPr>
              <w:t>Wartość wydatków kwalifikowalnych przeznaczonych na działania związane z pandemią COVID-19</w:t>
            </w:r>
          </w:p>
        </w:tc>
        <w:tc>
          <w:tcPr>
            <w:tcW w:w="54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68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944" w:type="pct"/>
            <w:gridSpan w:val="3"/>
            <w:tcBorders>
              <w:top w:val="single" w:sz="6" w:space="0" w:color="auto"/>
              <w:left w:val="single" w:sz="6" w:space="0" w:color="auto"/>
              <w:bottom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25 100 000</w:t>
            </w:r>
          </w:p>
        </w:tc>
      </w:tr>
      <w:tr w:rsidR="00E908EC" w:rsidTr="00F2277B">
        <w:tblPrEx>
          <w:jc w:val="left"/>
          <w:tblBorders>
            <w:insideH w:val="single" w:sz="2" w:space="0" w:color="auto"/>
            <w:insideV w:val="single" w:sz="2" w:space="0" w:color="auto"/>
          </w:tblBorders>
        </w:tblPrEx>
        <w:trPr>
          <w:trHeight w:val="567"/>
        </w:trPr>
        <w:tc>
          <w:tcPr>
            <w:tcW w:w="5000" w:type="pct"/>
            <w:gridSpan w:val="14"/>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b/>
                <w:sz w:val="24"/>
                <w:szCs w:val="24"/>
              </w:rPr>
              <w:t>SZCZEGÓŁOWE KRYTERIA WYBORU PROJEKTU</w:t>
            </w:r>
          </w:p>
        </w:tc>
      </w:tr>
      <w:tr w:rsidR="00E908EC" w:rsidTr="00F2277B">
        <w:tblPrEx>
          <w:jc w:val="left"/>
          <w:tblBorders>
            <w:insideH w:val="single" w:sz="2" w:space="0" w:color="auto"/>
            <w:insideV w:val="single" w:sz="2" w:space="0" w:color="auto"/>
          </w:tblBorders>
        </w:tblPrEx>
        <w:trPr>
          <w:trHeight w:val="567"/>
        </w:trPr>
        <w:tc>
          <w:tcPr>
            <w:tcW w:w="5000" w:type="pct"/>
            <w:gridSpan w:val="14"/>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b/>
                <w:sz w:val="24"/>
                <w:szCs w:val="24"/>
              </w:rPr>
              <w:lastRenderedPageBreak/>
              <w:t>KRYTERIA DOSTĘPU</w:t>
            </w:r>
          </w:p>
        </w:tc>
      </w:tr>
      <w:tr w:rsidR="00E908EC" w:rsidTr="00F2277B">
        <w:tblPrEx>
          <w:jc w:val="left"/>
          <w:tblBorders>
            <w:insideH w:val="single" w:sz="2" w:space="0" w:color="auto"/>
            <w:insideV w:val="single" w:sz="2" w:space="0" w:color="auto"/>
          </w:tblBorders>
        </w:tblPrEx>
        <w:trPr>
          <w:trHeight w:val="567"/>
        </w:trPr>
        <w:tc>
          <w:tcPr>
            <w:tcW w:w="5000" w:type="pct"/>
            <w:gridSpan w:val="14"/>
            <w:tcBorders>
              <w:top w:val="single" w:sz="1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ind w:left="417"/>
              <w:rPr>
                <w:rFonts w:ascii="Arial" w:hAnsi="Arial" w:cs="Arial"/>
                <w:sz w:val="24"/>
                <w:szCs w:val="24"/>
              </w:rPr>
            </w:pPr>
            <w:r>
              <w:rPr>
                <w:rFonts w:ascii="Arial" w:hAnsi="Arial" w:cs="Arial"/>
                <w:sz w:val="24"/>
                <w:szCs w:val="24"/>
              </w:rPr>
              <w:t>-</w:t>
            </w:r>
          </w:p>
        </w:tc>
      </w:tr>
      <w:tr w:rsidR="00E908EC" w:rsidTr="00F2277B">
        <w:tblPrEx>
          <w:jc w:val="left"/>
          <w:tblBorders>
            <w:insideH w:val="single" w:sz="2" w:space="0" w:color="auto"/>
            <w:insideV w:val="single" w:sz="2" w:space="0" w:color="auto"/>
          </w:tblBorders>
        </w:tblPrEx>
        <w:trPr>
          <w:trHeight w:val="567"/>
        </w:trPr>
        <w:tc>
          <w:tcPr>
            <w:tcW w:w="1242" w:type="pct"/>
            <w:gridSpan w:val="2"/>
            <w:tcBorders>
              <w:top w:val="single" w:sz="6"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sz w:val="24"/>
                <w:szCs w:val="24"/>
              </w:rPr>
              <w:t>Uzasadnienie:</w:t>
            </w:r>
          </w:p>
        </w:tc>
        <w:tc>
          <w:tcPr>
            <w:tcW w:w="3758" w:type="pct"/>
            <w:gridSpan w:val="12"/>
            <w:tcBorders>
              <w:top w:val="single" w:sz="6"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p>
        </w:tc>
      </w:tr>
    </w:tbl>
    <w:p w:rsidR="00E908EC" w:rsidRDefault="00E908EC" w:rsidP="00E908EC">
      <w:pPr>
        <w:rPr>
          <w:rFonts w:ascii="Arial" w:hAnsi="Arial" w:cs="Arial"/>
          <w:b/>
          <w:sz w:val="24"/>
          <w:szCs w:val="24"/>
        </w:rPr>
      </w:pPr>
      <w:r w:rsidRPr="00B903D7">
        <w:rPr>
          <w:rFonts w:ascii="Arial" w:hAnsi="Arial" w:cs="Arial"/>
          <w:b/>
          <w:sz w:val="24"/>
          <w:szCs w:val="24"/>
        </w:rPr>
        <w:t xml:space="preserve"> </w:t>
      </w:r>
    </w:p>
    <w:p w:rsidR="00E908EC" w:rsidRDefault="00E908EC" w:rsidP="00E908EC">
      <w:pPr>
        <w:spacing w:after="0" w:line="240" w:lineRule="auto"/>
        <w:rPr>
          <w:rFonts w:ascii="Arial" w:hAnsi="Arial" w:cs="Arial"/>
          <w:b/>
          <w:sz w:val="24"/>
          <w:szCs w:val="24"/>
        </w:rPr>
      </w:pPr>
      <w:r>
        <w:rPr>
          <w:rFonts w:ascii="Arial" w:hAnsi="Arial" w:cs="Arial"/>
          <w:b/>
          <w:sz w:val="24"/>
          <w:szCs w:val="24"/>
        </w:rPr>
        <w:br w:type="page"/>
      </w:r>
    </w:p>
    <w:tbl>
      <w:tblPr>
        <w:tblW w:w="5209"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861"/>
        <w:gridCol w:w="542"/>
        <w:gridCol w:w="294"/>
        <w:gridCol w:w="1380"/>
        <w:gridCol w:w="161"/>
        <w:gridCol w:w="1386"/>
        <w:gridCol w:w="735"/>
        <w:gridCol w:w="310"/>
        <w:gridCol w:w="240"/>
        <w:gridCol w:w="1080"/>
        <w:gridCol w:w="135"/>
        <w:gridCol w:w="1552"/>
      </w:tblGrid>
      <w:tr w:rsidR="00E908EC" w:rsidTr="00F2277B">
        <w:trPr>
          <w:trHeight w:val="351"/>
        </w:trPr>
        <w:tc>
          <w:tcPr>
            <w:tcW w:w="2190" w:type="pct"/>
            <w:gridSpan w:val="5"/>
            <w:tcBorders>
              <w:top w:val="single" w:sz="1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r w:rsidRPr="007E3F49">
              <w:rPr>
                <w:rFonts w:ascii="Arial" w:hAnsi="Arial" w:cs="Arial"/>
                <w:b/>
                <w:sz w:val="24"/>
                <w:szCs w:val="24"/>
              </w:rPr>
              <w:lastRenderedPageBreak/>
              <w:t>DZIAŁANIE/PODDZIAŁANIE PO WER</w:t>
            </w:r>
          </w:p>
        </w:tc>
        <w:tc>
          <w:tcPr>
            <w:tcW w:w="2810" w:type="pct"/>
            <w:gridSpan w:val="7"/>
            <w:tcBorders>
              <w:top w:val="single" w:sz="12" w:space="0" w:color="auto"/>
              <w:bottom w:val="single" w:sz="2"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r w:rsidRPr="007E3F49">
              <w:rPr>
                <w:rFonts w:ascii="Arial" w:hAnsi="Arial" w:cs="Arial"/>
                <w:bCs/>
                <w:sz w:val="24"/>
                <w:szCs w:val="24"/>
              </w:rPr>
              <w:t>Działanie 7.1 Wzmocnienie zasobów kadrowych systemu ochrony zdrowia</w:t>
            </w:r>
          </w:p>
        </w:tc>
      </w:tr>
      <w:tr w:rsidR="00E908EC" w:rsidTr="00F2277B">
        <w:trPr>
          <w:trHeight w:val="351"/>
        </w:trPr>
        <w:tc>
          <w:tcPr>
            <w:tcW w:w="5000" w:type="pct"/>
            <w:gridSpan w:val="12"/>
            <w:tcBorders>
              <w:top w:val="single" w:sz="1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r w:rsidRPr="007E3F49">
              <w:rPr>
                <w:rFonts w:ascii="Arial" w:hAnsi="Arial" w:cs="Arial"/>
                <w:b/>
                <w:sz w:val="24"/>
                <w:szCs w:val="24"/>
              </w:rPr>
              <w:t>FISZKA PROJEKTU POZAKONKURSOWEGO WDROŻENIOWEGO</w:t>
            </w:r>
          </w:p>
        </w:tc>
      </w:tr>
      <w:tr w:rsidR="00E908EC" w:rsidTr="00F2277B">
        <w:trPr>
          <w:trHeight w:val="351"/>
        </w:trPr>
        <w:tc>
          <w:tcPr>
            <w:tcW w:w="5000" w:type="pct"/>
            <w:gridSpan w:val="12"/>
            <w:tcBorders>
              <w:top w:val="single" w:sz="12" w:space="0" w:color="auto"/>
              <w:bottom w:val="single" w:sz="1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r w:rsidRPr="007E3F49">
              <w:rPr>
                <w:rFonts w:ascii="Arial" w:hAnsi="Arial" w:cs="Arial"/>
                <w:b/>
                <w:sz w:val="24"/>
                <w:szCs w:val="24"/>
              </w:rPr>
              <w:t>PODSTAWOWE INFORMACJE O PROJEKCIE</w:t>
            </w:r>
          </w:p>
        </w:tc>
      </w:tr>
      <w:tr w:rsidR="00E908EC" w:rsidTr="00F2277B">
        <w:trPr>
          <w:trHeight w:val="1378"/>
        </w:trPr>
        <w:tc>
          <w:tcPr>
            <w:tcW w:w="1394" w:type="pct"/>
            <w:gridSpan w:val="3"/>
            <w:tcBorders>
              <w:top w:val="single" w:sz="12" w:space="0" w:color="auto"/>
              <w:bottom w:val="single" w:sz="6"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Tytuł lub zakres projektu</w:t>
            </w:r>
            <w:r>
              <w:rPr>
                <w:rFonts w:ascii="Arial" w:hAnsi="Arial" w:cs="Arial"/>
                <w:sz w:val="24"/>
                <w:szCs w:val="24"/>
                <w:vertAlign w:val="superscript"/>
              </w:rPr>
              <w:footnoteReference w:id="12"/>
            </w:r>
          </w:p>
        </w:tc>
        <w:tc>
          <w:tcPr>
            <w:tcW w:w="3606" w:type="pct"/>
            <w:gridSpan w:val="9"/>
            <w:tcBorders>
              <w:top w:val="single" w:sz="12" w:space="0" w:color="auto"/>
              <w:bottom w:val="single" w:sz="6" w:space="0" w:color="auto"/>
            </w:tcBorders>
            <w:shd w:val="clear" w:color="auto" w:fill="auto"/>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r w:rsidRPr="007E3F49">
              <w:rPr>
                <w:rFonts w:ascii="Arial" w:hAnsi="Arial" w:cs="Arial"/>
                <w:b/>
                <w:sz w:val="24"/>
                <w:szCs w:val="24"/>
              </w:rPr>
              <w:t xml:space="preserve">Kursy podnoszące kwalifikacje fizyków medycznych i techników </w:t>
            </w:r>
            <w:proofErr w:type="spellStart"/>
            <w:r w:rsidRPr="007E3F49">
              <w:rPr>
                <w:rFonts w:ascii="Arial" w:hAnsi="Arial" w:cs="Arial"/>
                <w:b/>
                <w:sz w:val="24"/>
                <w:szCs w:val="24"/>
              </w:rPr>
              <w:t>elektroradiologii</w:t>
            </w:r>
            <w:proofErr w:type="spellEnd"/>
            <w:r w:rsidRPr="007E3F49">
              <w:rPr>
                <w:rFonts w:ascii="Arial" w:hAnsi="Arial" w:cs="Arial"/>
                <w:b/>
                <w:sz w:val="24"/>
                <w:szCs w:val="24"/>
              </w:rPr>
              <w:t xml:space="preserve"> oraz lekarzy specjalistów w dziedzinie radioterapii onkologicznej.</w:t>
            </w:r>
          </w:p>
        </w:tc>
      </w:tr>
      <w:tr w:rsidR="00E908EC" w:rsidTr="00F2277B">
        <w:trPr>
          <w:trHeight w:val="351"/>
        </w:trPr>
        <w:tc>
          <w:tcPr>
            <w:tcW w:w="1394" w:type="pct"/>
            <w:gridSpan w:val="3"/>
            <w:tcBorders>
              <w:top w:val="single" w:sz="6"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 xml:space="preserve">Uzasadnienie realizacji projektu </w:t>
            </w:r>
            <w:r w:rsidRPr="007E3F49">
              <w:rPr>
                <w:rFonts w:ascii="Arial" w:hAnsi="Arial" w:cs="Arial"/>
                <w:sz w:val="24"/>
                <w:szCs w:val="24"/>
              </w:rPr>
              <w:br/>
              <w:t>w trybie pozakonkursowym</w:t>
            </w:r>
            <w:r>
              <w:rPr>
                <w:rFonts w:ascii="Arial" w:hAnsi="Arial" w:cs="Arial"/>
                <w:sz w:val="24"/>
                <w:szCs w:val="24"/>
                <w:vertAlign w:val="superscript"/>
              </w:rPr>
              <w:footnoteReference w:id="13"/>
            </w:r>
          </w:p>
        </w:tc>
        <w:tc>
          <w:tcPr>
            <w:tcW w:w="3606" w:type="pct"/>
            <w:gridSpan w:val="9"/>
            <w:tcBorders>
              <w:top w:val="single" w:sz="6" w:space="0" w:color="auto"/>
              <w:bottom w:val="single" w:sz="2" w:space="0" w:color="auto"/>
            </w:tcBorders>
            <w:shd w:val="clear" w:color="auto" w:fill="auto"/>
            <w:vAlign w:val="center"/>
          </w:tcPr>
          <w:p w:rsidR="00E908EC" w:rsidRPr="007E3F49" w:rsidRDefault="00E908EC" w:rsidP="00F2277B">
            <w:pPr>
              <w:spacing w:after="0" w:line="360" w:lineRule="auto"/>
              <w:rPr>
                <w:rFonts w:ascii="Arial" w:hAnsi="Arial"/>
                <w:sz w:val="24"/>
              </w:rPr>
            </w:pPr>
            <w:r w:rsidRPr="007E3F49">
              <w:rPr>
                <w:rFonts w:ascii="Arial" w:hAnsi="Arial"/>
                <w:sz w:val="24"/>
              </w:rPr>
              <w:t xml:space="preserve">Projekt </w:t>
            </w:r>
            <w:r>
              <w:rPr>
                <w:rFonts w:ascii="Arial" w:hAnsi="Arial"/>
                <w:sz w:val="24"/>
              </w:rPr>
              <w:t>stanowi</w:t>
            </w:r>
            <w:r w:rsidRPr="007E3F49">
              <w:rPr>
                <w:rFonts w:ascii="Arial" w:hAnsi="Arial"/>
                <w:sz w:val="24"/>
              </w:rPr>
              <w:t xml:space="preserve"> przedsięwzięcie o strategicznym znaczeniu dla społeczno-gospodarczego rozwoju kraju w obszarze związanym ze zdrowiem obywateli i podnoszeniem standardów leczenia w Polsce</w:t>
            </w:r>
            <w:r>
              <w:rPr>
                <w:rFonts w:ascii="Arial" w:hAnsi="Arial"/>
                <w:sz w:val="24"/>
              </w:rPr>
              <w:t>.</w:t>
            </w:r>
            <w:r w:rsidRPr="007E3F49">
              <w:rPr>
                <w:rFonts w:ascii="Arial" w:hAnsi="Arial"/>
                <w:sz w:val="24"/>
              </w:rPr>
              <w:t xml:space="preserve"> </w:t>
            </w:r>
            <w:r>
              <w:rPr>
                <w:rFonts w:ascii="Arial" w:hAnsi="Arial"/>
                <w:sz w:val="24"/>
              </w:rPr>
              <w:t xml:space="preserve">Kursy </w:t>
            </w:r>
            <w:r w:rsidRPr="007E3F49">
              <w:rPr>
                <w:rFonts w:ascii="Arial" w:hAnsi="Arial"/>
                <w:sz w:val="24"/>
              </w:rPr>
              <w:t xml:space="preserve">podnoszące kwalifikacje fizyków medycznych i techników </w:t>
            </w:r>
            <w:proofErr w:type="spellStart"/>
            <w:r w:rsidRPr="007E3F49">
              <w:rPr>
                <w:rFonts w:ascii="Arial" w:hAnsi="Arial"/>
                <w:sz w:val="24"/>
              </w:rPr>
              <w:t>elektroradiologii</w:t>
            </w:r>
            <w:proofErr w:type="spellEnd"/>
            <w:r w:rsidRPr="007E3F49">
              <w:rPr>
                <w:rFonts w:ascii="Arial" w:hAnsi="Arial"/>
                <w:sz w:val="24"/>
              </w:rPr>
              <w:t xml:space="preserve"> oraz lekarzy specjalistów w dziedzinie </w:t>
            </w:r>
            <w:r w:rsidRPr="004E69C1">
              <w:rPr>
                <w:rFonts w:ascii="Arial" w:hAnsi="Arial"/>
                <w:sz w:val="24"/>
              </w:rPr>
              <w:t>radioterapii</w:t>
            </w:r>
            <w:r w:rsidRPr="007E3F49">
              <w:rPr>
                <w:rFonts w:ascii="Arial" w:hAnsi="Arial"/>
                <w:sz w:val="24"/>
              </w:rPr>
              <w:t xml:space="preserve"> </w:t>
            </w:r>
            <w:r>
              <w:rPr>
                <w:rFonts w:ascii="Arial" w:hAnsi="Arial"/>
                <w:sz w:val="24"/>
              </w:rPr>
              <w:t xml:space="preserve"> przyczynią się do zwiększenia </w:t>
            </w:r>
            <w:r w:rsidRPr="007E3F49">
              <w:rPr>
                <w:rFonts w:ascii="Arial" w:hAnsi="Arial"/>
                <w:sz w:val="24"/>
              </w:rPr>
              <w:t xml:space="preserve">bezpieczeństwa </w:t>
            </w:r>
            <w:r>
              <w:rPr>
                <w:rFonts w:ascii="Arial" w:hAnsi="Arial"/>
                <w:sz w:val="24"/>
              </w:rPr>
              <w:t xml:space="preserve">i </w:t>
            </w:r>
            <w:r w:rsidRPr="007E3F49">
              <w:rPr>
                <w:rFonts w:ascii="Arial" w:hAnsi="Arial"/>
                <w:sz w:val="24"/>
              </w:rPr>
              <w:t xml:space="preserve">zapewnienia </w:t>
            </w:r>
            <w:r>
              <w:rPr>
                <w:rFonts w:ascii="Arial" w:hAnsi="Arial"/>
                <w:sz w:val="24"/>
              </w:rPr>
              <w:t xml:space="preserve">wysokiej </w:t>
            </w:r>
            <w:r w:rsidRPr="007E3F49">
              <w:rPr>
                <w:rFonts w:ascii="Arial" w:hAnsi="Arial"/>
                <w:sz w:val="24"/>
              </w:rPr>
              <w:t>jakości i diagnostyki i leczenia z użyciem promieniowania.</w:t>
            </w:r>
          </w:p>
          <w:p w:rsidR="00E908EC" w:rsidRPr="007E3F49" w:rsidRDefault="00E908EC" w:rsidP="00F2277B">
            <w:pPr>
              <w:spacing w:after="0" w:line="360" w:lineRule="auto"/>
              <w:rPr>
                <w:rFonts w:ascii="Arial" w:hAnsi="Arial"/>
                <w:sz w:val="24"/>
              </w:rPr>
            </w:pPr>
            <w:r w:rsidRPr="007E3F49">
              <w:rPr>
                <w:rFonts w:ascii="Arial" w:hAnsi="Arial"/>
                <w:sz w:val="24"/>
              </w:rPr>
              <w:t xml:space="preserve">Zasadność realizacji przedmiotowego projektu wpisuje się również w Krajowe ramy strategiczne – Policy </w:t>
            </w:r>
            <w:proofErr w:type="spellStart"/>
            <w:r w:rsidRPr="007E3F49">
              <w:rPr>
                <w:rFonts w:ascii="Arial" w:hAnsi="Arial"/>
                <w:sz w:val="24"/>
              </w:rPr>
              <w:t>paper</w:t>
            </w:r>
            <w:proofErr w:type="spellEnd"/>
            <w:r w:rsidRPr="007E3F49">
              <w:rPr>
                <w:rFonts w:ascii="Arial" w:hAnsi="Arial"/>
                <w:sz w:val="24"/>
              </w:rPr>
              <w:t xml:space="preserve"> dla ochrony zdrowia na lata 2014–2020, cel operacyjny C w ramach narzędzia 37: Doskonalenie zawodowe pracowników </w:t>
            </w:r>
            <w:r w:rsidRPr="007E3F49">
              <w:rPr>
                <w:rFonts w:ascii="Arial" w:hAnsi="Arial"/>
                <w:sz w:val="24"/>
              </w:rPr>
              <w:lastRenderedPageBreak/>
              <w:t xml:space="preserve">innych zawodów istotnych z punktu widzenia funkcjonowania systemu ochrony zdrowia w obszarach istotnych dla zaspokojenia potrzeb </w:t>
            </w:r>
            <w:proofErr w:type="spellStart"/>
            <w:r w:rsidRPr="007E3F49">
              <w:rPr>
                <w:rFonts w:ascii="Arial" w:hAnsi="Arial"/>
                <w:sz w:val="24"/>
              </w:rPr>
              <w:t>epidemiologiczno</w:t>
            </w:r>
            <w:proofErr w:type="spellEnd"/>
            <w:r w:rsidRPr="007E3F49">
              <w:rPr>
                <w:rFonts w:ascii="Arial" w:hAnsi="Arial"/>
                <w:sz w:val="24"/>
              </w:rPr>
              <w:t xml:space="preserve">–demograficznych. Skoncentrowanie działań ukierunkowanych na przygotowanie pracowników systemu ochrony zdrowia do zachodzących trendów demograficznych i epidemiologicznych wymaga zaprojektowania wsparcia również dla osób wykonujących inne zawody w ochronie zdrowia, których umiejętności i kwalifikacje mają istotne znaczenie z punktu widzenia przyjętej logiki interwencji EFS dla ochrony zdrowia, a więc przeciwdziałaniu negatywnym trendom demograficznym i chorobom będącym istotnymi przyczynami dezaktywizacji zawodowej. </w:t>
            </w:r>
          </w:p>
          <w:p w:rsidR="00E908EC" w:rsidRPr="007E3F49" w:rsidRDefault="00E908EC" w:rsidP="00F2277B">
            <w:pPr>
              <w:spacing w:after="0" w:line="360" w:lineRule="auto"/>
              <w:rPr>
                <w:rFonts w:ascii="Arial" w:hAnsi="Arial"/>
                <w:sz w:val="24"/>
              </w:rPr>
            </w:pPr>
            <w:r w:rsidRPr="007E3F49">
              <w:rPr>
                <w:rFonts w:ascii="Arial" w:hAnsi="Arial"/>
                <w:sz w:val="24"/>
              </w:rPr>
              <w:t xml:space="preserve">Jakość i bezpieczeństwo diagnostyki i leczenia z użyciem promieniowania jonizującego w ogromnym stopniu zależy od kompetencji fizyków medycznych i techników </w:t>
            </w:r>
            <w:proofErr w:type="spellStart"/>
            <w:r w:rsidRPr="007E3F49">
              <w:rPr>
                <w:rFonts w:ascii="Arial" w:hAnsi="Arial"/>
                <w:sz w:val="24"/>
              </w:rPr>
              <w:t>elektroradiologii</w:t>
            </w:r>
            <w:proofErr w:type="spellEnd"/>
            <w:r w:rsidRPr="007E3F49">
              <w:rPr>
                <w:rFonts w:ascii="Arial" w:hAnsi="Arial"/>
                <w:sz w:val="24"/>
              </w:rPr>
              <w:t xml:space="preserve"> oraz lekarzy specjalistów w dziedzinie radioterapii onkologicznej. Kształcenie tych grup zawodowych było prowadzone w ograniczonym zakresie z powodu braku środków finansowych. Projekt zwiększy dostępność do specjalistycznych szkoleń dla tych grup zawodowych. Kadra fizyków medycznych i techników </w:t>
            </w:r>
            <w:proofErr w:type="spellStart"/>
            <w:r w:rsidRPr="007E3F49">
              <w:rPr>
                <w:rFonts w:ascii="Arial" w:hAnsi="Arial"/>
                <w:sz w:val="24"/>
              </w:rPr>
              <w:t>elektroradiologii</w:t>
            </w:r>
            <w:proofErr w:type="spellEnd"/>
            <w:r w:rsidRPr="007E3F49">
              <w:rPr>
                <w:rFonts w:ascii="Arial" w:hAnsi="Arial"/>
                <w:sz w:val="24"/>
              </w:rPr>
              <w:t xml:space="preserve"> posiadająca kompetencje do prowadzenia zajęć w zakresie stosowania promieniowania jonizującego w medycynie jest nieliczna. Prowadzenie takich zajęć wymaga nie tylko wiedzy teoretycznej, ale również wiedzy praktycznej i doświadczenia. </w:t>
            </w:r>
          </w:p>
          <w:p w:rsidR="00E908EC" w:rsidRPr="007E3F49" w:rsidRDefault="00E908EC" w:rsidP="00F2277B">
            <w:pPr>
              <w:spacing w:after="0" w:line="360" w:lineRule="auto"/>
              <w:rPr>
                <w:rFonts w:ascii="Arial" w:hAnsi="Arial"/>
                <w:sz w:val="24"/>
              </w:rPr>
            </w:pPr>
            <w:r>
              <w:rPr>
                <w:rFonts w:ascii="Arial" w:hAnsi="Arial"/>
                <w:sz w:val="24"/>
              </w:rPr>
              <w:t>D</w:t>
            </w:r>
            <w:r w:rsidRPr="007E3F49">
              <w:rPr>
                <w:rFonts w:ascii="Arial" w:hAnsi="Arial"/>
                <w:sz w:val="24"/>
              </w:rPr>
              <w:t>ziałanie przyczyni się do zasilenia kadr medycznych o wysoko wyspecjalizowaną kadrę, która wzmocni system ochrony zdrowia, co również ma przełożenie na jakość udzielanych świadczeń medycznych</w:t>
            </w:r>
            <w:r>
              <w:rPr>
                <w:rFonts w:ascii="Arial" w:hAnsi="Arial"/>
                <w:sz w:val="24"/>
              </w:rPr>
              <w:t>,</w:t>
            </w:r>
            <w:r w:rsidRPr="007E3F49">
              <w:rPr>
                <w:rFonts w:ascii="Arial" w:hAnsi="Arial"/>
                <w:sz w:val="24"/>
              </w:rPr>
              <w:t xml:space="preserve"> jak również wpływa na zdrowie poszczególnych jednostek oraz na całe społeczeństwo. </w:t>
            </w:r>
          </w:p>
          <w:p w:rsidR="00E908EC" w:rsidRPr="007E3F49" w:rsidRDefault="00E908EC" w:rsidP="00F2277B">
            <w:pPr>
              <w:spacing w:after="0" w:line="360" w:lineRule="auto"/>
              <w:rPr>
                <w:rFonts w:ascii="Arial" w:hAnsi="Arial"/>
                <w:sz w:val="24"/>
              </w:rPr>
            </w:pPr>
          </w:p>
          <w:p w:rsidR="00E908EC" w:rsidRPr="007E3F49" w:rsidRDefault="00E908EC" w:rsidP="00F2277B">
            <w:pPr>
              <w:spacing w:after="0" w:line="360" w:lineRule="auto"/>
              <w:rPr>
                <w:rFonts w:ascii="Arial" w:hAnsi="Arial"/>
                <w:sz w:val="24"/>
              </w:rPr>
            </w:pPr>
          </w:p>
          <w:p w:rsidR="00E908EC" w:rsidRPr="007E3F49" w:rsidRDefault="00E908EC" w:rsidP="00F2277B">
            <w:pPr>
              <w:spacing w:after="0" w:line="360" w:lineRule="auto"/>
              <w:rPr>
                <w:rFonts w:ascii="Arial" w:hAnsi="Arial"/>
                <w:sz w:val="24"/>
              </w:rPr>
            </w:pPr>
          </w:p>
          <w:p w:rsidR="00E908EC" w:rsidRPr="007E3F49" w:rsidRDefault="00E908EC" w:rsidP="00F2277B">
            <w:pPr>
              <w:spacing w:after="0" w:line="360" w:lineRule="auto"/>
              <w:rPr>
                <w:rFonts w:ascii="Arial" w:hAnsi="Arial"/>
                <w:sz w:val="24"/>
              </w:rPr>
            </w:pPr>
          </w:p>
        </w:tc>
      </w:tr>
      <w:tr w:rsidR="00E908EC" w:rsidTr="00F2277B">
        <w:trPr>
          <w:trHeight w:val="703"/>
        </w:trPr>
        <w:tc>
          <w:tcPr>
            <w:tcW w:w="1394" w:type="pct"/>
            <w:gridSpan w:val="3"/>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lastRenderedPageBreak/>
              <w:t xml:space="preserve">Cel szczegółowy PO WER, w ramach którego projekt będzie realizowany </w:t>
            </w:r>
          </w:p>
        </w:tc>
        <w:tc>
          <w:tcPr>
            <w:tcW w:w="3606" w:type="pct"/>
            <w:gridSpan w:val="9"/>
            <w:tcBorders>
              <w:top w:val="single" w:sz="2" w:space="0" w:color="auto"/>
              <w:bottom w:val="single" w:sz="2" w:space="0" w:color="auto"/>
            </w:tcBorders>
            <w:shd w:val="clear" w:color="auto" w:fill="auto"/>
            <w:vAlign w:val="center"/>
          </w:tcPr>
          <w:p w:rsidR="00E908EC" w:rsidRPr="00F01553" w:rsidRDefault="00E908EC" w:rsidP="00F2277B">
            <w:pPr>
              <w:spacing w:beforeLines="240" w:before="576" w:afterLines="240" w:after="576" w:line="360" w:lineRule="auto"/>
              <w:rPr>
                <w:rFonts w:ascii="Arial" w:hAnsi="Arial" w:cs="Arial"/>
                <w:sz w:val="24"/>
                <w:szCs w:val="24"/>
              </w:rPr>
            </w:pPr>
            <w:r w:rsidRPr="00F01553">
              <w:rPr>
                <w:rFonts w:ascii="Arial" w:hAnsi="Arial" w:cs="Arial"/>
                <w:sz w:val="24"/>
              </w:rPr>
              <w:t>Wzmocnienie zasobów kadrowych systemu ochrony zdrowia</w:t>
            </w:r>
          </w:p>
        </w:tc>
      </w:tr>
      <w:tr w:rsidR="00E908EC" w:rsidTr="00F2277B">
        <w:trPr>
          <w:trHeight w:val="703"/>
        </w:trPr>
        <w:tc>
          <w:tcPr>
            <w:tcW w:w="1394" w:type="pct"/>
            <w:gridSpan w:val="3"/>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Priorytet inwestycyjny</w:t>
            </w:r>
          </w:p>
        </w:tc>
        <w:tc>
          <w:tcPr>
            <w:tcW w:w="3606" w:type="pct"/>
            <w:gridSpan w:val="9"/>
            <w:tcBorders>
              <w:top w:val="single" w:sz="2" w:space="0" w:color="auto"/>
              <w:bottom w:val="single" w:sz="2" w:space="0" w:color="auto"/>
            </w:tcBorders>
            <w:shd w:val="clear" w:color="auto" w:fill="auto"/>
            <w:vAlign w:val="center"/>
          </w:tcPr>
          <w:p w:rsidR="00E908EC" w:rsidRPr="007E3F49" w:rsidRDefault="00E908EC" w:rsidP="00F2277B">
            <w:pPr>
              <w:spacing w:after="0" w:line="360" w:lineRule="auto"/>
              <w:jc w:val="both"/>
              <w:rPr>
                <w:rFonts w:ascii="Arial" w:hAnsi="Arial"/>
                <w:sz w:val="24"/>
              </w:rPr>
            </w:pPr>
            <w:r w:rsidRPr="007E3F49">
              <w:rPr>
                <w:rFonts w:ascii="Arial" w:hAnsi="Arial"/>
                <w:sz w:val="24"/>
              </w:rPr>
              <w:t>Priorytet Inwestycyjny 13i Wspieranie kryzysowych działań naprawczych w kontekście pandemii covid-19 i jej skutków społecznych oraz przygotowanie do ekologicznej i cyfrowej odbudowy gospodarki zwiększającej jej odporność</w:t>
            </w:r>
          </w:p>
        </w:tc>
      </w:tr>
      <w:tr w:rsidR="00E908EC" w:rsidTr="00F2277B">
        <w:trPr>
          <w:trHeight w:val="1048"/>
        </w:trPr>
        <w:tc>
          <w:tcPr>
            <w:tcW w:w="1394" w:type="pct"/>
            <w:gridSpan w:val="3"/>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Typ/typy projektów przewidziane do realizacji w ramach projektu</w:t>
            </w:r>
          </w:p>
        </w:tc>
        <w:tc>
          <w:tcPr>
            <w:tcW w:w="3606" w:type="pct"/>
            <w:gridSpan w:val="9"/>
            <w:tcBorders>
              <w:top w:val="single" w:sz="2" w:space="0" w:color="auto"/>
              <w:bottom w:val="single" w:sz="2" w:space="0" w:color="auto"/>
            </w:tcBorders>
            <w:shd w:val="clear" w:color="auto" w:fill="auto"/>
          </w:tcPr>
          <w:p w:rsidR="00E908EC" w:rsidRPr="007E3F49" w:rsidRDefault="00E908EC" w:rsidP="00F2277B">
            <w:pPr>
              <w:spacing w:after="0" w:line="360" w:lineRule="auto"/>
              <w:jc w:val="both"/>
              <w:rPr>
                <w:rFonts w:ascii="Arial" w:hAnsi="Arial"/>
                <w:sz w:val="24"/>
              </w:rPr>
            </w:pPr>
            <w:r w:rsidRPr="007E3F49">
              <w:rPr>
                <w:rFonts w:ascii="Arial" w:hAnsi="Arial"/>
                <w:sz w:val="24"/>
              </w:rPr>
              <w:t>Podnoszenie kompetencji kadr medycznych</w:t>
            </w:r>
          </w:p>
        </w:tc>
      </w:tr>
      <w:tr w:rsidR="00E908EC" w:rsidTr="00F2277B">
        <w:trPr>
          <w:trHeight w:val="636"/>
        </w:trPr>
        <w:tc>
          <w:tcPr>
            <w:tcW w:w="1394" w:type="pct"/>
            <w:gridSpan w:val="3"/>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Cel główny projektu</w:t>
            </w:r>
          </w:p>
        </w:tc>
        <w:tc>
          <w:tcPr>
            <w:tcW w:w="3606" w:type="pct"/>
            <w:gridSpan w:val="9"/>
            <w:tcBorders>
              <w:top w:val="single" w:sz="2" w:space="0" w:color="auto"/>
              <w:bottom w:val="single" w:sz="2" w:space="0" w:color="auto"/>
            </w:tcBorders>
            <w:shd w:val="clear" w:color="auto" w:fill="auto"/>
          </w:tcPr>
          <w:p w:rsidR="00E908EC" w:rsidRPr="007E3F49" w:rsidRDefault="00E908EC" w:rsidP="00F2277B">
            <w:pPr>
              <w:spacing w:after="0" w:line="360" w:lineRule="auto"/>
              <w:rPr>
                <w:rFonts w:ascii="Arial" w:hAnsi="Arial"/>
                <w:sz w:val="24"/>
              </w:rPr>
            </w:pPr>
            <w:r w:rsidRPr="007E3F49">
              <w:rPr>
                <w:rFonts w:ascii="Arial" w:hAnsi="Arial"/>
                <w:sz w:val="24"/>
              </w:rPr>
              <w:t xml:space="preserve">Celem głównym projektu jest podniesienie w okresie realizacji projektu kwalifikacji zawodowych 1500 </w:t>
            </w:r>
            <w:r>
              <w:rPr>
                <w:rFonts w:ascii="Arial" w:hAnsi="Arial"/>
                <w:sz w:val="24"/>
              </w:rPr>
              <w:t xml:space="preserve">osób: </w:t>
            </w:r>
            <w:r w:rsidRPr="007E3F49">
              <w:rPr>
                <w:rFonts w:ascii="Arial" w:hAnsi="Arial"/>
                <w:sz w:val="24"/>
              </w:rPr>
              <w:t xml:space="preserve">fizyków medycznych w zakresie rentgenodiagnostyki, medycyny nuklearnej, radiologii zabiegowej i radioterapii (osoby posiadających tytuł zawodowy </w:t>
            </w:r>
            <w:r>
              <w:rPr>
                <w:rFonts w:ascii="Arial" w:hAnsi="Arial"/>
                <w:sz w:val="24"/>
              </w:rPr>
              <w:t xml:space="preserve">licencjata lub </w:t>
            </w:r>
            <w:r w:rsidRPr="007E3F49">
              <w:rPr>
                <w:rFonts w:ascii="Arial" w:hAnsi="Arial"/>
                <w:sz w:val="24"/>
              </w:rPr>
              <w:t xml:space="preserve">magistra lub równorzędny uzyskany po ukończeniu studiów na kierunku fizyki, biofizyki, fizyki medycznej, fizyki technicznej lub inżynierii biomedycznej), techników </w:t>
            </w:r>
            <w:proofErr w:type="spellStart"/>
            <w:r w:rsidRPr="007E3F49">
              <w:rPr>
                <w:rFonts w:ascii="Arial" w:hAnsi="Arial"/>
                <w:sz w:val="24"/>
              </w:rPr>
              <w:t>elektroradiologii</w:t>
            </w:r>
            <w:proofErr w:type="spellEnd"/>
            <w:r w:rsidRPr="007E3F49">
              <w:rPr>
                <w:rFonts w:ascii="Arial" w:hAnsi="Arial"/>
                <w:sz w:val="24"/>
              </w:rPr>
              <w:t xml:space="preserve"> oraz lekarzy specjalistów w dziedzinie radioterapii onkologicznej. </w:t>
            </w:r>
          </w:p>
          <w:p w:rsidR="00E908EC" w:rsidRPr="007E3F49" w:rsidRDefault="00E908EC" w:rsidP="00F2277B">
            <w:pPr>
              <w:spacing w:after="0" w:line="360" w:lineRule="auto"/>
              <w:rPr>
                <w:rFonts w:ascii="Arial" w:hAnsi="Arial"/>
                <w:sz w:val="24"/>
              </w:rPr>
            </w:pPr>
            <w:r w:rsidRPr="007E3F49">
              <w:rPr>
                <w:rFonts w:ascii="Arial" w:hAnsi="Arial"/>
                <w:sz w:val="24"/>
              </w:rPr>
              <w:t xml:space="preserve">W ramach przeprowadzonych kursów osoby objęte wsparciem nabędą wiedzę i umiejętności umożliwiające zapewnienia wysokiej jakości diagnostyki i terapii u pacjentów chorujących na choroby zakaźne, w tym COVID-19 oraz osób po ich przebyciu. Użycie promieniowania jonizującego było szeroko stosowane w diagnostyce osób z podejrzeniem choroby </w:t>
            </w:r>
            <w:r w:rsidRPr="007E3F49">
              <w:rPr>
                <w:rFonts w:ascii="Arial" w:hAnsi="Arial"/>
                <w:sz w:val="24"/>
              </w:rPr>
              <w:lastRenderedPageBreak/>
              <w:t>zakaźnej, w tym COVID-19. Jakość wykonywanych badań ma istotne znaczenie w postawieniu trafnej diagnozy. Niezwykle ważnym zagadnieniem była i pozostaje optymalizacja prowadzonych procedur, pozwalających na zmniejszenie ryzyka przenoszenia chorób zakaźnych.</w:t>
            </w:r>
          </w:p>
          <w:p w:rsidR="00E908EC" w:rsidRPr="007E3F49" w:rsidRDefault="00E908EC" w:rsidP="00F2277B">
            <w:pPr>
              <w:spacing w:after="0" w:line="360" w:lineRule="auto"/>
              <w:rPr>
                <w:rFonts w:ascii="Arial" w:hAnsi="Arial"/>
                <w:sz w:val="24"/>
              </w:rPr>
            </w:pPr>
          </w:p>
          <w:p w:rsidR="00E908EC" w:rsidRPr="007E3F49" w:rsidRDefault="00E908EC" w:rsidP="00F2277B">
            <w:pPr>
              <w:spacing w:after="0" w:line="360" w:lineRule="auto"/>
              <w:rPr>
                <w:rFonts w:ascii="Arial" w:hAnsi="Arial"/>
                <w:sz w:val="24"/>
              </w:rPr>
            </w:pPr>
            <w:r w:rsidRPr="007E3F49">
              <w:rPr>
                <w:rFonts w:ascii="Arial" w:hAnsi="Arial"/>
                <w:sz w:val="24"/>
              </w:rPr>
              <w:t xml:space="preserve">Jednocześnie należy zaznaczyć, iż zgodnie z Rozporządzeniem Ministra Zdrowia z dnia 18 lutego 2011 r. w sprawie warunków bezpiecznego stosowania promieniowania jonizującego dla wszystkich rodzajów ekspozycji medycznej, za właściwe wykonanie badań diagnostycznych i zabiegów z zakresu radiologii zabiegowej oraz za ograniczenie do minimum ekspozycji pacjenta na promieniowanie jonizujące odpowiada osoba wykonująca takie badanie lub zabieg, odpowiednio do wykonanych czynności. Natomiast </w:t>
            </w:r>
            <w:r>
              <w:rPr>
                <w:rFonts w:ascii="Arial" w:hAnsi="Arial"/>
                <w:sz w:val="24"/>
              </w:rPr>
              <w:t>m</w:t>
            </w:r>
            <w:r w:rsidRPr="007E3F49">
              <w:rPr>
                <w:rFonts w:ascii="Arial" w:hAnsi="Arial"/>
                <w:sz w:val="24"/>
              </w:rPr>
              <w:t xml:space="preserve">edyczne procedury radiologiczne mogą wykonywać wyłącznie osoby o kwalifikacjach określonych we wzorcowych procedurach radiologicznych, o których mowa w art. 33 g ust. 5 ustawy z dnia 29 listopada 2000 r. – Prawo atomowe </w:t>
            </w:r>
            <w:hyperlink r:id="rId10" w:history="1">
              <w:r w:rsidRPr="007E3F49">
                <w:rPr>
                  <w:rFonts w:ascii="Arial" w:hAnsi="Arial"/>
                  <w:sz w:val="24"/>
                </w:rPr>
                <w:t>(Dz.U. z 2017 r. poz. 576)</w:t>
              </w:r>
            </w:hyperlink>
          </w:p>
          <w:p w:rsidR="00E908EC" w:rsidRPr="007E3F49" w:rsidRDefault="00E908EC" w:rsidP="00F2277B">
            <w:pPr>
              <w:spacing w:after="0" w:line="360" w:lineRule="auto"/>
              <w:rPr>
                <w:rFonts w:ascii="Arial" w:hAnsi="Arial"/>
                <w:sz w:val="24"/>
              </w:rPr>
            </w:pPr>
          </w:p>
          <w:p w:rsidR="00E908EC" w:rsidRPr="007E3F49" w:rsidRDefault="00E908EC" w:rsidP="00F2277B">
            <w:pPr>
              <w:spacing w:after="0" w:line="360" w:lineRule="auto"/>
              <w:rPr>
                <w:rFonts w:ascii="Arial" w:hAnsi="Arial"/>
                <w:sz w:val="24"/>
              </w:rPr>
            </w:pPr>
            <w:r w:rsidRPr="007E3F49">
              <w:rPr>
                <w:rFonts w:ascii="Arial" w:hAnsi="Arial"/>
                <w:sz w:val="24"/>
              </w:rPr>
              <w:t xml:space="preserve">Osoby objęte wsparciem zdobędą specjalistyczną wiedzę </w:t>
            </w:r>
            <w:r w:rsidRPr="007E3F49">
              <w:rPr>
                <w:rFonts w:ascii="Arial" w:hAnsi="Arial"/>
                <w:sz w:val="24"/>
              </w:rPr>
              <w:br/>
              <w:t xml:space="preserve">i umiejętności w wykonywania określonych czynności z zakresu </w:t>
            </w:r>
            <w:r>
              <w:rPr>
                <w:rFonts w:ascii="Arial" w:hAnsi="Arial"/>
                <w:sz w:val="24"/>
              </w:rPr>
              <w:t xml:space="preserve">fizyki medycznej, </w:t>
            </w:r>
            <w:r w:rsidRPr="007E3F49">
              <w:rPr>
                <w:rFonts w:ascii="Arial" w:hAnsi="Arial"/>
                <w:sz w:val="24"/>
              </w:rPr>
              <w:t xml:space="preserve">rentgenodiagnostyki, radiologii zabiegowej, medycyny nuklearnej i radioterapii. </w:t>
            </w:r>
            <w:r>
              <w:rPr>
                <w:rFonts w:ascii="Arial" w:hAnsi="Arial"/>
                <w:sz w:val="24"/>
              </w:rPr>
              <w:t>S</w:t>
            </w:r>
            <w:r w:rsidRPr="007E3F49">
              <w:rPr>
                <w:rFonts w:ascii="Arial" w:hAnsi="Arial"/>
                <w:sz w:val="24"/>
              </w:rPr>
              <w:t>ystem opieki zdrowotnej wzbogaci się o wysoko wyspecjalizowaną kadrę w tym zakresie. Ponadto</w:t>
            </w:r>
            <w:r>
              <w:rPr>
                <w:rFonts w:ascii="Arial" w:hAnsi="Arial"/>
                <w:sz w:val="24"/>
              </w:rPr>
              <w:t>,</w:t>
            </w:r>
            <w:r w:rsidRPr="007E3F49">
              <w:rPr>
                <w:rFonts w:ascii="Arial" w:hAnsi="Arial"/>
                <w:sz w:val="24"/>
              </w:rPr>
              <w:t xml:space="preserve"> projekt zakłada przeprowadzenie kursów w zakresie radioterapii dla fizyków medycznych i techników </w:t>
            </w:r>
            <w:proofErr w:type="spellStart"/>
            <w:r w:rsidRPr="007E3F49">
              <w:rPr>
                <w:rFonts w:ascii="Arial" w:hAnsi="Arial"/>
                <w:sz w:val="24"/>
              </w:rPr>
              <w:t>elektroradiologii</w:t>
            </w:r>
            <w:proofErr w:type="spellEnd"/>
            <w:r w:rsidRPr="007E3F49">
              <w:rPr>
                <w:rFonts w:ascii="Arial" w:hAnsi="Arial"/>
                <w:sz w:val="24"/>
              </w:rPr>
              <w:t xml:space="preserve"> oraz lekarzy specjalistów w dziedzinie radioterapii onkologicznej, kursów z kontroli jakości dla techników </w:t>
            </w:r>
            <w:proofErr w:type="spellStart"/>
            <w:r w:rsidRPr="007E3F49">
              <w:rPr>
                <w:rFonts w:ascii="Arial" w:hAnsi="Arial"/>
                <w:sz w:val="24"/>
              </w:rPr>
              <w:t>elektroradiologii</w:t>
            </w:r>
            <w:proofErr w:type="spellEnd"/>
            <w:r w:rsidRPr="007E3F49">
              <w:rPr>
                <w:rFonts w:ascii="Arial" w:hAnsi="Arial"/>
                <w:sz w:val="24"/>
              </w:rPr>
              <w:t xml:space="preserve"> w rentgenodiagnostyce. </w:t>
            </w:r>
            <w:r>
              <w:rPr>
                <w:rFonts w:ascii="Arial" w:hAnsi="Arial"/>
                <w:sz w:val="24"/>
              </w:rPr>
              <w:t>W</w:t>
            </w:r>
            <w:r w:rsidRPr="007E3F49">
              <w:rPr>
                <w:rFonts w:ascii="Arial" w:hAnsi="Arial"/>
                <w:sz w:val="24"/>
              </w:rPr>
              <w:t xml:space="preserve"> czasie pandemii znacznie ograniczone były szkolenia dla fizyków medycznych i techników </w:t>
            </w:r>
            <w:proofErr w:type="spellStart"/>
            <w:r w:rsidRPr="007E3F49">
              <w:rPr>
                <w:rFonts w:ascii="Arial" w:hAnsi="Arial"/>
                <w:sz w:val="24"/>
              </w:rPr>
              <w:t>elektroradiologii</w:t>
            </w:r>
            <w:proofErr w:type="spellEnd"/>
            <w:r w:rsidRPr="007E3F49">
              <w:rPr>
                <w:rFonts w:ascii="Arial" w:hAnsi="Arial"/>
                <w:sz w:val="24"/>
              </w:rPr>
              <w:t xml:space="preserve">. Kursy dla fizyków </w:t>
            </w:r>
            <w:r w:rsidRPr="007E3F49">
              <w:rPr>
                <w:rFonts w:ascii="Arial" w:hAnsi="Arial"/>
                <w:sz w:val="24"/>
              </w:rPr>
              <w:lastRenderedPageBreak/>
              <w:t xml:space="preserve">medycznych umożliwią zmniejszenie ryzyka rozprzestrzeniania się wirusa poprzez wprowadzenie technik ze skróconym całkowitym czasem napromieniania. Kursy dla techników </w:t>
            </w:r>
            <w:proofErr w:type="spellStart"/>
            <w:r w:rsidRPr="007E3F49">
              <w:rPr>
                <w:rFonts w:ascii="Arial" w:hAnsi="Arial"/>
                <w:sz w:val="24"/>
              </w:rPr>
              <w:t>elektroradiologii</w:t>
            </w:r>
            <w:proofErr w:type="spellEnd"/>
            <w:r w:rsidRPr="007E3F49">
              <w:rPr>
                <w:rFonts w:ascii="Arial" w:hAnsi="Arial"/>
                <w:sz w:val="24"/>
              </w:rPr>
              <w:t xml:space="preserve"> pozwolą znacząco zmniejszyć ilość badań powtarzanych, co skutkować będzie krótszym kontaktem z pacjentami. Takie działania zostały wdrożone w wielu krajach Europy Zachodniej. Wdrożenie technik ze skróconym czasem leczenia wymaga nabycia odpowiednich kompetencji, w tym związanych z przygotowaniem leczenia i planowaniem leczenia. Szczególny nacisk będzie położony na techniki umożliwiające skrócenie całkowitego czasu leczenia.</w:t>
            </w:r>
          </w:p>
          <w:p w:rsidR="00E908EC" w:rsidRPr="007E3F49" w:rsidRDefault="00E908EC" w:rsidP="00F2277B">
            <w:pPr>
              <w:spacing w:after="0" w:line="360" w:lineRule="auto"/>
              <w:rPr>
                <w:rFonts w:ascii="Arial" w:hAnsi="Arial"/>
                <w:sz w:val="24"/>
              </w:rPr>
            </w:pPr>
          </w:p>
          <w:p w:rsidR="00E908EC" w:rsidRPr="007E3F49" w:rsidRDefault="00E908EC" w:rsidP="00F2277B">
            <w:pPr>
              <w:numPr>
                <w:ilvl w:val="0"/>
                <w:numId w:val="44"/>
              </w:numPr>
              <w:spacing w:after="0" w:line="360" w:lineRule="auto"/>
              <w:rPr>
                <w:rFonts w:ascii="Arial" w:eastAsia="Times New Roman" w:hAnsi="Arial" w:cs="Arial"/>
                <w:bCs/>
                <w:sz w:val="24"/>
                <w:szCs w:val="24"/>
                <w:lang w:eastAsia="pl-PL"/>
              </w:rPr>
            </w:pPr>
            <w:r w:rsidRPr="007E3F49">
              <w:rPr>
                <w:rFonts w:ascii="Arial" w:eastAsia="Times New Roman" w:hAnsi="Arial" w:cs="Arial"/>
                <w:bCs/>
                <w:sz w:val="24"/>
                <w:szCs w:val="24"/>
                <w:lang w:eastAsia="pl-PL"/>
              </w:rPr>
              <w:t>Kamień milowy 1</w:t>
            </w:r>
            <w:r>
              <w:rPr>
                <w:rFonts w:ascii="Arial" w:eastAsia="Times New Roman" w:hAnsi="Arial" w:cs="Arial"/>
                <w:bCs/>
                <w:sz w:val="24"/>
                <w:szCs w:val="24"/>
                <w:lang w:eastAsia="pl-PL"/>
              </w:rPr>
              <w:t xml:space="preserve"> -</w:t>
            </w:r>
            <w:r w:rsidRPr="007E3F49">
              <w:rPr>
                <w:rFonts w:ascii="Arial" w:eastAsia="Times New Roman" w:hAnsi="Arial" w:cs="Arial"/>
                <w:bCs/>
                <w:sz w:val="24"/>
                <w:szCs w:val="24"/>
                <w:lang w:eastAsia="pl-PL"/>
              </w:rPr>
              <w:t xml:space="preserve"> </w:t>
            </w:r>
            <w:r w:rsidRPr="007E3F49">
              <w:rPr>
                <w:rFonts w:ascii="Arial" w:eastAsia="Times New Roman" w:hAnsi="Arial"/>
                <w:sz w:val="24"/>
                <w:szCs w:val="24"/>
                <w:lang w:eastAsia="pl-PL"/>
              </w:rPr>
              <w:t>Przygotowanie programów kursów</w:t>
            </w:r>
            <w:r w:rsidRPr="007E3F49">
              <w:rPr>
                <w:rFonts w:ascii="Arial" w:eastAsia="Times New Roman" w:hAnsi="Arial" w:cs="Arial"/>
                <w:bCs/>
                <w:sz w:val="24"/>
                <w:szCs w:val="24"/>
                <w:lang w:eastAsia="pl-PL"/>
              </w:rPr>
              <w:t xml:space="preserve"> (od 1 do 15 miesięcy od rozpoczęcia projektu w zależności od rodzaju kursu, szacunkowo –  15 % kosztów bezpośrednich projektu);</w:t>
            </w:r>
          </w:p>
          <w:p w:rsidR="00E908EC" w:rsidRPr="007E3F49" w:rsidRDefault="00E908EC" w:rsidP="00F2277B">
            <w:pPr>
              <w:numPr>
                <w:ilvl w:val="0"/>
                <w:numId w:val="44"/>
              </w:numPr>
              <w:spacing w:after="0" w:line="360" w:lineRule="auto"/>
              <w:rPr>
                <w:rFonts w:ascii="Arial" w:eastAsia="Times New Roman" w:hAnsi="Arial" w:cs="Arial"/>
                <w:bCs/>
                <w:sz w:val="24"/>
                <w:szCs w:val="24"/>
                <w:lang w:eastAsia="pl-PL"/>
              </w:rPr>
            </w:pPr>
            <w:r w:rsidRPr="007E3F49">
              <w:rPr>
                <w:rFonts w:ascii="Arial" w:eastAsia="Times New Roman" w:hAnsi="Arial" w:cs="Arial"/>
                <w:bCs/>
                <w:sz w:val="24"/>
                <w:szCs w:val="24"/>
                <w:lang w:eastAsia="pl-PL"/>
              </w:rPr>
              <w:t>Kamień milowy 2 - Przeprowadzenie kursów (od 6 do 23 miesięcy od rozpoczęcia projektu w zależności od rodzaju kursu, szacunkowo – 85 % kosztów bezpośrednich projektu);</w:t>
            </w:r>
          </w:p>
          <w:p w:rsidR="00E908EC" w:rsidRPr="007E3F49" w:rsidRDefault="00E908EC" w:rsidP="00F2277B">
            <w:pPr>
              <w:autoSpaceDE w:val="0"/>
              <w:autoSpaceDN w:val="0"/>
              <w:adjustRightInd w:val="0"/>
              <w:spacing w:after="0" w:line="360" w:lineRule="auto"/>
              <w:ind w:left="720"/>
              <w:rPr>
                <w:rFonts w:ascii="Arial" w:hAnsi="Arial" w:cs="Arial"/>
                <w:bCs/>
                <w:color w:val="000000"/>
                <w:sz w:val="24"/>
                <w:szCs w:val="24"/>
              </w:rPr>
            </w:pPr>
            <w:r w:rsidRPr="007E3F49">
              <w:rPr>
                <w:rFonts w:ascii="Arial" w:hAnsi="Arial" w:cs="Arial"/>
                <w:bCs/>
                <w:color w:val="000000"/>
                <w:sz w:val="24"/>
                <w:szCs w:val="24"/>
              </w:rPr>
              <w:t>Koszty pośrednie w projekcie: 10 % kosztów bezpośrednich projektu</w:t>
            </w:r>
          </w:p>
        </w:tc>
      </w:tr>
      <w:tr w:rsidR="00E908EC" w:rsidTr="00F2277B">
        <w:trPr>
          <w:trHeight w:val="279"/>
        </w:trPr>
        <w:tc>
          <w:tcPr>
            <w:tcW w:w="1394" w:type="pct"/>
            <w:gridSpan w:val="3"/>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lastRenderedPageBreak/>
              <w:t>Główne zadania przewidziane do realizacji w projekcie ze wskazaniem grup docelowych</w:t>
            </w:r>
          </w:p>
        </w:tc>
        <w:tc>
          <w:tcPr>
            <w:tcW w:w="3606" w:type="pct"/>
            <w:gridSpan w:val="9"/>
            <w:tcBorders>
              <w:top w:val="single" w:sz="2" w:space="0" w:color="auto"/>
              <w:bottom w:val="single" w:sz="2" w:space="0" w:color="auto"/>
            </w:tcBorders>
            <w:shd w:val="clear" w:color="auto" w:fill="auto"/>
          </w:tcPr>
          <w:p w:rsidR="00E908EC" w:rsidRPr="007E3F49" w:rsidRDefault="00E908EC" w:rsidP="00F2277B">
            <w:pPr>
              <w:spacing w:after="0" w:line="360" w:lineRule="auto"/>
              <w:rPr>
                <w:rFonts w:ascii="Arial" w:hAnsi="Arial"/>
                <w:sz w:val="24"/>
                <w:lang w:eastAsia="pl-PL"/>
              </w:rPr>
            </w:pPr>
            <w:r w:rsidRPr="007E3F49">
              <w:rPr>
                <w:rFonts w:ascii="Arial" w:hAnsi="Arial"/>
                <w:sz w:val="24"/>
                <w:lang w:eastAsia="pl-PL"/>
              </w:rPr>
              <w:t>Grupę docelową projektu stanowią fizycy medyczni</w:t>
            </w:r>
            <w:r>
              <w:rPr>
                <w:rFonts w:ascii="Arial" w:hAnsi="Arial"/>
                <w:sz w:val="24"/>
                <w:lang w:eastAsia="pl-PL"/>
              </w:rPr>
              <w:t>,</w:t>
            </w:r>
            <w:r w:rsidRPr="007E3F49">
              <w:rPr>
                <w:rFonts w:ascii="Arial" w:hAnsi="Arial"/>
                <w:sz w:val="24"/>
                <w:lang w:eastAsia="pl-PL"/>
              </w:rPr>
              <w:t xml:space="preserve"> technicy </w:t>
            </w:r>
            <w:proofErr w:type="spellStart"/>
            <w:r w:rsidRPr="007E3F49">
              <w:rPr>
                <w:rFonts w:ascii="Arial" w:hAnsi="Arial"/>
                <w:sz w:val="24"/>
                <w:lang w:eastAsia="pl-PL"/>
              </w:rPr>
              <w:t>elektroradiologii</w:t>
            </w:r>
            <w:proofErr w:type="spellEnd"/>
            <w:r w:rsidRPr="007E3F49">
              <w:rPr>
                <w:rFonts w:ascii="Arial" w:hAnsi="Arial"/>
                <w:sz w:val="24"/>
                <w:lang w:eastAsia="pl-PL"/>
              </w:rPr>
              <w:t xml:space="preserve"> oraz lekarze specjaliści w dziedzinie radioterapii onkologicznej z obszaru całego kraju, którzy uzyskali kwalifikacj</w:t>
            </w:r>
            <w:r>
              <w:rPr>
                <w:rFonts w:ascii="Arial" w:hAnsi="Arial"/>
                <w:sz w:val="24"/>
                <w:lang w:eastAsia="pl-PL"/>
              </w:rPr>
              <w:t>e</w:t>
            </w:r>
            <w:r w:rsidRPr="007E3F49">
              <w:rPr>
                <w:rFonts w:ascii="Arial" w:hAnsi="Arial"/>
                <w:sz w:val="24"/>
                <w:lang w:eastAsia="pl-PL"/>
              </w:rPr>
              <w:t xml:space="preserve"> do wykonywania zawodu zgodnie przepisami dotyczącymi dostępu do danego zawodu. </w:t>
            </w:r>
          </w:p>
          <w:p w:rsidR="00E908EC" w:rsidRPr="007E3F49" w:rsidRDefault="00E908EC" w:rsidP="00F2277B">
            <w:pPr>
              <w:spacing w:after="0" w:line="360" w:lineRule="auto"/>
              <w:rPr>
                <w:rFonts w:ascii="Arial" w:hAnsi="Arial"/>
                <w:sz w:val="24"/>
                <w:lang w:eastAsia="pl-PL"/>
              </w:rPr>
            </w:pPr>
          </w:p>
          <w:p w:rsidR="00E908EC" w:rsidRPr="007E3F49" w:rsidRDefault="00E908EC" w:rsidP="00F2277B">
            <w:pPr>
              <w:spacing w:after="0" w:line="360" w:lineRule="auto"/>
              <w:rPr>
                <w:rFonts w:ascii="Arial" w:hAnsi="Arial"/>
                <w:sz w:val="24"/>
                <w:lang w:eastAsia="pl-PL"/>
              </w:rPr>
            </w:pPr>
            <w:r w:rsidRPr="007E3F49">
              <w:rPr>
                <w:rFonts w:ascii="Arial" w:hAnsi="Arial"/>
                <w:sz w:val="24"/>
                <w:lang w:eastAsia="pl-PL"/>
              </w:rPr>
              <w:t xml:space="preserve">Liczba wszystkich osób będących w grupie zawodowej wynosi 9404, w tym 319 osób posiadających specjalizację w dziedzinie fizyka medyczna, 8405 - techników </w:t>
            </w:r>
            <w:proofErr w:type="spellStart"/>
            <w:r w:rsidRPr="007E3F49">
              <w:rPr>
                <w:rFonts w:ascii="Arial" w:hAnsi="Arial"/>
                <w:sz w:val="24"/>
                <w:lang w:eastAsia="pl-PL"/>
              </w:rPr>
              <w:t>elektroradiologii</w:t>
            </w:r>
            <w:proofErr w:type="spellEnd"/>
            <w:r w:rsidRPr="007E3F49">
              <w:rPr>
                <w:rFonts w:ascii="Arial" w:hAnsi="Arial"/>
                <w:sz w:val="24"/>
                <w:lang w:eastAsia="pl-PL"/>
              </w:rPr>
              <w:t xml:space="preserve"> pracujących w podmiotach leczniczych oraz 680 - lekarzy specjalistów w dziedzinie radioterapii onkologicznej. </w:t>
            </w:r>
          </w:p>
          <w:p w:rsidR="00E908EC" w:rsidRPr="007E3F49" w:rsidRDefault="00E908EC" w:rsidP="00F2277B">
            <w:pPr>
              <w:spacing w:after="0" w:line="360" w:lineRule="auto"/>
              <w:rPr>
                <w:rFonts w:ascii="Arial" w:hAnsi="Arial"/>
                <w:sz w:val="24"/>
                <w:lang w:eastAsia="pl-PL"/>
              </w:rPr>
            </w:pPr>
          </w:p>
          <w:p w:rsidR="00E908EC" w:rsidRPr="007E3F49" w:rsidRDefault="00E908EC" w:rsidP="00F2277B">
            <w:pPr>
              <w:spacing w:after="0" w:line="360" w:lineRule="auto"/>
              <w:rPr>
                <w:rFonts w:ascii="Arial" w:hAnsi="Arial"/>
                <w:sz w:val="24"/>
              </w:rPr>
            </w:pPr>
            <w:r w:rsidRPr="007E3F49">
              <w:rPr>
                <w:rFonts w:ascii="Arial" w:hAnsi="Arial"/>
                <w:sz w:val="24"/>
              </w:rPr>
              <w:t>Wsparciem zostanie objętych ok. 1500 osób</w:t>
            </w:r>
            <w:r>
              <w:rPr>
                <w:rFonts w:ascii="Arial" w:hAnsi="Arial"/>
                <w:sz w:val="24"/>
              </w:rPr>
              <w:t>,</w:t>
            </w:r>
            <w:r w:rsidRPr="007E3F49">
              <w:rPr>
                <w:rFonts w:ascii="Arial" w:hAnsi="Arial"/>
                <w:sz w:val="24"/>
              </w:rPr>
              <w:t xml:space="preserve"> co stanowi 16 % całej grupy zawodowej. </w:t>
            </w:r>
          </w:p>
          <w:p w:rsidR="00E908EC" w:rsidRPr="007E3F49" w:rsidRDefault="00E908EC" w:rsidP="00F2277B">
            <w:pPr>
              <w:spacing w:after="0" w:line="360" w:lineRule="auto"/>
              <w:rPr>
                <w:rFonts w:ascii="Arial" w:hAnsi="Arial"/>
                <w:sz w:val="24"/>
              </w:rPr>
            </w:pPr>
          </w:p>
          <w:p w:rsidR="00E908EC" w:rsidRPr="007E3F49" w:rsidRDefault="00E908EC" w:rsidP="00F2277B">
            <w:pPr>
              <w:spacing w:after="0" w:line="360" w:lineRule="auto"/>
              <w:rPr>
                <w:rFonts w:ascii="Arial" w:hAnsi="Arial"/>
                <w:sz w:val="24"/>
              </w:rPr>
            </w:pPr>
            <w:r w:rsidRPr="007E3F49">
              <w:rPr>
                <w:rFonts w:ascii="Arial" w:hAnsi="Arial"/>
                <w:sz w:val="24"/>
              </w:rPr>
              <w:t xml:space="preserve">Programy kursów zostaną opracowane przez zespół ekspertów, w skład którego wchodzić będą osoby legitymujące się dorobkiem zawodowym lub naukowym w dziedzinach właściwych ze względu na tematykę kursu, w tym konsultant krajowy w dziedzinie fizyki medycznej.  </w:t>
            </w:r>
          </w:p>
          <w:p w:rsidR="00E908EC" w:rsidRPr="007E3F49" w:rsidRDefault="00E908EC" w:rsidP="00F2277B">
            <w:pPr>
              <w:spacing w:after="0" w:line="360" w:lineRule="auto"/>
              <w:rPr>
                <w:rFonts w:ascii="Arial" w:hAnsi="Arial"/>
                <w:sz w:val="24"/>
              </w:rPr>
            </w:pPr>
          </w:p>
          <w:p w:rsidR="00E908EC" w:rsidRPr="007E3F49" w:rsidRDefault="00E908EC" w:rsidP="00F2277B">
            <w:pPr>
              <w:spacing w:after="0" w:line="360" w:lineRule="auto"/>
              <w:rPr>
                <w:rFonts w:ascii="Arial" w:hAnsi="Arial"/>
                <w:sz w:val="24"/>
              </w:rPr>
            </w:pPr>
            <w:r w:rsidRPr="007E3F49">
              <w:rPr>
                <w:rFonts w:ascii="Arial" w:hAnsi="Arial"/>
                <w:sz w:val="24"/>
              </w:rPr>
              <w:t xml:space="preserve">Kursy realizowane będą stacjonarnie oraz za pośrednictwem narzędzi umożliwiających komunikowanie się na odległość. </w:t>
            </w:r>
          </w:p>
          <w:p w:rsidR="00E908EC" w:rsidRPr="007E3F49" w:rsidRDefault="00E908EC" w:rsidP="00F2277B">
            <w:pPr>
              <w:spacing w:after="0" w:line="360" w:lineRule="auto"/>
              <w:rPr>
                <w:rFonts w:ascii="Arial" w:hAnsi="Arial"/>
                <w:sz w:val="24"/>
              </w:rPr>
            </w:pPr>
          </w:p>
          <w:p w:rsidR="00E908EC" w:rsidRPr="007E3F49" w:rsidRDefault="00E908EC" w:rsidP="00F2277B">
            <w:pPr>
              <w:spacing w:after="0" w:line="360" w:lineRule="auto"/>
              <w:rPr>
                <w:rFonts w:ascii="Arial" w:hAnsi="Arial"/>
                <w:sz w:val="24"/>
              </w:rPr>
            </w:pPr>
            <w:r w:rsidRPr="007E3F49">
              <w:rPr>
                <w:rFonts w:ascii="Arial" w:hAnsi="Arial"/>
                <w:sz w:val="24"/>
              </w:rPr>
              <w:t xml:space="preserve">Zakłada się, iż zakres kursów może być aktualizowany i modyfikowany w zależności od bieżących potrzeb. </w:t>
            </w:r>
          </w:p>
          <w:p w:rsidR="00E908EC" w:rsidRPr="007E3F49" w:rsidRDefault="00E908EC" w:rsidP="00F2277B">
            <w:pPr>
              <w:spacing w:after="0" w:line="360" w:lineRule="auto"/>
              <w:rPr>
                <w:rFonts w:ascii="Arial" w:hAnsi="Arial"/>
                <w:sz w:val="24"/>
              </w:rPr>
            </w:pPr>
            <w:r w:rsidRPr="007E3F49">
              <w:rPr>
                <w:rFonts w:ascii="Arial" w:hAnsi="Arial"/>
                <w:sz w:val="24"/>
              </w:rPr>
              <w:t xml:space="preserve">Kursy kończą się egzaminem teoretycznym w formie pisemnej albo ustnej albo egzaminem praktycznym. </w:t>
            </w:r>
          </w:p>
          <w:p w:rsidR="00E908EC" w:rsidRPr="007E3F49" w:rsidRDefault="00E908EC" w:rsidP="00F2277B">
            <w:pPr>
              <w:spacing w:after="0" w:line="360" w:lineRule="auto"/>
              <w:rPr>
                <w:rFonts w:ascii="Arial" w:hAnsi="Arial"/>
                <w:sz w:val="24"/>
              </w:rPr>
            </w:pPr>
          </w:p>
          <w:p w:rsidR="00E908EC" w:rsidRDefault="00E908EC" w:rsidP="00F2277B">
            <w:pPr>
              <w:spacing w:after="0" w:line="360" w:lineRule="auto"/>
              <w:rPr>
                <w:rFonts w:ascii="Arial" w:hAnsi="Arial"/>
                <w:sz w:val="24"/>
              </w:rPr>
            </w:pPr>
            <w:r w:rsidRPr="007E3F49">
              <w:rPr>
                <w:rFonts w:ascii="Arial" w:hAnsi="Arial"/>
                <w:sz w:val="24"/>
              </w:rPr>
              <w:t xml:space="preserve">Wynik pozytywny egzaminu oznacza zdobycie min. </w:t>
            </w:r>
            <w:r>
              <w:rPr>
                <w:rFonts w:ascii="Arial" w:hAnsi="Arial"/>
                <w:sz w:val="24"/>
              </w:rPr>
              <w:t>70</w:t>
            </w:r>
            <w:r w:rsidRPr="007E3F49">
              <w:rPr>
                <w:rFonts w:ascii="Arial" w:hAnsi="Arial"/>
                <w:sz w:val="24"/>
              </w:rPr>
              <w:t xml:space="preserve"> % pkt. Warunkiem przystąpienia do egzaminu jest obecność na min. 90% zajęć. Pozytywne złożenie egzaminu potwierdzone jest zaświadczeniem. </w:t>
            </w:r>
          </w:p>
          <w:p w:rsidR="00E908EC" w:rsidRDefault="00E908EC" w:rsidP="00F2277B">
            <w:pPr>
              <w:spacing w:after="0" w:line="360" w:lineRule="auto"/>
              <w:rPr>
                <w:rFonts w:ascii="Arial" w:hAnsi="Arial"/>
                <w:sz w:val="24"/>
              </w:rPr>
            </w:pPr>
            <w:r>
              <w:rPr>
                <w:rFonts w:ascii="Arial" w:hAnsi="Arial"/>
                <w:sz w:val="24"/>
              </w:rPr>
              <w:t>Mając na uwadze, iż z</w:t>
            </w:r>
            <w:r w:rsidRPr="007E3F49">
              <w:rPr>
                <w:rFonts w:ascii="Arial" w:hAnsi="Arial"/>
                <w:sz w:val="24"/>
              </w:rPr>
              <w:t>ajęcia merytoryczne będą prowadzone w jednostkach posiadając</w:t>
            </w:r>
            <w:r>
              <w:rPr>
                <w:rFonts w:ascii="Arial" w:hAnsi="Arial"/>
                <w:sz w:val="24"/>
              </w:rPr>
              <w:t>ych</w:t>
            </w:r>
            <w:r w:rsidRPr="007E3F49">
              <w:rPr>
                <w:rFonts w:ascii="Arial" w:hAnsi="Arial"/>
                <w:sz w:val="24"/>
              </w:rPr>
              <w:t xml:space="preserve"> akredytację w dziedzinie fizyki medycznej</w:t>
            </w:r>
            <w:r>
              <w:rPr>
                <w:rFonts w:ascii="Arial" w:hAnsi="Arial"/>
                <w:sz w:val="24"/>
              </w:rPr>
              <w:t>, egzamin potwierdzający ukończenie kursu zostanie przeprowadzony w strukturach jednostki realizującej kurs. Gwarantem jakości przeprowadzanego egzaminu jest statut jednostek, tj. wpis na listę jednostek akredytowanych.</w:t>
            </w:r>
          </w:p>
          <w:p w:rsidR="00E908EC" w:rsidRPr="007E3F49" w:rsidRDefault="00E908EC" w:rsidP="00F2277B">
            <w:pPr>
              <w:spacing w:after="0" w:line="360" w:lineRule="auto"/>
              <w:rPr>
                <w:rFonts w:ascii="Arial" w:hAnsi="Arial"/>
                <w:sz w:val="24"/>
              </w:rPr>
            </w:pPr>
          </w:p>
          <w:p w:rsidR="00E908EC" w:rsidRPr="007E3F49" w:rsidRDefault="00E908EC" w:rsidP="00F2277B">
            <w:pPr>
              <w:spacing w:after="0" w:line="360" w:lineRule="auto"/>
              <w:rPr>
                <w:rFonts w:ascii="Arial" w:hAnsi="Arial"/>
                <w:sz w:val="24"/>
              </w:rPr>
            </w:pPr>
            <w:r w:rsidRPr="007E3F49">
              <w:rPr>
                <w:rFonts w:ascii="Arial" w:hAnsi="Arial"/>
                <w:sz w:val="24"/>
              </w:rPr>
              <w:t>Zakres rzeczowy projektu obejmuje przeprowadzenie 1</w:t>
            </w:r>
            <w:r>
              <w:rPr>
                <w:rFonts w:ascii="Arial" w:hAnsi="Arial"/>
                <w:sz w:val="24"/>
              </w:rPr>
              <w:t>4</w:t>
            </w:r>
            <w:r w:rsidRPr="007E3F49">
              <w:rPr>
                <w:rFonts w:ascii="Arial" w:hAnsi="Arial"/>
                <w:sz w:val="24"/>
              </w:rPr>
              <w:t xml:space="preserve"> kursów.</w:t>
            </w:r>
          </w:p>
          <w:p w:rsidR="00E908EC" w:rsidRPr="007E3F49" w:rsidRDefault="00E908EC" w:rsidP="00F2277B">
            <w:pPr>
              <w:spacing w:after="0" w:line="360" w:lineRule="auto"/>
              <w:rPr>
                <w:rFonts w:ascii="Arial" w:hAnsi="Arial"/>
                <w:sz w:val="24"/>
              </w:rPr>
            </w:pPr>
          </w:p>
          <w:p w:rsidR="00E908EC" w:rsidRPr="007E3F49" w:rsidRDefault="00E908EC" w:rsidP="00F2277B">
            <w:pPr>
              <w:spacing w:after="0" w:line="360" w:lineRule="auto"/>
              <w:rPr>
                <w:rFonts w:ascii="Arial" w:hAnsi="Arial"/>
                <w:color w:val="333333"/>
                <w:sz w:val="21"/>
                <w:szCs w:val="21"/>
                <w:shd w:val="clear" w:color="auto" w:fill="FFFFFF"/>
              </w:rPr>
            </w:pPr>
            <w:r w:rsidRPr="007E3F49">
              <w:rPr>
                <w:rFonts w:ascii="Arial" w:hAnsi="Arial"/>
                <w:sz w:val="24"/>
              </w:rPr>
              <w:t xml:space="preserve">Zgodnie z ustawą z dnia 24 lutego 2017 r. o uzyskiwaniu tytułu </w:t>
            </w:r>
            <w:r w:rsidRPr="007E3F49">
              <w:rPr>
                <w:rFonts w:ascii="Arial" w:hAnsi="Arial"/>
                <w:sz w:val="24"/>
              </w:rPr>
              <w:lastRenderedPageBreak/>
              <w:t>specjalisty w dziedzinach mających zastosowanie w ochronie zdrowia </w:t>
            </w:r>
            <w:hyperlink r:id="rId11" w:history="1">
              <w:r w:rsidRPr="007E3F49">
                <w:rPr>
                  <w:rFonts w:ascii="Arial" w:hAnsi="Arial"/>
                  <w:sz w:val="24"/>
                </w:rPr>
                <w:t>(Dz.U. z 2021 r. poz. 1297)</w:t>
              </w:r>
            </w:hyperlink>
            <w:r w:rsidRPr="007E3F49">
              <w:rPr>
                <w:rFonts w:ascii="Arial" w:hAnsi="Arial"/>
                <w:sz w:val="24"/>
              </w:rPr>
              <w:t>, szkolenie specjalizacyjne w danej dziedzinie ochrony zdrowia, może być prowadzone przez podmiot, który został wpisany na listę jednostek posiadających akredytację.</w:t>
            </w:r>
            <w:r w:rsidRPr="007E3F49">
              <w:rPr>
                <w:rFonts w:ascii="Arial" w:hAnsi="Arial"/>
                <w:color w:val="333333"/>
                <w:sz w:val="21"/>
                <w:szCs w:val="21"/>
                <w:shd w:val="clear" w:color="auto" w:fill="FFFFFF"/>
              </w:rPr>
              <w:t xml:space="preserve"> </w:t>
            </w:r>
          </w:p>
          <w:p w:rsidR="00E908EC" w:rsidRDefault="00E908EC" w:rsidP="00F2277B">
            <w:pPr>
              <w:spacing w:after="0" w:line="360" w:lineRule="auto"/>
              <w:rPr>
                <w:rFonts w:ascii="Arial" w:hAnsi="Arial"/>
                <w:sz w:val="24"/>
                <w:shd w:val="clear" w:color="auto" w:fill="FFFFFF"/>
              </w:rPr>
            </w:pPr>
            <w:r w:rsidRPr="007E3F49">
              <w:rPr>
                <w:rFonts w:ascii="Arial" w:hAnsi="Arial"/>
                <w:sz w:val="24"/>
                <w:shd w:val="clear" w:color="auto" w:fill="FFFFFF"/>
              </w:rPr>
              <w:t xml:space="preserve">Zakres tematyczny poszczególnych kursów wymaga, aby zajęcia merytoryczne prowadzone były w jednostkach posiadających akredytacje do prowadzenia szkolenia specjalizacyjnego w dziedzinie fizyka medyczna. </w:t>
            </w:r>
          </w:p>
          <w:p w:rsidR="00E908EC" w:rsidRDefault="00E908EC" w:rsidP="00F2277B">
            <w:pPr>
              <w:spacing w:after="0" w:line="360" w:lineRule="auto"/>
              <w:rPr>
                <w:rFonts w:ascii="Arial" w:hAnsi="Arial"/>
                <w:sz w:val="24"/>
                <w:shd w:val="clear" w:color="auto" w:fill="FFFFFF"/>
              </w:rPr>
            </w:pPr>
          </w:p>
          <w:p w:rsidR="00E908EC" w:rsidRPr="007E3F49" w:rsidRDefault="00E908EC" w:rsidP="00F2277B">
            <w:pPr>
              <w:spacing w:after="0" w:line="360" w:lineRule="auto"/>
              <w:rPr>
                <w:rFonts w:ascii="Arial" w:hAnsi="Arial"/>
                <w:sz w:val="24"/>
                <w:shd w:val="clear" w:color="auto" w:fill="FFFFFF"/>
              </w:rPr>
            </w:pPr>
          </w:p>
          <w:p w:rsidR="00E908EC" w:rsidRPr="007E3F49" w:rsidRDefault="00E908EC" w:rsidP="00F2277B">
            <w:pPr>
              <w:spacing w:after="0" w:line="360" w:lineRule="auto"/>
              <w:rPr>
                <w:rFonts w:ascii="Arial" w:hAnsi="Arial" w:cs="Arial"/>
                <w:sz w:val="24"/>
                <w:szCs w:val="24"/>
              </w:rPr>
            </w:pPr>
            <w:r w:rsidRPr="007E3F49">
              <w:rPr>
                <w:rFonts w:ascii="Arial" w:hAnsi="Arial" w:cs="Arial"/>
                <w:sz w:val="24"/>
                <w:szCs w:val="24"/>
              </w:rPr>
              <w:t>Główne zadania:</w:t>
            </w:r>
          </w:p>
          <w:p w:rsidR="00E908EC" w:rsidRPr="007E3F49" w:rsidRDefault="00E908EC" w:rsidP="00F2277B">
            <w:pPr>
              <w:spacing w:after="0" w:line="360" w:lineRule="auto"/>
              <w:rPr>
                <w:rFonts w:ascii="Arial" w:hAnsi="Arial" w:cs="Arial"/>
                <w:sz w:val="24"/>
                <w:szCs w:val="24"/>
              </w:rPr>
            </w:pPr>
            <w:r w:rsidRPr="007E3F49">
              <w:rPr>
                <w:rFonts w:ascii="Arial" w:hAnsi="Arial" w:cs="Arial"/>
                <w:sz w:val="24"/>
                <w:szCs w:val="24"/>
              </w:rPr>
              <w:t xml:space="preserve">Zadanie 1: Opracowanie programu poszczególnych kursów w czasie trwania projektu. </w:t>
            </w:r>
          </w:p>
          <w:p w:rsidR="00E908EC" w:rsidRPr="007E3F49" w:rsidRDefault="00E908EC" w:rsidP="00F2277B">
            <w:pPr>
              <w:spacing w:after="0" w:line="360" w:lineRule="auto"/>
              <w:rPr>
                <w:rFonts w:ascii="Arial" w:hAnsi="Arial" w:cs="Arial"/>
                <w:sz w:val="24"/>
                <w:szCs w:val="24"/>
              </w:rPr>
            </w:pPr>
            <w:r w:rsidRPr="007E3F49">
              <w:rPr>
                <w:rFonts w:ascii="Arial" w:hAnsi="Arial"/>
                <w:sz w:val="24"/>
              </w:rPr>
              <w:t>Programy kursów zostaną opracowane przez zespół ekspertów w którego skład będą wchodzić specjaliści z Narodowego Instytutu Onkologii im. Marii Skłodowskiej-Curie Państwowego Instytutu Badawczego oraz konsultant krajowy w dziedzinie fizyki medycznej. Zgodnie z ustawą z dnia 6 listopada 2008 r. o </w:t>
            </w:r>
            <w:bookmarkStart w:id="2" w:name="highlightHit_1"/>
            <w:bookmarkEnd w:id="2"/>
            <w:r w:rsidRPr="007E3F49">
              <w:rPr>
                <w:rFonts w:ascii="Arial" w:hAnsi="Arial"/>
                <w:sz w:val="24"/>
              </w:rPr>
              <w:t>konsultantach </w:t>
            </w:r>
            <w:bookmarkStart w:id="3" w:name="highlightHit_2"/>
            <w:bookmarkEnd w:id="3"/>
            <w:r w:rsidRPr="007E3F49">
              <w:rPr>
                <w:rFonts w:ascii="Arial" w:hAnsi="Arial"/>
                <w:sz w:val="24"/>
              </w:rPr>
              <w:t>w </w:t>
            </w:r>
            <w:bookmarkStart w:id="4" w:name="highlightHit_3"/>
            <w:bookmarkEnd w:id="4"/>
            <w:r w:rsidRPr="007E3F49">
              <w:rPr>
                <w:rFonts w:ascii="Arial" w:hAnsi="Arial"/>
                <w:sz w:val="24"/>
              </w:rPr>
              <w:t>ochronie </w:t>
            </w:r>
            <w:bookmarkStart w:id="5" w:name="highlightHit_4"/>
            <w:bookmarkEnd w:id="5"/>
            <w:r w:rsidRPr="007E3F49">
              <w:rPr>
                <w:rFonts w:ascii="Arial" w:hAnsi="Arial"/>
                <w:sz w:val="24"/>
              </w:rPr>
              <w:t xml:space="preserve">zdrowia (Dz.U. z 2019 r. poz. 886), konsultanci wykonują m. in. zadania opiniodawcze, doradcze i kontrolne dla organów administracji rządowej, podmiotów tworzących w rozumieniu przepisów o działalności leczniczej, Narodowego Funduszu Zdrowia i Rzecznika Praw Pacjenta. Ponadto do zadań konsultanta krajowego należy także inicjowanie prowadzenia badań epidemiologicznych na obszarze kraju oraz ocena metod i wyników tych badań; </w:t>
            </w:r>
          </w:p>
          <w:p w:rsidR="00E908EC" w:rsidRPr="007E3F49" w:rsidRDefault="00E908EC" w:rsidP="00F2277B">
            <w:pPr>
              <w:spacing w:after="0" w:line="360" w:lineRule="auto"/>
              <w:rPr>
                <w:rFonts w:ascii="Arial" w:hAnsi="Arial" w:cs="Arial"/>
                <w:sz w:val="24"/>
                <w:szCs w:val="24"/>
              </w:rPr>
            </w:pPr>
            <w:r>
              <w:rPr>
                <w:rFonts w:ascii="Arial" w:hAnsi="Arial" w:cs="Arial"/>
                <w:sz w:val="24"/>
                <w:szCs w:val="24"/>
              </w:rPr>
              <w:t>Produkty zadania 1: 14</w:t>
            </w:r>
            <w:r w:rsidRPr="007E3F49">
              <w:rPr>
                <w:rFonts w:ascii="Arial" w:hAnsi="Arial" w:cs="Arial"/>
                <w:sz w:val="24"/>
                <w:szCs w:val="24"/>
              </w:rPr>
              <w:t xml:space="preserve"> programów kursów. </w:t>
            </w:r>
          </w:p>
          <w:p w:rsidR="00E908EC" w:rsidRPr="007E3F49" w:rsidRDefault="00E908EC" w:rsidP="00F2277B">
            <w:pPr>
              <w:numPr>
                <w:ilvl w:val="0"/>
                <w:numId w:val="33"/>
              </w:numPr>
              <w:spacing w:after="0" w:line="360" w:lineRule="auto"/>
              <w:contextualSpacing/>
              <w:rPr>
                <w:rFonts w:ascii="Arial" w:eastAsia="Times New Roman" w:hAnsi="Arial"/>
                <w:sz w:val="24"/>
                <w:szCs w:val="24"/>
                <w:lang w:eastAsia="pl-PL"/>
              </w:rPr>
            </w:pPr>
            <w:r w:rsidRPr="007E3F49">
              <w:rPr>
                <w:rFonts w:ascii="Arial" w:eastAsia="Times New Roman" w:hAnsi="Arial"/>
                <w:sz w:val="24"/>
                <w:szCs w:val="24"/>
                <w:lang w:eastAsia="pl-PL"/>
              </w:rPr>
              <w:t>Kurs: Planowanie leczenia technikami 3D i technikami dynamicznymi realizowanymi w skróconym całkowitym czasie leczenia.</w:t>
            </w:r>
          </w:p>
          <w:p w:rsidR="00E908EC" w:rsidRPr="007E3F49" w:rsidRDefault="00E908EC" w:rsidP="00F2277B">
            <w:pPr>
              <w:numPr>
                <w:ilvl w:val="0"/>
                <w:numId w:val="33"/>
              </w:numPr>
              <w:spacing w:after="0" w:line="360" w:lineRule="auto"/>
              <w:contextualSpacing/>
              <w:rPr>
                <w:rFonts w:ascii="Arial" w:eastAsia="Times New Roman" w:hAnsi="Arial"/>
                <w:sz w:val="24"/>
                <w:szCs w:val="24"/>
                <w:lang w:eastAsia="pl-PL"/>
              </w:rPr>
            </w:pPr>
            <w:r w:rsidRPr="007E3F49">
              <w:rPr>
                <w:rFonts w:ascii="Arial" w:eastAsia="Times New Roman" w:hAnsi="Arial"/>
                <w:sz w:val="24"/>
                <w:szCs w:val="24"/>
                <w:lang w:eastAsia="pl-PL"/>
              </w:rPr>
              <w:t xml:space="preserve">Kurs: Techniki specjalne w radioterapii realizowanej w skróconym całkowitym czasie leczenia.  </w:t>
            </w:r>
          </w:p>
          <w:p w:rsidR="00E908EC" w:rsidRPr="007E3F49" w:rsidRDefault="00E908EC" w:rsidP="00F2277B">
            <w:pPr>
              <w:numPr>
                <w:ilvl w:val="0"/>
                <w:numId w:val="33"/>
              </w:numPr>
              <w:spacing w:after="0" w:line="360" w:lineRule="auto"/>
              <w:contextualSpacing/>
              <w:rPr>
                <w:rFonts w:ascii="Arial" w:eastAsia="Times New Roman" w:hAnsi="Arial"/>
                <w:sz w:val="24"/>
                <w:szCs w:val="24"/>
                <w:lang w:eastAsia="pl-PL"/>
              </w:rPr>
            </w:pPr>
            <w:r w:rsidRPr="007E3F49">
              <w:rPr>
                <w:rFonts w:ascii="Arial" w:eastAsia="Times New Roman" w:hAnsi="Arial"/>
                <w:sz w:val="24"/>
                <w:szCs w:val="24"/>
                <w:lang w:eastAsia="pl-PL"/>
              </w:rPr>
              <w:lastRenderedPageBreak/>
              <w:t xml:space="preserve">Kurs: Wprowadzenie do radiobiologii. Bezpieczeństwo radioterapii w skróconym całkowitym czasie napromieniania. </w:t>
            </w:r>
          </w:p>
          <w:p w:rsidR="00E908EC" w:rsidRPr="007E3F49" w:rsidRDefault="00E908EC" w:rsidP="00F2277B">
            <w:pPr>
              <w:numPr>
                <w:ilvl w:val="0"/>
                <w:numId w:val="33"/>
              </w:numPr>
              <w:spacing w:after="0" w:line="360" w:lineRule="auto"/>
              <w:contextualSpacing/>
              <w:rPr>
                <w:rFonts w:ascii="Arial" w:eastAsia="Times New Roman" w:hAnsi="Arial"/>
                <w:sz w:val="24"/>
                <w:szCs w:val="24"/>
                <w:lang w:eastAsia="pl-PL"/>
              </w:rPr>
            </w:pPr>
            <w:r w:rsidRPr="007E3F49">
              <w:rPr>
                <w:rFonts w:ascii="Arial" w:eastAsia="Times New Roman" w:hAnsi="Arial"/>
                <w:sz w:val="24"/>
                <w:szCs w:val="24"/>
                <w:lang w:eastAsia="pl-PL"/>
              </w:rPr>
              <w:t xml:space="preserve">Kurs: Planowanie leczenia w technikach 3D i technikach dynamicznych dla technik w skróconym całkowitym czasie leczenia. </w:t>
            </w:r>
          </w:p>
          <w:p w:rsidR="00E908EC" w:rsidRPr="007E3F49" w:rsidRDefault="00E908EC" w:rsidP="00F2277B">
            <w:pPr>
              <w:numPr>
                <w:ilvl w:val="0"/>
                <w:numId w:val="33"/>
              </w:numPr>
              <w:spacing w:after="0" w:line="360" w:lineRule="auto"/>
              <w:contextualSpacing/>
              <w:rPr>
                <w:rFonts w:ascii="Arial" w:eastAsia="Times New Roman" w:hAnsi="Arial"/>
                <w:sz w:val="24"/>
                <w:szCs w:val="24"/>
                <w:lang w:eastAsia="pl-PL"/>
              </w:rPr>
            </w:pPr>
            <w:r w:rsidRPr="007E3F49">
              <w:rPr>
                <w:rFonts w:ascii="Arial" w:eastAsia="Times New Roman" w:hAnsi="Arial"/>
                <w:sz w:val="24"/>
                <w:szCs w:val="24"/>
                <w:lang w:eastAsia="pl-PL"/>
              </w:rPr>
              <w:t>Kurs: Planowanie leczenia w technikach specjalnych realizowanych w skróconym czasie napromieniania.</w:t>
            </w:r>
          </w:p>
          <w:p w:rsidR="00E908EC" w:rsidRPr="007E3F49" w:rsidRDefault="00E908EC" w:rsidP="00F2277B">
            <w:pPr>
              <w:numPr>
                <w:ilvl w:val="0"/>
                <w:numId w:val="33"/>
              </w:numPr>
              <w:spacing w:after="0" w:line="360" w:lineRule="auto"/>
              <w:contextualSpacing/>
              <w:rPr>
                <w:rFonts w:ascii="Arial" w:eastAsia="Times New Roman" w:hAnsi="Arial"/>
                <w:sz w:val="24"/>
                <w:szCs w:val="24"/>
                <w:lang w:eastAsia="pl-PL"/>
              </w:rPr>
            </w:pPr>
            <w:r w:rsidRPr="007E3F49">
              <w:rPr>
                <w:rFonts w:ascii="Arial" w:eastAsia="Times New Roman" w:hAnsi="Arial"/>
                <w:sz w:val="24"/>
                <w:szCs w:val="24"/>
                <w:lang w:eastAsia="pl-PL"/>
              </w:rPr>
              <w:t>Kurs: Dozymetria i kontrola jakości w technikach realizowanych w skróconym całkowitym czasie napromieniania.</w:t>
            </w:r>
          </w:p>
          <w:p w:rsidR="00E908EC" w:rsidRPr="007E3F49" w:rsidRDefault="00E908EC" w:rsidP="00F2277B">
            <w:pPr>
              <w:numPr>
                <w:ilvl w:val="0"/>
                <w:numId w:val="33"/>
              </w:numPr>
              <w:spacing w:after="0" w:line="360" w:lineRule="auto"/>
              <w:contextualSpacing/>
              <w:rPr>
                <w:rFonts w:ascii="Arial" w:eastAsia="Times New Roman" w:hAnsi="Arial"/>
                <w:sz w:val="24"/>
                <w:szCs w:val="24"/>
                <w:lang w:eastAsia="pl-PL"/>
              </w:rPr>
            </w:pPr>
            <w:r w:rsidRPr="007E3F49">
              <w:rPr>
                <w:rFonts w:ascii="Arial" w:eastAsia="Times New Roman" w:hAnsi="Arial"/>
                <w:sz w:val="24"/>
                <w:szCs w:val="24"/>
                <w:lang w:eastAsia="pl-PL"/>
              </w:rPr>
              <w:t>Kurs: Obrazowanie rentgenowskie w diagnostyce i radiologii zabiegowej oraz obrazowanie z zastosowaniem rezonansu magnetycznego.</w:t>
            </w:r>
          </w:p>
          <w:p w:rsidR="00E908EC" w:rsidRPr="007E3F49" w:rsidRDefault="00E908EC" w:rsidP="00F2277B">
            <w:pPr>
              <w:numPr>
                <w:ilvl w:val="0"/>
                <w:numId w:val="33"/>
              </w:numPr>
              <w:spacing w:after="0" w:line="360" w:lineRule="auto"/>
              <w:contextualSpacing/>
              <w:rPr>
                <w:rFonts w:ascii="Arial" w:eastAsia="Times New Roman" w:hAnsi="Arial"/>
                <w:sz w:val="24"/>
                <w:szCs w:val="24"/>
                <w:lang w:eastAsia="pl-PL"/>
              </w:rPr>
            </w:pPr>
            <w:r w:rsidRPr="007E3F49">
              <w:rPr>
                <w:rFonts w:ascii="Arial" w:eastAsia="Times New Roman" w:hAnsi="Arial"/>
                <w:sz w:val="24"/>
                <w:szCs w:val="24"/>
                <w:lang w:eastAsia="pl-PL"/>
              </w:rPr>
              <w:t xml:space="preserve">Kurs: Podstawy obrazowania medycznego wraz z wybranymi zagadnieniami fizyki i detekcji promieniowania z uwzględnieniem aspektów ochrony radiologicznej.  </w:t>
            </w:r>
          </w:p>
          <w:p w:rsidR="00E908EC" w:rsidRPr="007E3F49" w:rsidRDefault="00E908EC" w:rsidP="00F2277B">
            <w:pPr>
              <w:numPr>
                <w:ilvl w:val="0"/>
                <w:numId w:val="33"/>
              </w:numPr>
              <w:spacing w:after="0" w:line="360" w:lineRule="auto"/>
              <w:contextualSpacing/>
              <w:rPr>
                <w:rFonts w:ascii="Arial" w:eastAsia="Times New Roman" w:hAnsi="Arial"/>
                <w:sz w:val="24"/>
                <w:szCs w:val="24"/>
                <w:lang w:eastAsia="pl-PL"/>
              </w:rPr>
            </w:pPr>
            <w:r w:rsidRPr="007E3F49">
              <w:rPr>
                <w:rFonts w:ascii="Arial" w:eastAsia="Times New Roman" w:hAnsi="Arial"/>
                <w:sz w:val="24"/>
                <w:szCs w:val="24"/>
                <w:lang w:eastAsia="pl-PL"/>
              </w:rPr>
              <w:t xml:space="preserve">Kurs: Podstawy radiobiologii w diagnostyce wraz z wybranymi zagadnieniami fizyki promieniowania. Jak bezpiecznie stosować promieniowanie jonizujące?  </w:t>
            </w:r>
          </w:p>
          <w:p w:rsidR="00E908EC" w:rsidRPr="007E3F49" w:rsidRDefault="00E908EC" w:rsidP="00F2277B">
            <w:pPr>
              <w:numPr>
                <w:ilvl w:val="0"/>
                <w:numId w:val="33"/>
              </w:numPr>
              <w:spacing w:after="0" w:line="360" w:lineRule="auto"/>
              <w:contextualSpacing/>
              <w:rPr>
                <w:rFonts w:ascii="Arial" w:eastAsia="Times New Roman" w:hAnsi="Arial"/>
                <w:sz w:val="24"/>
                <w:szCs w:val="24"/>
                <w:lang w:eastAsia="pl-PL"/>
              </w:rPr>
            </w:pPr>
            <w:r w:rsidRPr="007E3F49">
              <w:rPr>
                <w:rFonts w:ascii="Arial" w:eastAsia="Times New Roman" w:hAnsi="Arial"/>
                <w:sz w:val="24"/>
                <w:szCs w:val="24"/>
                <w:lang w:eastAsia="pl-PL"/>
              </w:rPr>
              <w:t xml:space="preserve">Kurs: Diagnostyka izotopowa i terapia radioizotopowa. </w:t>
            </w:r>
          </w:p>
          <w:p w:rsidR="00E908EC" w:rsidRPr="007E3F49" w:rsidRDefault="00E908EC" w:rsidP="00F2277B">
            <w:pPr>
              <w:numPr>
                <w:ilvl w:val="0"/>
                <w:numId w:val="33"/>
              </w:numPr>
              <w:spacing w:after="0" w:line="360" w:lineRule="auto"/>
              <w:contextualSpacing/>
              <w:rPr>
                <w:rFonts w:ascii="Arial" w:eastAsia="Times New Roman" w:hAnsi="Arial"/>
                <w:sz w:val="24"/>
                <w:szCs w:val="24"/>
                <w:lang w:eastAsia="pl-PL"/>
              </w:rPr>
            </w:pPr>
            <w:r w:rsidRPr="007E3F49">
              <w:rPr>
                <w:rFonts w:ascii="Arial" w:eastAsia="Times New Roman" w:hAnsi="Arial"/>
                <w:sz w:val="24"/>
                <w:szCs w:val="24"/>
                <w:lang w:eastAsia="pl-PL"/>
              </w:rPr>
              <w:t>Kurs: Kontrola jakości w rentgenodiagnostyce i diagnostyce interwencyjnej.</w:t>
            </w:r>
          </w:p>
          <w:p w:rsidR="00E908EC" w:rsidRDefault="00E908EC" w:rsidP="00F2277B">
            <w:pPr>
              <w:numPr>
                <w:ilvl w:val="0"/>
                <w:numId w:val="33"/>
              </w:numPr>
              <w:spacing w:after="0" w:line="360" w:lineRule="auto"/>
              <w:contextualSpacing/>
              <w:rPr>
                <w:rFonts w:ascii="Arial" w:eastAsia="Times New Roman" w:hAnsi="Arial"/>
                <w:sz w:val="24"/>
                <w:szCs w:val="24"/>
                <w:lang w:eastAsia="pl-PL"/>
              </w:rPr>
            </w:pPr>
            <w:r w:rsidRPr="007E3F49">
              <w:rPr>
                <w:rFonts w:ascii="Arial" w:eastAsia="Times New Roman" w:hAnsi="Arial"/>
                <w:sz w:val="24"/>
                <w:szCs w:val="24"/>
                <w:lang w:eastAsia="pl-PL"/>
              </w:rPr>
              <w:t xml:space="preserve">Rozpoznawanie Covid-19 na zdjęciach </w:t>
            </w:r>
            <w:proofErr w:type="spellStart"/>
            <w:r w:rsidRPr="007E3F49">
              <w:rPr>
                <w:rFonts w:ascii="Arial" w:eastAsia="Times New Roman" w:hAnsi="Arial"/>
                <w:sz w:val="24"/>
                <w:szCs w:val="24"/>
                <w:lang w:eastAsia="pl-PL"/>
              </w:rPr>
              <w:t>rtg</w:t>
            </w:r>
            <w:proofErr w:type="spellEnd"/>
            <w:r w:rsidRPr="007E3F49">
              <w:rPr>
                <w:rFonts w:ascii="Arial" w:eastAsia="Times New Roman" w:hAnsi="Arial"/>
                <w:sz w:val="24"/>
                <w:szCs w:val="24"/>
                <w:lang w:eastAsia="pl-PL"/>
              </w:rPr>
              <w:t xml:space="preserve"> i tomografii komputerowej.</w:t>
            </w:r>
          </w:p>
          <w:p w:rsidR="00E908EC" w:rsidRPr="002A6725" w:rsidRDefault="00E908EC" w:rsidP="00F2277B">
            <w:pPr>
              <w:numPr>
                <w:ilvl w:val="0"/>
                <w:numId w:val="33"/>
              </w:numPr>
              <w:spacing w:after="0" w:line="360" w:lineRule="auto"/>
              <w:contextualSpacing/>
              <w:rPr>
                <w:rFonts w:ascii="Arial" w:eastAsia="Times New Roman" w:hAnsi="Arial"/>
                <w:sz w:val="24"/>
                <w:szCs w:val="24"/>
                <w:lang w:eastAsia="pl-PL"/>
              </w:rPr>
            </w:pPr>
            <w:r w:rsidRPr="002A6725">
              <w:rPr>
                <w:rFonts w:ascii="Arial" w:eastAsia="Times New Roman" w:hAnsi="Arial"/>
                <w:sz w:val="24"/>
                <w:szCs w:val="24"/>
                <w:lang w:eastAsia="pl-PL"/>
              </w:rPr>
              <w:t xml:space="preserve">Kurs teoretyczny z podstaw radioterapii w skróconym czasie całkowitym napromieniania dla </w:t>
            </w:r>
            <w:proofErr w:type="spellStart"/>
            <w:r w:rsidRPr="002A6725">
              <w:rPr>
                <w:rFonts w:ascii="Arial" w:eastAsia="Times New Roman" w:hAnsi="Arial"/>
                <w:sz w:val="24"/>
                <w:szCs w:val="24"/>
                <w:lang w:eastAsia="pl-PL"/>
              </w:rPr>
              <w:t>elektroradiologów</w:t>
            </w:r>
            <w:proofErr w:type="spellEnd"/>
            <w:r>
              <w:rPr>
                <w:rFonts w:ascii="Arial" w:eastAsia="Times New Roman" w:hAnsi="Arial"/>
                <w:sz w:val="24"/>
                <w:szCs w:val="24"/>
                <w:lang w:eastAsia="pl-PL"/>
              </w:rPr>
              <w:t>.</w:t>
            </w:r>
            <w:r w:rsidRPr="002A6725">
              <w:rPr>
                <w:rFonts w:ascii="Arial" w:eastAsia="Times New Roman" w:hAnsi="Arial"/>
                <w:sz w:val="24"/>
                <w:szCs w:val="24"/>
                <w:lang w:eastAsia="pl-PL"/>
              </w:rPr>
              <w:t xml:space="preserve"> </w:t>
            </w:r>
          </w:p>
          <w:p w:rsidR="00E908EC" w:rsidRPr="002A6725" w:rsidRDefault="00E908EC" w:rsidP="00F2277B">
            <w:pPr>
              <w:numPr>
                <w:ilvl w:val="0"/>
                <w:numId w:val="33"/>
              </w:numPr>
              <w:spacing w:after="0" w:line="360" w:lineRule="auto"/>
              <w:contextualSpacing/>
              <w:rPr>
                <w:rFonts w:ascii="Arial" w:eastAsia="Times New Roman" w:hAnsi="Arial"/>
                <w:sz w:val="24"/>
                <w:szCs w:val="24"/>
                <w:lang w:eastAsia="pl-PL"/>
              </w:rPr>
            </w:pPr>
            <w:r w:rsidRPr="002A6725">
              <w:rPr>
                <w:rFonts w:ascii="Arial" w:eastAsia="Times New Roman" w:hAnsi="Arial"/>
                <w:sz w:val="24"/>
                <w:szCs w:val="24"/>
                <w:lang w:eastAsia="pl-PL"/>
              </w:rPr>
              <w:t xml:space="preserve">Kurs praktyczny z planowania leczenia dla techników </w:t>
            </w:r>
            <w:proofErr w:type="spellStart"/>
            <w:r w:rsidRPr="002A6725">
              <w:rPr>
                <w:rFonts w:ascii="Arial" w:eastAsia="Times New Roman" w:hAnsi="Arial"/>
                <w:sz w:val="24"/>
                <w:szCs w:val="24"/>
                <w:lang w:eastAsia="pl-PL"/>
              </w:rPr>
              <w:t>elektroradiologii</w:t>
            </w:r>
            <w:proofErr w:type="spellEnd"/>
            <w:r>
              <w:rPr>
                <w:rFonts w:ascii="Arial" w:eastAsia="Times New Roman" w:hAnsi="Arial"/>
                <w:sz w:val="24"/>
                <w:szCs w:val="24"/>
                <w:lang w:eastAsia="pl-PL"/>
              </w:rPr>
              <w:t>.</w:t>
            </w:r>
            <w:r w:rsidRPr="002A6725">
              <w:rPr>
                <w:rFonts w:ascii="Arial" w:eastAsia="Times New Roman" w:hAnsi="Arial"/>
                <w:sz w:val="24"/>
                <w:szCs w:val="24"/>
                <w:lang w:eastAsia="pl-PL"/>
              </w:rPr>
              <w:t xml:space="preserve"> </w:t>
            </w:r>
          </w:p>
          <w:p w:rsidR="00E908EC" w:rsidRPr="007E3F49" w:rsidRDefault="00E908EC" w:rsidP="00F2277B">
            <w:pPr>
              <w:spacing w:after="0" w:line="360" w:lineRule="auto"/>
              <w:ind w:left="720"/>
              <w:contextualSpacing/>
              <w:rPr>
                <w:rFonts w:ascii="Arial" w:eastAsia="Times New Roman" w:hAnsi="Arial"/>
                <w:sz w:val="24"/>
                <w:szCs w:val="24"/>
                <w:lang w:eastAsia="pl-PL"/>
              </w:rPr>
            </w:pPr>
          </w:p>
          <w:p w:rsidR="00E908EC" w:rsidRPr="007E3F49" w:rsidRDefault="00E908EC" w:rsidP="00F2277B">
            <w:pPr>
              <w:spacing w:after="0" w:line="360" w:lineRule="auto"/>
              <w:rPr>
                <w:rFonts w:ascii="Arial" w:hAnsi="Arial" w:cs="Arial"/>
                <w:sz w:val="24"/>
                <w:szCs w:val="24"/>
              </w:rPr>
            </w:pPr>
            <w:r w:rsidRPr="007E3F49">
              <w:rPr>
                <w:rFonts w:ascii="Arial" w:hAnsi="Arial" w:cs="Arial"/>
                <w:sz w:val="24"/>
                <w:szCs w:val="24"/>
              </w:rPr>
              <w:t xml:space="preserve">Zadanie 2: Przygotowanie materiałów dydaktycznych, wykładów i ćwiczeń. </w:t>
            </w:r>
          </w:p>
          <w:p w:rsidR="00E908EC" w:rsidRPr="007E3F49" w:rsidRDefault="00E908EC" w:rsidP="00F2277B">
            <w:pPr>
              <w:spacing w:after="0" w:line="360" w:lineRule="auto"/>
              <w:rPr>
                <w:rFonts w:ascii="Arial" w:hAnsi="Arial" w:cs="Arial"/>
                <w:sz w:val="24"/>
                <w:szCs w:val="24"/>
              </w:rPr>
            </w:pPr>
            <w:r w:rsidRPr="007E3F49">
              <w:rPr>
                <w:rFonts w:ascii="Arial" w:hAnsi="Arial" w:cs="Arial"/>
                <w:sz w:val="24"/>
                <w:szCs w:val="24"/>
              </w:rPr>
              <w:lastRenderedPageBreak/>
              <w:t>Produkty zadania 2: Materiały i sprzęt wykorzystywany w trakcie trwania kursów</w:t>
            </w:r>
          </w:p>
          <w:p w:rsidR="00E908EC" w:rsidRPr="007E3F49" w:rsidRDefault="00E908EC" w:rsidP="00F2277B">
            <w:pPr>
              <w:spacing w:after="0" w:line="360" w:lineRule="auto"/>
              <w:rPr>
                <w:rFonts w:ascii="Arial" w:hAnsi="Arial"/>
                <w:sz w:val="24"/>
                <w:szCs w:val="24"/>
              </w:rPr>
            </w:pPr>
            <w:r w:rsidRPr="007E3F49">
              <w:rPr>
                <w:rFonts w:ascii="Arial" w:hAnsi="Arial"/>
                <w:sz w:val="24"/>
              </w:rPr>
              <w:t>Część praktyczna kursów jest integralną częścią całego kursu. C</w:t>
            </w:r>
            <w:r w:rsidRPr="007E3F49">
              <w:rPr>
                <w:rFonts w:ascii="Arial" w:hAnsi="Arial"/>
                <w:sz w:val="24"/>
                <w:szCs w:val="24"/>
              </w:rPr>
              <w:t>elem części praktycznej kursu jest zastosowanie i pogłębianie zdobytej wiedzy teoretycznej, co zapewnia</w:t>
            </w:r>
            <w:r w:rsidRPr="007E3F49">
              <w:rPr>
                <w:rFonts w:ascii="Arial" w:hAnsi="Arial"/>
                <w:sz w:val="24"/>
              </w:rPr>
              <w:t>, że uczestnicy kursu będą przygotowani do wdrożenia w praktyce klinicznej technik realizowanych w skróconym całkowitym czasie leczenia. Ćwiczenia praktyczne będą polegały na prezentacji przygotowania planów leczenia spełniających określone kryteria. Prezentacje będą przeprowadzali doświadczeni fizycy medyczni, posiadający duże doświadczenie w planowaniu leczenia. Następnie ze wsparciem nauczycieli uczestnicy będą samodzielnie wykonywali plany leczenia. Warunkiem koniecznym do przeprowadzenia tych ćwiczeń jest dostęp do stacji planowania leczenia. W jednostkach szkolących stacje planowania leczenia są używane w pracy klinicznej i nie można blokować możliwości ich używania. W przeciwnym przypadku część pacjentów nie rozpocznie leczenia. Dlatego niezbędne jest zakupienie/wypożyczenie komputerów i oprogramowania do planowania leczenia (licencji), aby możliwe było przeprowadzenie kursów.</w:t>
            </w:r>
          </w:p>
          <w:p w:rsidR="00E908EC" w:rsidRPr="007E3F49" w:rsidRDefault="00E908EC" w:rsidP="00F2277B">
            <w:pPr>
              <w:spacing w:after="0" w:line="360" w:lineRule="auto"/>
              <w:rPr>
                <w:rFonts w:ascii="Arial" w:hAnsi="Arial" w:cs="Arial"/>
                <w:sz w:val="24"/>
                <w:szCs w:val="24"/>
              </w:rPr>
            </w:pPr>
            <w:r w:rsidRPr="007E3F49">
              <w:rPr>
                <w:rFonts w:ascii="Arial" w:hAnsi="Arial" w:cs="Arial"/>
                <w:sz w:val="24"/>
                <w:szCs w:val="24"/>
              </w:rPr>
              <w:t>Zadanie 3: Organizacja poszczególnych kursów w czasie trwania projektu.</w:t>
            </w:r>
          </w:p>
          <w:p w:rsidR="00E908EC" w:rsidRPr="007E3F49" w:rsidRDefault="00E908EC" w:rsidP="00F2277B">
            <w:pPr>
              <w:spacing w:after="0" w:line="360" w:lineRule="auto"/>
              <w:rPr>
                <w:rFonts w:ascii="Arial" w:hAnsi="Arial" w:cs="Arial"/>
                <w:sz w:val="24"/>
                <w:szCs w:val="24"/>
              </w:rPr>
            </w:pPr>
            <w:r w:rsidRPr="007E3F49">
              <w:rPr>
                <w:rFonts w:ascii="Arial" w:hAnsi="Arial" w:cs="Arial"/>
                <w:sz w:val="24"/>
                <w:szCs w:val="24"/>
              </w:rPr>
              <w:t>Produkty zadania 3: Przeszkolenie 1350 osób objętych programem</w:t>
            </w:r>
          </w:p>
          <w:p w:rsidR="00E908EC" w:rsidRPr="007E3F49" w:rsidRDefault="00E908EC" w:rsidP="00F2277B">
            <w:pPr>
              <w:spacing w:after="0" w:line="360" w:lineRule="auto"/>
              <w:rPr>
                <w:rFonts w:ascii="Arial" w:hAnsi="Arial" w:cs="Arial"/>
                <w:sz w:val="24"/>
                <w:szCs w:val="24"/>
              </w:rPr>
            </w:pPr>
            <w:r w:rsidRPr="007E3F49">
              <w:rPr>
                <w:rFonts w:ascii="Arial" w:hAnsi="Arial"/>
                <w:sz w:val="24"/>
              </w:rPr>
              <w:t xml:space="preserve">Uczestnictwo w jednym z kursów nie wyklucza udziału w pozostałych kursach. </w:t>
            </w:r>
          </w:p>
        </w:tc>
      </w:tr>
      <w:tr w:rsidR="00E908EC" w:rsidTr="00F2277B">
        <w:trPr>
          <w:trHeight w:val="636"/>
        </w:trPr>
        <w:tc>
          <w:tcPr>
            <w:tcW w:w="1394" w:type="pct"/>
            <w:gridSpan w:val="3"/>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lastRenderedPageBreak/>
              <w:t>Podmiot zgłaszający projekt</w:t>
            </w:r>
            <w:r>
              <w:rPr>
                <w:rFonts w:ascii="Arial" w:hAnsi="Arial" w:cs="Arial"/>
                <w:sz w:val="24"/>
                <w:szCs w:val="24"/>
                <w:vertAlign w:val="superscript"/>
              </w:rPr>
              <w:footnoteReference w:id="14"/>
            </w:r>
          </w:p>
        </w:tc>
        <w:tc>
          <w:tcPr>
            <w:tcW w:w="3606" w:type="pct"/>
            <w:gridSpan w:val="9"/>
            <w:tcBorders>
              <w:top w:val="single" w:sz="2" w:space="0" w:color="auto"/>
              <w:bottom w:val="single" w:sz="2" w:space="0" w:color="auto"/>
            </w:tcBorders>
            <w:shd w:val="clear" w:color="auto" w:fill="auto"/>
          </w:tcPr>
          <w:p w:rsidR="00E908EC" w:rsidRPr="007E3F49" w:rsidRDefault="00E908EC" w:rsidP="00F2277B">
            <w:pPr>
              <w:autoSpaceDE w:val="0"/>
              <w:autoSpaceDN w:val="0"/>
              <w:adjustRightInd w:val="0"/>
              <w:spacing w:beforeLines="240" w:before="576" w:afterLines="240" w:after="576" w:line="360" w:lineRule="auto"/>
              <w:jc w:val="both"/>
              <w:rPr>
                <w:rFonts w:ascii="Arial" w:hAnsi="Arial" w:cs="Arial"/>
                <w:color w:val="000000"/>
                <w:sz w:val="24"/>
                <w:szCs w:val="24"/>
              </w:rPr>
            </w:pPr>
            <w:r w:rsidRPr="007E3F49">
              <w:rPr>
                <w:rFonts w:ascii="Arial" w:hAnsi="Arial" w:cs="Arial"/>
                <w:color w:val="000000"/>
                <w:sz w:val="24"/>
                <w:szCs w:val="24"/>
              </w:rPr>
              <w:t>Minister właściwy ds. zdrowia</w:t>
            </w:r>
          </w:p>
        </w:tc>
      </w:tr>
      <w:tr w:rsidR="00E908EC" w:rsidTr="00F2277B">
        <w:trPr>
          <w:trHeight w:val="434"/>
        </w:trPr>
        <w:tc>
          <w:tcPr>
            <w:tcW w:w="1394" w:type="pct"/>
            <w:gridSpan w:val="3"/>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lastRenderedPageBreak/>
              <w:t>Podmiot, który będzie wnioskodawcą</w:t>
            </w:r>
          </w:p>
        </w:tc>
        <w:tc>
          <w:tcPr>
            <w:tcW w:w="3606" w:type="pct"/>
            <w:gridSpan w:val="9"/>
            <w:tcBorders>
              <w:top w:val="single" w:sz="2" w:space="0" w:color="auto"/>
              <w:bottom w:val="single" w:sz="2" w:space="0" w:color="auto"/>
            </w:tcBorders>
            <w:shd w:val="clear" w:color="auto" w:fill="auto"/>
            <w:vAlign w:val="center"/>
          </w:tcPr>
          <w:p w:rsidR="00E908EC" w:rsidRPr="007E3F49" w:rsidRDefault="00E908EC" w:rsidP="00F2277B">
            <w:pPr>
              <w:spacing w:after="0" w:line="360" w:lineRule="auto"/>
              <w:jc w:val="both"/>
              <w:rPr>
                <w:rFonts w:ascii="Arial" w:hAnsi="Arial"/>
                <w:sz w:val="24"/>
              </w:rPr>
            </w:pPr>
            <w:r w:rsidRPr="007E3F49">
              <w:rPr>
                <w:rFonts w:ascii="Arial" w:hAnsi="Arial"/>
                <w:sz w:val="24"/>
              </w:rPr>
              <w:t>Narodowy Instytut Onkologii im. Marii Skłodowskiej-Curie – Państwowy Instytut Badawczy</w:t>
            </w:r>
          </w:p>
        </w:tc>
      </w:tr>
      <w:tr w:rsidR="00E908EC" w:rsidTr="00F2277B">
        <w:trPr>
          <w:trHeight w:val="434"/>
        </w:trPr>
        <w:tc>
          <w:tcPr>
            <w:tcW w:w="1394" w:type="pct"/>
            <w:gridSpan w:val="3"/>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Uzasadnienie wyboru podmiotu, który będzie wnioskodawcą</w:t>
            </w:r>
            <w:r>
              <w:rPr>
                <w:rFonts w:ascii="Arial" w:hAnsi="Arial" w:cs="Arial"/>
                <w:sz w:val="24"/>
                <w:szCs w:val="24"/>
                <w:vertAlign w:val="superscript"/>
              </w:rPr>
              <w:footnoteReference w:id="15"/>
            </w:r>
          </w:p>
        </w:tc>
        <w:tc>
          <w:tcPr>
            <w:tcW w:w="3606" w:type="pct"/>
            <w:gridSpan w:val="9"/>
            <w:tcBorders>
              <w:top w:val="single" w:sz="2" w:space="0" w:color="auto"/>
              <w:bottom w:val="single" w:sz="2" w:space="0" w:color="auto"/>
            </w:tcBorders>
            <w:shd w:val="clear" w:color="auto" w:fill="auto"/>
            <w:vAlign w:val="center"/>
          </w:tcPr>
          <w:p w:rsidR="00E908EC" w:rsidRPr="007E3F49" w:rsidRDefault="00E908EC" w:rsidP="00F2277B">
            <w:pPr>
              <w:spacing w:after="0" w:line="360" w:lineRule="auto"/>
              <w:rPr>
                <w:rFonts w:ascii="Arial" w:hAnsi="Arial"/>
                <w:sz w:val="24"/>
                <w:shd w:val="clear" w:color="auto" w:fill="FFFFFF"/>
              </w:rPr>
            </w:pPr>
            <w:r w:rsidRPr="007E3F49">
              <w:rPr>
                <w:rFonts w:ascii="Arial" w:hAnsi="Arial"/>
                <w:sz w:val="24"/>
              </w:rPr>
              <w:t xml:space="preserve">Narodowy Instytutu Onkologii im. Marii Skłodowskiej-Curie – Państwowy Instytut Badawczy (NIO - PIB) jest Instytutem Badawczym działającym na podstawie ustawy z dnia 30 kwietnia 2010 r. o instytutach badawczych (Dz. U. z 2019 r. poz. 1350). Instytut jest państwową jednostką organizacyjną nad którą nadzór ma minister właściwy do spraw zdrowia.  Do podstawowych zadań Narodowego Instytutu Onkologii im. Marii Skłodowskiej-Curie – Państwowego Instytutu Badawczego należy między innymi prowadzenie działalności normalizacyjnej, certyfikacyjnej, aprobacyjnej. Ponadto do zadań Instytutu szczególnie ważnych dla planowania i realizacji polityki państwa  których wykonanie jest niezbędne dla zapewnienia bezpieczeństwa publicznego oraz poprawy jakości życia obywateli należy opracowywanie standardów i wytycznych postępowania diagnostyczno-leczniczego oraz organizacyjno-jakościowego w onkologii, a także współpraca z Centrum Medycznym Kształcenia Podyplomowego oraz odpowiednimi towarzystwami naukowymi oraz konsultantami krajowymi w ochronie zdrowia w zakresie szkolenia podyplomowego kadr medycznych. Projekt jest skierowany do fizyków medycznych i techników </w:t>
            </w:r>
            <w:proofErr w:type="spellStart"/>
            <w:r w:rsidRPr="007E3F49">
              <w:rPr>
                <w:rFonts w:ascii="Arial" w:hAnsi="Arial"/>
                <w:sz w:val="24"/>
              </w:rPr>
              <w:t>elektroradiologii</w:t>
            </w:r>
            <w:proofErr w:type="spellEnd"/>
            <w:r w:rsidRPr="007E3F49">
              <w:rPr>
                <w:rFonts w:ascii="Arial" w:hAnsi="Arial"/>
                <w:sz w:val="24"/>
              </w:rPr>
              <w:t xml:space="preserve"> stosujących w ochronie zdrowia promieniowanie jonizujące, szczególnie w walce z chorobą nowotworową. NIO-PIB jest czołowym ośrodkiem, od wielu lat prowadzącym szkolenia w zakresie stosowania promieniowania jonizującego w medycynie. Jako jedyny Instytut badawczy posiada akredytację na prowadzenie </w:t>
            </w:r>
            <w:r w:rsidRPr="007E3F49">
              <w:rPr>
                <w:rFonts w:ascii="Arial" w:hAnsi="Arial"/>
                <w:sz w:val="24"/>
              </w:rPr>
              <w:lastRenderedPageBreak/>
              <w:t xml:space="preserve">specjalizacji w dziedzinie fizyki medycznej (niezależnie NIO-PIB w Warszawie oraz oddziały NIO-PIB posiadają akredytację), na łączną liczbę 59 miejsc akredytowanych. </w:t>
            </w:r>
          </w:p>
        </w:tc>
      </w:tr>
      <w:tr w:rsidR="00E908EC" w:rsidTr="00F2277B">
        <w:trPr>
          <w:trHeight w:val="434"/>
        </w:trPr>
        <w:tc>
          <w:tcPr>
            <w:tcW w:w="1394" w:type="pct"/>
            <w:gridSpan w:val="3"/>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lastRenderedPageBreak/>
              <w:t>Czy projekt będzie realizowany w partnerstwie?</w:t>
            </w:r>
          </w:p>
        </w:tc>
        <w:tc>
          <w:tcPr>
            <w:tcW w:w="796" w:type="pct"/>
            <w:gridSpan w:val="2"/>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r w:rsidRPr="007E3F49">
              <w:rPr>
                <w:rFonts w:ascii="Arial" w:hAnsi="Arial" w:cs="Arial"/>
                <w:b/>
                <w:sz w:val="24"/>
                <w:szCs w:val="24"/>
              </w:rPr>
              <w:t>TAK</w:t>
            </w:r>
          </w:p>
        </w:tc>
        <w:tc>
          <w:tcPr>
            <w:tcW w:w="1096" w:type="pct"/>
            <w:gridSpan w:val="2"/>
            <w:tcBorders>
              <w:top w:val="single" w:sz="2" w:space="0" w:color="auto"/>
              <w:bottom w:val="single" w:sz="2" w:space="0" w:color="auto"/>
            </w:tcBorders>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p>
        </w:tc>
        <w:tc>
          <w:tcPr>
            <w:tcW w:w="912" w:type="pct"/>
            <w:gridSpan w:val="4"/>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r w:rsidRPr="007E3F49">
              <w:rPr>
                <w:rFonts w:ascii="Arial" w:hAnsi="Arial" w:cs="Arial"/>
                <w:b/>
                <w:sz w:val="24"/>
                <w:szCs w:val="24"/>
              </w:rPr>
              <w:t>NIE</w:t>
            </w:r>
          </w:p>
        </w:tc>
        <w:tc>
          <w:tcPr>
            <w:tcW w:w="802" w:type="pct"/>
            <w:tcBorders>
              <w:top w:val="single" w:sz="2" w:space="0" w:color="auto"/>
              <w:bottom w:val="single" w:sz="2" w:space="0" w:color="auto"/>
            </w:tcBorders>
            <w:shd w:val="clear" w:color="auto" w:fill="auto"/>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r w:rsidRPr="007E3F49">
              <w:rPr>
                <w:rFonts w:ascii="Arial" w:hAnsi="Arial" w:cs="Arial"/>
                <w:b/>
                <w:sz w:val="24"/>
                <w:szCs w:val="24"/>
              </w:rPr>
              <w:t>x</w:t>
            </w:r>
          </w:p>
        </w:tc>
      </w:tr>
      <w:tr w:rsidR="00E908EC" w:rsidTr="00F2277B">
        <w:trPr>
          <w:trHeight w:val="434"/>
        </w:trPr>
        <w:tc>
          <w:tcPr>
            <w:tcW w:w="1394" w:type="pct"/>
            <w:gridSpan w:val="3"/>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 xml:space="preserve">Podmioty, które będą partnerami </w:t>
            </w:r>
            <w:r w:rsidRPr="007E3F49">
              <w:rPr>
                <w:rFonts w:ascii="Arial" w:hAnsi="Arial" w:cs="Arial"/>
                <w:sz w:val="24"/>
                <w:szCs w:val="24"/>
              </w:rPr>
              <w:br/>
              <w:t xml:space="preserve">w projekcie </w:t>
            </w:r>
            <w:r w:rsidRPr="007E3F49">
              <w:rPr>
                <w:rFonts w:ascii="Arial" w:hAnsi="Arial" w:cs="Arial"/>
                <w:sz w:val="24"/>
                <w:szCs w:val="24"/>
              </w:rPr>
              <w:br/>
              <w:t>i uzasadnienie ich wyboru</w:t>
            </w:r>
            <w:r>
              <w:rPr>
                <w:rFonts w:ascii="Arial" w:hAnsi="Arial" w:cs="Arial"/>
                <w:sz w:val="24"/>
                <w:szCs w:val="24"/>
                <w:vertAlign w:val="superscript"/>
              </w:rPr>
              <w:footnoteReference w:id="16"/>
            </w:r>
            <w:r w:rsidRPr="007E3F49">
              <w:rPr>
                <w:rFonts w:ascii="Arial" w:hAnsi="Arial" w:cs="Arial"/>
                <w:sz w:val="24"/>
                <w:szCs w:val="24"/>
              </w:rPr>
              <w:t xml:space="preserve"> </w:t>
            </w:r>
          </w:p>
        </w:tc>
        <w:tc>
          <w:tcPr>
            <w:tcW w:w="3606" w:type="pct"/>
            <w:gridSpan w:val="9"/>
            <w:tcBorders>
              <w:top w:val="single" w:sz="2" w:space="0" w:color="auto"/>
              <w:bottom w:val="single" w:sz="2" w:space="0" w:color="auto"/>
            </w:tcBorders>
            <w:shd w:val="clear" w:color="auto" w:fill="FFFFFF"/>
            <w:vAlign w:val="center"/>
          </w:tcPr>
          <w:p w:rsidR="00E908EC" w:rsidRPr="007E3F49" w:rsidRDefault="00E908EC" w:rsidP="00F2277B">
            <w:pPr>
              <w:spacing w:beforeLines="50" w:before="120" w:afterLines="50" w:after="120" w:line="360" w:lineRule="auto"/>
              <w:jc w:val="both"/>
              <w:rPr>
                <w:rFonts w:ascii="Arial" w:hAnsi="Arial" w:cs="Arial"/>
                <w:sz w:val="24"/>
                <w:szCs w:val="24"/>
              </w:rPr>
            </w:pPr>
          </w:p>
        </w:tc>
      </w:tr>
      <w:tr w:rsidR="00E908EC" w:rsidTr="00F2277B">
        <w:trPr>
          <w:trHeight w:val="1185"/>
        </w:trPr>
        <w:tc>
          <w:tcPr>
            <w:tcW w:w="1394" w:type="pct"/>
            <w:gridSpan w:val="3"/>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Czy projekt będzie projektem grantowym?</w:t>
            </w:r>
          </w:p>
        </w:tc>
        <w:tc>
          <w:tcPr>
            <w:tcW w:w="796" w:type="pct"/>
            <w:gridSpan w:val="2"/>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r w:rsidRPr="007E3F49">
              <w:rPr>
                <w:rFonts w:ascii="Arial" w:hAnsi="Arial" w:cs="Arial"/>
                <w:b/>
                <w:sz w:val="24"/>
                <w:szCs w:val="24"/>
              </w:rPr>
              <w:t>TAK</w:t>
            </w:r>
          </w:p>
        </w:tc>
        <w:tc>
          <w:tcPr>
            <w:tcW w:w="1096" w:type="pct"/>
            <w:gridSpan w:val="2"/>
            <w:tcBorders>
              <w:top w:val="single" w:sz="2" w:space="0" w:color="auto"/>
              <w:bottom w:val="single" w:sz="2"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p>
        </w:tc>
        <w:tc>
          <w:tcPr>
            <w:tcW w:w="912" w:type="pct"/>
            <w:gridSpan w:val="4"/>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r w:rsidRPr="007E3F49">
              <w:rPr>
                <w:rFonts w:ascii="Arial" w:hAnsi="Arial" w:cs="Arial"/>
                <w:b/>
                <w:sz w:val="24"/>
                <w:szCs w:val="24"/>
              </w:rPr>
              <w:t>NIE</w:t>
            </w:r>
          </w:p>
        </w:tc>
        <w:tc>
          <w:tcPr>
            <w:tcW w:w="802" w:type="pct"/>
            <w:tcBorders>
              <w:top w:val="single" w:sz="2" w:space="0" w:color="auto"/>
              <w:bottom w:val="single" w:sz="2"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r w:rsidRPr="007E3F49">
              <w:rPr>
                <w:rFonts w:ascii="Arial" w:hAnsi="Arial" w:cs="Arial"/>
                <w:b/>
                <w:sz w:val="24"/>
                <w:szCs w:val="24"/>
              </w:rPr>
              <w:t>x</w:t>
            </w:r>
          </w:p>
        </w:tc>
      </w:tr>
      <w:tr w:rsidR="00E908EC" w:rsidTr="00F2277B">
        <w:trPr>
          <w:trHeight w:val="1251"/>
        </w:trPr>
        <w:tc>
          <w:tcPr>
            <w:tcW w:w="1394" w:type="pct"/>
            <w:gridSpan w:val="3"/>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 xml:space="preserve">Przewidywany termin </w:t>
            </w:r>
            <w:r w:rsidRPr="007E3F49">
              <w:rPr>
                <w:rFonts w:ascii="Arial" w:hAnsi="Arial" w:cs="Arial"/>
                <w:sz w:val="24"/>
                <w:szCs w:val="24"/>
              </w:rPr>
              <w:br/>
              <w:t xml:space="preserve">złożenia wniosku </w:t>
            </w:r>
            <w:r w:rsidRPr="007E3F49">
              <w:rPr>
                <w:rFonts w:ascii="Arial" w:hAnsi="Arial" w:cs="Arial"/>
                <w:sz w:val="24"/>
                <w:szCs w:val="24"/>
              </w:rPr>
              <w:br/>
              <w:t>o dofinansowanie</w:t>
            </w:r>
            <w:r w:rsidRPr="007E3F49">
              <w:rPr>
                <w:rFonts w:ascii="Arial" w:hAnsi="Arial" w:cs="Arial"/>
                <w:sz w:val="24"/>
                <w:szCs w:val="24"/>
              </w:rPr>
              <w:br/>
              <w:t>(kwartał albo miesiąc oraz rok)</w:t>
            </w:r>
          </w:p>
        </w:tc>
        <w:tc>
          <w:tcPr>
            <w:tcW w:w="3606" w:type="pct"/>
            <w:gridSpan w:val="9"/>
            <w:tcBorders>
              <w:top w:val="single" w:sz="2" w:space="0" w:color="auto"/>
              <w:bottom w:val="single" w:sz="2" w:space="0" w:color="auto"/>
            </w:tcBorders>
            <w:shd w:val="clear" w:color="auto" w:fill="auto"/>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 xml:space="preserve">IV kwartał 2021 </w:t>
            </w:r>
          </w:p>
        </w:tc>
      </w:tr>
      <w:tr w:rsidR="00E908EC" w:rsidTr="00F2277B">
        <w:trPr>
          <w:trHeight w:val="469"/>
        </w:trPr>
        <w:tc>
          <w:tcPr>
            <w:tcW w:w="1394" w:type="pct"/>
            <w:gridSpan w:val="3"/>
            <w:tcBorders>
              <w:top w:val="single" w:sz="2" w:space="0" w:color="auto"/>
              <w:bottom w:val="single" w:sz="1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lastRenderedPageBreak/>
              <w:t xml:space="preserve">Przewidywany okres realizacji projektu </w:t>
            </w:r>
          </w:p>
        </w:tc>
        <w:tc>
          <w:tcPr>
            <w:tcW w:w="796" w:type="pct"/>
            <w:gridSpan w:val="2"/>
            <w:tcBorders>
              <w:top w:val="single" w:sz="2" w:space="0" w:color="auto"/>
              <w:bottom w:val="single" w:sz="1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Data rozpoczęcia (miesiąc oraz rok)</w:t>
            </w:r>
          </w:p>
        </w:tc>
        <w:tc>
          <w:tcPr>
            <w:tcW w:w="1096" w:type="pct"/>
            <w:gridSpan w:val="2"/>
            <w:tcBorders>
              <w:top w:val="single" w:sz="2" w:space="0" w:color="auto"/>
              <w:bottom w:val="single" w:sz="12" w:space="0" w:color="auto"/>
            </w:tcBorders>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Styczeń 2022 r.</w:t>
            </w:r>
          </w:p>
        </w:tc>
        <w:tc>
          <w:tcPr>
            <w:tcW w:w="912" w:type="pct"/>
            <w:gridSpan w:val="4"/>
            <w:tcBorders>
              <w:top w:val="single" w:sz="2" w:space="0" w:color="auto"/>
              <w:bottom w:val="single" w:sz="1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Data zakończenia (miesiąc oraz rok)</w:t>
            </w:r>
          </w:p>
        </w:tc>
        <w:tc>
          <w:tcPr>
            <w:tcW w:w="802" w:type="pct"/>
            <w:tcBorders>
              <w:top w:val="single" w:sz="2" w:space="0" w:color="auto"/>
              <w:bottom w:val="single" w:sz="12" w:space="0" w:color="auto"/>
            </w:tcBorders>
            <w:shd w:val="clear" w:color="auto" w:fill="auto"/>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Grudzień 2023 r.</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r w:rsidRPr="007E3F49">
              <w:rPr>
                <w:rFonts w:ascii="Arial" w:hAnsi="Arial" w:cs="Arial"/>
                <w:b/>
                <w:sz w:val="24"/>
                <w:szCs w:val="24"/>
              </w:rPr>
              <w:t>SZACOWANY BUDŻET PROJEKTU</w:t>
            </w:r>
          </w:p>
        </w:tc>
      </w:tr>
      <w:tr w:rsidR="00E908EC" w:rsidTr="00F2277B">
        <w:trPr>
          <w:trHeight w:val="567"/>
        </w:trPr>
        <w:tc>
          <w:tcPr>
            <w:tcW w:w="5000" w:type="pct"/>
            <w:gridSpan w:val="12"/>
            <w:tcBorders>
              <w:top w:val="single" w:sz="1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Szacowana kwota wydatków w projekcie w podziale na lata i ogółem (PLN)</w:t>
            </w:r>
          </w:p>
        </w:tc>
      </w:tr>
      <w:tr w:rsidR="00E908EC" w:rsidTr="00F2277B">
        <w:trPr>
          <w:trHeight w:val="567"/>
        </w:trPr>
        <w:tc>
          <w:tcPr>
            <w:tcW w:w="1242" w:type="pct"/>
            <w:gridSpan w:val="2"/>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w roku 2021</w:t>
            </w:r>
          </w:p>
        </w:tc>
        <w:tc>
          <w:tcPr>
            <w:tcW w:w="865" w:type="pct"/>
            <w:gridSpan w:val="2"/>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w roku 2022</w:t>
            </w:r>
          </w:p>
        </w:tc>
        <w:tc>
          <w:tcPr>
            <w:tcW w:w="799" w:type="pct"/>
            <w:gridSpan w:val="2"/>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w roku 2023</w:t>
            </w:r>
          </w:p>
        </w:tc>
        <w:tc>
          <w:tcPr>
            <w:tcW w:w="2094" w:type="pct"/>
            <w:gridSpan w:val="6"/>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ogółem</w:t>
            </w:r>
          </w:p>
        </w:tc>
      </w:tr>
      <w:tr w:rsidR="00E908EC" w:rsidTr="00F2277B">
        <w:trPr>
          <w:trHeight w:val="567"/>
        </w:trPr>
        <w:tc>
          <w:tcPr>
            <w:tcW w:w="1242" w:type="pct"/>
            <w:gridSpan w:val="2"/>
            <w:tcBorders>
              <w:top w:val="single" w:sz="2" w:space="0" w:color="auto"/>
              <w:bottom w:val="single" w:sz="2"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p>
        </w:tc>
        <w:tc>
          <w:tcPr>
            <w:tcW w:w="865" w:type="pct"/>
            <w:gridSpan w:val="2"/>
            <w:tcBorders>
              <w:top w:val="single" w:sz="2" w:space="0" w:color="auto"/>
              <w:bottom w:val="single" w:sz="2" w:space="0" w:color="auto"/>
            </w:tcBorders>
            <w:shd w:val="clear" w:color="auto" w:fill="FFFFFF"/>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sz w:val="24"/>
              </w:rPr>
              <w:t xml:space="preserve">5 000 000 </w:t>
            </w:r>
          </w:p>
        </w:tc>
        <w:tc>
          <w:tcPr>
            <w:tcW w:w="799" w:type="pct"/>
            <w:gridSpan w:val="2"/>
            <w:tcBorders>
              <w:top w:val="single" w:sz="2" w:space="0" w:color="auto"/>
              <w:bottom w:val="single" w:sz="2" w:space="0" w:color="auto"/>
            </w:tcBorders>
            <w:shd w:val="clear" w:color="auto" w:fill="FFFFFF"/>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sz w:val="24"/>
              </w:rPr>
              <w:t>4 500 000</w:t>
            </w:r>
          </w:p>
        </w:tc>
        <w:tc>
          <w:tcPr>
            <w:tcW w:w="2094" w:type="pct"/>
            <w:gridSpan w:val="6"/>
            <w:tcBorders>
              <w:top w:val="single" w:sz="2" w:space="0" w:color="auto"/>
              <w:bottom w:val="single" w:sz="2" w:space="0" w:color="auto"/>
            </w:tcBorders>
            <w:shd w:val="clear" w:color="auto" w:fill="FFFFFF"/>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sz w:val="24"/>
              </w:rPr>
              <w:t>9 500 000</w:t>
            </w:r>
          </w:p>
        </w:tc>
      </w:tr>
      <w:tr w:rsidR="00E908EC" w:rsidTr="00F2277B">
        <w:trPr>
          <w:trHeight w:val="567"/>
        </w:trPr>
        <w:tc>
          <w:tcPr>
            <w:tcW w:w="5000" w:type="pct"/>
            <w:gridSpan w:val="12"/>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Szacowany wkład własny beneficjenta (PLN)</w:t>
            </w:r>
          </w:p>
        </w:tc>
      </w:tr>
      <w:tr w:rsidR="00E908EC" w:rsidTr="00F2277B">
        <w:trPr>
          <w:trHeight w:val="567"/>
        </w:trPr>
        <w:tc>
          <w:tcPr>
            <w:tcW w:w="962" w:type="pct"/>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TAK</w:t>
            </w:r>
          </w:p>
        </w:tc>
        <w:tc>
          <w:tcPr>
            <w:tcW w:w="2608" w:type="pct"/>
            <w:gridSpan w:val="8"/>
            <w:tcBorders>
              <w:top w:val="single" w:sz="2" w:space="0" w:color="auto"/>
              <w:bottom w:val="single" w:sz="2"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p>
        </w:tc>
        <w:tc>
          <w:tcPr>
            <w:tcW w:w="558" w:type="pct"/>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NIE</w:t>
            </w:r>
          </w:p>
        </w:tc>
        <w:tc>
          <w:tcPr>
            <w:tcW w:w="872" w:type="pct"/>
            <w:gridSpan w:val="2"/>
            <w:tcBorders>
              <w:top w:val="single" w:sz="2" w:space="0" w:color="auto"/>
              <w:bottom w:val="single" w:sz="2"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b/>
                <w:bCs/>
                <w:sz w:val="24"/>
                <w:szCs w:val="24"/>
              </w:rPr>
            </w:pPr>
            <w:r w:rsidRPr="007E3F49">
              <w:rPr>
                <w:rFonts w:ascii="Arial" w:hAnsi="Arial" w:cs="Arial"/>
                <w:b/>
                <w:bCs/>
                <w:sz w:val="24"/>
                <w:szCs w:val="24"/>
              </w:rPr>
              <w:t>X</w:t>
            </w:r>
          </w:p>
        </w:tc>
      </w:tr>
      <w:tr w:rsidR="00E908EC" w:rsidTr="00F2277B">
        <w:trPr>
          <w:trHeight w:val="567"/>
        </w:trPr>
        <w:tc>
          <w:tcPr>
            <w:tcW w:w="5000" w:type="pct"/>
            <w:gridSpan w:val="12"/>
            <w:tcBorders>
              <w:top w:val="single" w:sz="2"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Szacowany wkład UE (PLN)</w:t>
            </w:r>
          </w:p>
        </w:tc>
      </w:tr>
      <w:tr w:rsidR="00E908EC" w:rsidTr="00F2277B">
        <w:trPr>
          <w:trHeight w:val="567"/>
        </w:trPr>
        <w:tc>
          <w:tcPr>
            <w:tcW w:w="5000" w:type="pct"/>
            <w:gridSpan w:val="12"/>
            <w:tcBorders>
              <w:top w:val="single" w:sz="2" w:space="0" w:color="auto"/>
              <w:bottom w:val="single" w:sz="2"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lastRenderedPageBreak/>
              <w:t xml:space="preserve"> </w:t>
            </w:r>
            <w:r w:rsidRPr="007E3F49">
              <w:rPr>
                <w:rFonts w:ascii="Arial" w:hAnsi="Arial"/>
                <w:sz w:val="24"/>
              </w:rPr>
              <w:t>9 500 000</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r w:rsidRPr="007E3F49">
              <w:rPr>
                <w:rFonts w:ascii="Arial" w:hAnsi="Arial" w:cs="Arial"/>
                <w:b/>
                <w:sz w:val="24"/>
                <w:szCs w:val="24"/>
              </w:rPr>
              <w:t>ZAKŁADANE EFEKTY PROJEKTU WYRAŻONE WSKAŹNIKAMI (W PODZIALE NA PŁEĆ I OGÓŁEM)</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b/>
                <w:sz w:val="24"/>
                <w:szCs w:val="24"/>
              </w:rPr>
            </w:pPr>
            <w:r w:rsidRPr="007E3F49">
              <w:rPr>
                <w:rFonts w:ascii="Arial" w:hAnsi="Arial" w:cs="Arial"/>
                <w:b/>
                <w:sz w:val="24"/>
                <w:szCs w:val="24"/>
              </w:rPr>
              <w:t>WSKAŹNIKI REZULTATU</w:t>
            </w:r>
          </w:p>
        </w:tc>
      </w:tr>
      <w:tr w:rsidR="00E908EC" w:rsidTr="00F2277B">
        <w:trPr>
          <w:trHeight w:val="567"/>
        </w:trPr>
        <w:tc>
          <w:tcPr>
            <w:tcW w:w="2906" w:type="pct"/>
            <w:gridSpan w:val="6"/>
            <w:vMerge w:val="restart"/>
            <w:tcBorders>
              <w:top w:val="single" w:sz="12" w:space="0" w:color="auto"/>
              <w:right w:val="single" w:sz="6"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Nazwa wskaźnika</w:t>
            </w:r>
          </w:p>
        </w:tc>
        <w:tc>
          <w:tcPr>
            <w:tcW w:w="2094" w:type="pct"/>
            <w:gridSpan w:val="6"/>
            <w:tcBorders>
              <w:top w:val="single" w:sz="12" w:space="0" w:color="auto"/>
              <w:left w:val="single" w:sz="6" w:space="0" w:color="auto"/>
              <w:bottom w:val="single" w:sz="6"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Wartość docelowa</w:t>
            </w:r>
          </w:p>
        </w:tc>
      </w:tr>
      <w:tr w:rsidR="00E908EC" w:rsidTr="00F2277B">
        <w:trPr>
          <w:trHeight w:val="567"/>
        </w:trPr>
        <w:tc>
          <w:tcPr>
            <w:tcW w:w="2906" w:type="pct"/>
            <w:gridSpan w:val="6"/>
            <w:vMerge/>
            <w:tcBorders>
              <w:right w:val="single" w:sz="6"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p>
        </w:tc>
        <w:tc>
          <w:tcPr>
            <w:tcW w:w="1222" w:type="pct"/>
            <w:gridSpan w:val="4"/>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W podziale na:</w:t>
            </w:r>
            <w:r>
              <w:rPr>
                <w:rFonts w:ascii="Arial" w:hAnsi="Arial" w:cs="Arial"/>
                <w:sz w:val="24"/>
                <w:szCs w:val="24"/>
                <w:vertAlign w:val="superscript"/>
              </w:rPr>
              <w:footnoteReference w:id="17"/>
            </w:r>
          </w:p>
        </w:tc>
        <w:tc>
          <w:tcPr>
            <w:tcW w:w="872" w:type="pct"/>
            <w:gridSpan w:val="2"/>
            <w:tcBorders>
              <w:top w:val="single" w:sz="6" w:space="0" w:color="auto"/>
              <w:left w:val="single" w:sz="6"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Ogółem w projekcie</w:t>
            </w:r>
          </w:p>
        </w:tc>
      </w:tr>
      <w:tr w:rsidR="00E908EC" w:rsidTr="00F2277B">
        <w:trPr>
          <w:trHeight w:val="567"/>
        </w:trPr>
        <w:tc>
          <w:tcPr>
            <w:tcW w:w="2906" w:type="pct"/>
            <w:gridSpan w:val="6"/>
            <w:vMerge/>
            <w:tcBorders>
              <w:right w:val="single" w:sz="6"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p>
        </w:tc>
        <w:tc>
          <w:tcPr>
            <w:tcW w:w="540"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Kobiety</w:t>
            </w:r>
          </w:p>
        </w:tc>
        <w:tc>
          <w:tcPr>
            <w:tcW w:w="682"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Mężczyzn</w:t>
            </w:r>
          </w:p>
        </w:tc>
        <w:tc>
          <w:tcPr>
            <w:tcW w:w="872" w:type="pct"/>
            <w:gridSpan w:val="2"/>
            <w:tcBorders>
              <w:left w:val="single" w:sz="6" w:space="0" w:color="auto"/>
              <w:bottom w:val="single" w:sz="6"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p>
        </w:tc>
      </w:tr>
      <w:tr w:rsidR="00E908EC" w:rsidTr="00F2277B">
        <w:trPr>
          <w:trHeight w:val="632"/>
        </w:trPr>
        <w:tc>
          <w:tcPr>
            <w:tcW w:w="2906" w:type="pct"/>
            <w:gridSpan w:val="6"/>
            <w:tcBorders>
              <w:top w:val="single" w:sz="6" w:space="0" w:color="auto"/>
              <w:bottom w:val="single" w:sz="6" w:space="0" w:color="auto"/>
              <w:right w:val="single" w:sz="6"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sz w:val="24"/>
              </w:rPr>
            </w:pPr>
            <w:r w:rsidRPr="007E3F49">
              <w:rPr>
                <w:rFonts w:ascii="Arial" w:hAnsi="Arial" w:cs="Arial"/>
                <w:sz w:val="24"/>
                <w:szCs w:val="24"/>
              </w:rPr>
              <w:t>Liczba przedstawicieli kadry medycznej, którzy podnieśli swoje kompetencje</w:t>
            </w:r>
          </w:p>
        </w:tc>
        <w:tc>
          <w:tcPr>
            <w:tcW w:w="54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p>
        </w:tc>
        <w:tc>
          <w:tcPr>
            <w:tcW w:w="6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p>
        </w:tc>
        <w:tc>
          <w:tcPr>
            <w:tcW w:w="872" w:type="pct"/>
            <w:gridSpan w:val="2"/>
            <w:tcBorders>
              <w:top w:val="single" w:sz="6" w:space="0" w:color="auto"/>
              <w:left w:val="single" w:sz="6" w:space="0" w:color="auto"/>
              <w:bottom w:val="single" w:sz="6"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1</w:t>
            </w:r>
            <w:r>
              <w:rPr>
                <w:rFonts w:ascii="Arial" w:hAnsi="Arial" w:cs="Arial"/>
                <w:sz w:val="24"/>
                <w:szCs w:val="24"/>
              </w:rPr>
              <w:t xml:space="preserve"> </w:t>
            </w:r>
            <w:r w:rsidRPr="007E3F49">
              <w:rPr>
                <w:rFonts w:ascii="Arial" w:hAnsi="Arial" w:cs="Arial"/>
                <w:sz w:val="24"/>
                <w:szCs w:val="24"/>
              </w:rPr>
              <w:t>350</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7E3F49" w:rsidRDefault="00E908EC" w:rsidP="00F2277B">
            <w:pPr>
              <w:spacing w:beforeLines="240" w:before="576" w:afterLines="240" w:after="576" w:line="360" w:lineRule="auto"/>
              <w:ind w:left="57"/>
              <w:jc w:val="both"/>
              <w:rPr>
                <w:rFonts w:ascii="Arial" w:hAnsi="Arial" w:cs="Arial"/>
                <w:b/>
                <w:sz w:val="24"/>
                <w:szCs w:val="24"/>
              </w:rPr>
            </w:pPr>
            <w:r w:rsidRPr="007E3F49">
              <w:rPr>
                <w:rFonts w:ascii="Arial" w:hAnsi="Arial" w:cs="Arial"/>
                <w:b/>
                <w:sz w:val="24"/>
                <w:szCs w:val="24"/>
              </w:rPr>
              <w:lastRenderedPageBreak/>
              <w:t>WSKAŹNIKI PRODUKTU</w:t>
            </w:r>
          </w:p>
        </w:tc>
      </w:tr>
      <w:tr w:rsidR="00E908EC" w:rsidTr="00F2277B">
        <w:trPr>
          <w:trHeight w:val="567"/>
        </w:trPr>
        <w:tc>
          <w:tcPr>
            <w:tcW w:w="2906" w:type="pct"/>
            <w:gridSpan w:val="6"/>
            <w:vMerge w:val="restart"/>
            <w:tcBorders>
              <w:top w:val="single" w:sz="12" w:space="0" w:color="auto"/>
              <w:left w:val="single" w:sz="12" w:space="0" w:color="auto"/>
              <w:right w:val="single" w:sz="6" w:space="0" w:color="auto"/>
            </w:tcBorders>
            <w:shd w:val="clear" w:color="auto" w:fill="FABF8F"/>
            <w:vAlign w:val="center"/>
          </w:tcPr>
          <w:p w:rsidR="00E908EC" w:rsidRPr="007E3F49" w:rsidRDefault="00E908EC" w:rsidP="00F2277B">
            <w:pPr>
              <w:spacing w:beforeLines="240" w:before="576" w:afterLines="240" w:after="576" w:line="360" w:lineRule="auto"/>
              <w:ind w:left="57"/>
              <w:jc w:val="both"/>
              <w:rPr>
                <w:rFonts w:ascii="Arial" w:hAnsi="Arial" w:cs="Arial"/>
                <w:b/>
                <w:sz w:val="24"/>
                <w:szCs w:val="24"/>
              </w:rPr>
            </w:pPr>
            <w:r w:rsidRPr="007E3F49">
              <w:rPr>
                <w:rFonts w:ascii="Arial" w:hAnsi="Arial" w:cs="Arial"/>
                <w:sz w:val="24"/>
                <w:szCs w:val="24"/>
              </w:rPr>
              <w:t>Nazwa wskaźnika</w:t>
            </w:r>
          </w:p>
        </w:tc>
        <w:tc>
          <w:tcPr>
            <w:tcW w:w="2094" w:type="pct"/>
            <w:gridSpan w:val="6"/>
            <w:tcBorders>
              <w:top w:val="single" w:sz="12" w:space="0" w:color="auto"/>
              <w:left w:val="single" w:sz="6" w:space="0" w:color="auto"/>
              <w:bottom w:val="single" w:sz="6" w:space="0" w:color="auto"/>
              <w:right w:val="single" w:sz="12" w:space="0" w:color="auto"/>
            </w:tcBorders>
            <w:shd w:val="clear" w:color="auto" w:fill="FABF8F"/>
            <w:vAlign w:val="center"/>
          </w:tcPr>
          <w:p w:rsidR="00E908EC" w:rsidRPr="007E3F49" w:rsidRDefault="00E908EC" w:rsidP="00F2277B">
            <w:pPr>
              <w:spacing w:beforeLines="240" w:before="576" w:afterLines="240" w:after="576" w:line="360" w:lineRule="auto"/>
              <w:ind w:left="57"/>
              <w:jc w:val="both"/>
              <w:rPr>
                <w:rFonts w:ascii="Arial" w:hAnsi="Arial" w:cs="Arial"/>
                <w:b/>
                <w:sz w:val="24"/>
                <w:szCs w:val="24"/>
                <w:vertAlign w:val="superscript"/>
              </w:rPr>
            </w:pPr>
            <w:r w:rsidRPr="007E3F49">
              <w:rPr>
                <w:rFonts w:ascii="Arial" w:hAnsi="Arial" w:cs="Arial"/>
                <w:sz w:val="24"/>
                <w:szCs w:val="24"/>
              </w:rPr>
              <w:t>Wartość docelowa</w:t>
            </w:r>
          </w:p>
        </w:tc>
      </w:tr>
      <w:tr w:rsidR="00E908EC" w:rsidTr="00F2277B">
        <w:trPr>
          <w:trHeight w:val="567"/>
        </w:trPr>
        <w:tc>
          <w:tcPr>
            <w:tcW w:w="2906" w:type="pct"/>
            <w:gridSpan w:val="6"/>
            <w:vMerge/>
            <w:tcBorders>
              <w:left w:val="single" w:sz="12" w:space="0" w:color="auto"/>
              <w:right w:val="single" w:sz="6" w:space="0" w:color="auto"/>
            </w:tcBorders>
            <w:shd w:val="clear" w:color="auto" w:fill="FABF8F"/>
            <w:vAlign w:val="center"/>
          </w:tcPr>
          <w:p w:rsidR="00E908EC" w:rsidRPr="007E3F49" w:rsidRDefault="00E908EC" w:rsidP="00F2277B">
            <w:pPr>
              <w:spacing w:beforeLines="240" w:before="576" w:afterLines="240" w:after="576" w:line="360" w:lineRule="auto"/>
              <w:ind w:left="57"/>
              <w:jc w:val="both"/>
              <w:rPr>
                <w:rFonts w:ascii="Arial" w:hAnsi="Arial" w:cs="Arial"/>
                <w:b/>
                <w:sz w:val="24"/>
                <w:szCs w:val="24"/>
              </w:rPr>
            </w:pPr>
          </w:p>
        </w:tc>
        <w:tc>
          <w:tcPr>
            <w:tcW w:w="1222" w:type="pct"/>
            <w:gridSpan w:val="4"/>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W podziale na:</w:t>
            </w:r>
            <w:r>
              <w:rPr>
                <w:rFonts w:ascii="Arial" w:hAnsi="Arial" w:cs="Arial"/>
                <w:sz w:val="24"/>
                <w:szCs w:val="24"/>
                <w:vertAlign w:val="superscript"/>
              </w:rPr>
              <w:footnoteReference w:id="18"/>
            </w:r>
          </w:p>
        </w:tc>
        <w:tc>
          <w:tcPr>
            <w:tcW w:w="872" w:type="pct"/>
            <w:gridSpan w:val="2"/>
            <w:vMerge w:val="restart"/>
            <w:tcBorders>
              <w:top w:val="single" w:sz="6" w:space="0" w:color="auto"/>
              <w:left w:val="single" w:sz="6" w:space="0" w:color="auto"/>
              <w:right w:val="single" w:sz="1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 xml:space="preserve">Ogółem w projekcie </w:t>
            </w:r>
          </w:p>
        </w:tc>
      </w:tr>
      <w:tr w:rsidR="00E908EC" w:rsidTr="00F2277B">
        <w:trPr>
          <w:trHeight w:val="567"/>
        </w:trPr>
        <w:tc>
          <w:tcPr>
            <w:tcW w:w="2906" w:type="pct"/>
            <w:gridSpan w:val="6"/>
            <w:vMerge/>
            <w:tcBorders>
              <w:left w:val="single" w:sz="12" w:space="0" w:color="auto"/>
              <w:bottom w:val="single" w:sz="6" w:space="0" w:color="auto"/>
              <w:right w:val="single" w:sz="6" w:space="0" w:color="auto"/>
            </w:tcBorders>
            <w:shd w:val="clear" w:color="auto" w:fill="FABF8F"/>
            <w:vAlign w:val="center"/>
          </w:tcPr>
          <w:p w:rsidR="00E908EC" w:rsidRPr="007E3F49" w:rsidRDefault="00E908EC" w:rsidP="00F2277B">
            <w:pPr>
              <w:spacing w:beforeLines="240" w:before="576" w:afterLines="240" w:after="576" w:line="360" w:lineRule="auto"/>
              <w:ind w:left="57"/>
              <w:jc w:val="both"/>
              <w:rPr>
                <w:rFonts w:ascii="Arial" w:hAnsi="Arial" w:cs="Arial"/>
                <w:b/>
                <w:sz w:val="24"/>
                <w:szCs w:val="24"/>
              </w:rPr>
            </w:pPr>
          </w:p>
        </w:tc>
        <w:tc>
          <w:tcPr>
            <w:tcW w:w="540"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Kobiety</w:t>
            </w:r>
          </w:p>
        </w:tc>
        <w:tc>
          <w:tcPr>
            <w:tcW w:w="682"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Mężczyzn</w:t>
            </w:r>
          </w:p>
        </w:tc>
        <w:tc>
          <w:tcPr>
            <w:tcW w:w="872" w:type="pct"/>
            <w:gridSpan w:val="2"/>
            <w:vMerge/>
            <w:tcBorders>
              <w:left w:val="single" w:sz="6" w:space="0" w:color="auto"/>
              <w:bottom w:val="single" w:sz="6" w:space="0" w:color="auto"/>
              <w:right w:val="single" w:sz="12" w:space="0" w:color="auto"/>
            </w:tcBorders>
            <w:shd w:val="clear" w:color="auto" w:fill="FABF8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p>
        </w:tc>
      </w:tr>
      <w:tr w:rsidR="00E908EC" w:rsidTr="00F2277B">
        <w:trPr>
          <w:trHeight w:val="648"/>
        </w:trPr>
        <w:tc>
          <w:tcPr>
            <w:tcW w:w="2906" w:type="pct"/>
            <w:gridSpan w:val="6"/>
            <w:tcBorders>
              <w:top w:val="single" w:sz="6" w:space="0" w:color="auto"/>
              <w:bottom w:val="single" w:sz="6" w:space="0" w:color="auto"/>
              <w:right w:val="single" w:sz="6"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bCs/>
                <w:sz w:val="24"/>
              </w:rPr>
            </w:pPr>
            <w:r w:rsidRPr="007E3F49">
              <w:rPr>
                <w:rFonts w:ascii="Arial" w:hAnsi="Arial" w:cs="Arial"/>
                <w:sz w:val="24"/>
              </w:rPr>
              <w:t>Liczba przedstawicieli kadry medycznej, objętych wsparciem</w:t>
            </w:r>
          </w:p>
        </w:tc>
        <w:tc>
          <w:tcPr>
            <w:tcW w:w="54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color w:val="000000"/>
                <w:sz w:val="24"/>
                <w:szCs w:val="24"/>
              </w:rPr>
            </w:pPr>
          </w:p>
        </w:tc>
        <w:tc>
          <w:tcPr>
            <w:tcW w:w="6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color w:val="000000"/>
                <w:sz w:val="24"/>
                <w:szCs w:val="24"/>
              </w:rPr>
            </w:pPr>
          </w:p>
        </w:tc>
        <w:tc>
          <w:tcPr>
            <w:tcW w:w="872" w:type="pct"/>
            <w:gridSpan w:val="2"/>
            <w:tcBorders>
              <w:top w:val="single" w:sz="6" w:space="0" w:color="auto"/>
              <w:left w:val="single" w:sz="6" w:space="0" w:color="auto"/>
              <w:bottom w:val="single" w:sz="6"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1</w:t>
            </w:r>
            <w:r>
              <w:rPr>
                <w:rFonts w:ascii="Arial" w:hAnsi="Arial" w:cs="Arial"/>
                <w:sz w:val="24"/>
                <w:szCs w:val="24"/>
              </w:rPr>
              <w:t xml:space="preserve"> </w:t>
            </w:r>
            <w:r w:rsidRPr="007E3F49">
              <w:rPr>
                <w:rFonts w:ascii="Arial" w:hAnsi="Arial" w:cs="Arial"/>
                <w:sz w:val="24"/>
                <w:szCs w:val="24"/>
              </w:rPr>
              <w:t>500</w:t>
            </w:r>
          </w:p>
        </w:tc>
      </w:tr>
      <w:tr w:rsidR="00E908EC" w:rsidTr="00F2277B">
        <w:trPr>
          <w:trHeight w:val="648"/>
        </w:trPr>
        <w:tc>
          <w:tcPr>
            <w:tcW w:w="2906" w:type="pct"/>
            <w:gridSpan w:val="6"/>
            <w:tcBorders>
              <w:top w:val="single" w:sz="6" w:space="0" w:color="auto"/>
              <w:bottom w:val="single" w:sz="6" w:space="0" w:color="auto"/>
              <w:right w:val="single" w:sz="6"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color w:val="000000"/>
                <w:sz w:val="24"/>
              </w:rPr>
            </w:pPr>
            <w:r w:rsidRPr="007E3F49">
              <w:rPr>
                <w:rFonts w:ascii="Arial" w:hAnsi="Arial" w:cs="Arial"/>
                <w:sz w:val="24"/>
              </w:rPr>
              <w:t>Wartość wydatków kwalifikowalnych przeznaczonych na działania związane z pandemią COVID-19</w:t>
            </w:r>
          </w:p>
        </w:tc>
        <w:tc>
          <w:tcPr>
            <w:tcW w:w="54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color w:val="000000"/>
                <w:sz w:val="24"/>
                <w:szCs w:val="24"/>
              </w:rPr>
            </w:pPr>
          </w:p>
        </w:tc>
        <w:tc>
          <w:tcPr>
            <w:tcW w:w="682"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color w:val="000000"/>
                <w:sz w:val="24"/>
                <w:szCs w:val="24"/>
              </w:rPr>
            </w:pPr>
          </w:p>
        </w:tc>
        <w:tc>
          <w:tcPr>
            <w:tcW w:w="872" w:type="pct"/>
            <w:gridSpan w:val="2"/>
            <w:tcBorders>
              <w:top w:val="single" w:sz="6" w:space="0" w:color="auto"/>
              <w:left w:val="single" w:sz="6" w:space="0" w:color="auto"/>
              <w:bottom w:val="single" w:sz="6" w:space="0" w:color="auto"/>
            </w:tcBorders>
            <w:shd w:val="clear" w:color="auto" w:fill="FFFFFF"/>
            <w:vAlign w:val="center"/>
          </w:tcPr>
          <w:p w:rsidR="00E908EC" w:rsidRPr="007E3F49" w:rsidRDefault="00E908EC" w:rsidP="00F2277B">
            <w:pPr>
              <w:spacing w:beforeLines="240" w:before="576" w:afterLines="240" w:after="576" w:line="360" w:lineRule="auto"/>
              <w:jc w:val="both"/>
              <w:rPr>
                <w:rFonts w:ascii="Arial" w:hAnsi="Arial" w:cs="Arial"/>
                <w:sz w:val="24"/>
                <w:szCs w:val="24"/>
              </w:rPr>
            </w:pPr>
            <w:r w:rsidRPr="007E3F49">
              <w:rPr>
                <w:rFonts w:ascii="Arial" w:hAnsi="Arial" w:cs="Arial"/>
                <w:sz w:val="24"/>
                <w:szCs w:val="24"/>
              </w:rPr>
              <w:t>9 500 000</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7E3F49" w:rsidRDefault="00E908EC" w:rsidP="00F2277B">
            <w:pPr>
              <w:spacing w:beforeLines="240" w:before="576" w:afterLines="240" w:after="576" w:line="360" w:lineRule="auto"/>
              <w:ind w:left="57"/>
              <w:jc w:val="both"/>
              <w:rPr>
                <w:rFonts w:ascii="Arial" w:hAnsi="Arial" w:cs="Arial"/>
                <w:b/>
                <w:sz w:val="24"/>
                <w:szCs w:val="24"/>
              </w:rPr>
            </w:pPr>
            <w:r w:rsidRPr="007E3F49">
              <w:rPr>
                <w:rFonts w:ascii="Arial" w:hAnsi="Arial" w:cs="Arial"/>
                <w:b/>
                <w:sz w:val="24"/>
                <w:szCs w:val="24"/>
              </w:rPr>
              <w:t>SZCZEGÓŁOWE KRYTERIA WYBORU PROJEKTU</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7E3F49" w:rsidRDefault="00E908EC" w:rsidP="00F2277B">
            <w:pPr>
              <w:spacing w:beforeLines="240" w:before="576" w:afterLines="240" w:after="576" w:line="360" w:lineRule="auto"/>
              <w:ind w:left="57"/>
              <w:jc w:val="both"/>
              <w:rPr>
                <w:rFonts w:ascii="Arial" w:hAnsi="Arial" w:cs="Arial"/>
                <w:b/>
                <w:sz w:val="24"/>
                <w:szCs w:val="24"/>
              </w:rPr>
            </w:pPr>
            <w:r w:rsidRPr="007E3F49">
              <w:rPr>
                <w:rFonts w:ascii="Arial" w:hAnsi="Arial" w:cs="Arial"/>
                <w:b/>
                <w:sz w:val="24"/>
                <w:szCs w:val="24"/>
              </w:rPr>
              <w:lastRenderedPageBreak/>
              <w:t>KRYTERIA DOSTĘPU</w:t>
            </w:r>
          </w:p>
        </w:tc>
      </w:tr>
      <w:tr w:rsidR="00E908EC" w:rsidTr="00F2277B">
        <w:trPr>
          <w:trHeight w:val="567"/>
        </w:trPr>
        <w:tc>
          <w:tcPr>
            <w:tcW w:w="5000" w:type="pct"/>
            <w:gridSpan w:val="12"/>
            <w:tcBorders>
              <w:top w:val="single" w:sz="12" w:space="0" w:color="auto"/>
              <w:bottom w:val="single" w:sz="2" w:space="0" w:color="auto"/>
            </w:tcBorders>
            <w:shd w:val="clear" w:color="auto" w:fill="FFFFFF"/>
            <w:vAlign w:val="center"/>
          </w:tcPr>
          <w:p w:rsidR="00E908EC" w:rsidRPr="007E3F49" w:rsidRDefault="00E908EC" w:rsidP="00F2277B">
            <w:pPr>
              <w:spacing w:beforeLines="240" w:before="576" w:afterLines="240" w:after="576" w:line="360" w:lineRule="auto"/>
              <w:ind w:left="417"/>
              <w:jc w:val="both"/>
              <w:rPr>
                <w:rFonts w:ascii="Arial" w:hAnsi="Arial" w:cs="Arial"/>
                <w:sz w:val="24"/>
                <w:szCs w:val="24"/>
              </w:rPr>
            </w:pPr>
            <w:r w:rsidRPr="007E3F49">
              <w:rPr>
                <w:rFonts w:ascii="Arial" w:hAnsi="Arial" w:cs="Arial"/>
                <w:sz w:val="24"/>
                <w:szCs w:val="24"/>
              </w:rPr>
              <w:t>-</w:t>
            </w:r>
          </w:p>
        </w:tc>
      </w:tr>
      <w:tr w:rsidR="00E908EC" w:rsidTr="00F2277B">
        <w:trPr>
          <w:trHeight w:val="567"/>
        </w:trPr>
        <w:tc>
          <w:tcPr>
            <w:tcW w:w="1242" w:type="pct"/>
            <w:gridSpan w:val="2"/>
            <w:tcBorders>
              <w:top w:val="single" w:sz="6" w:space="0" w:color="auto"/>
              <w:bottom w:val="single" w:sz="2" w:space="0" w:color="auto"/>
            </w:tcBorders>
            <w:shd w:val="clear" w:color="auto" w:fill="FABF8F"/>
            <w:vAlign w:val="center"/>
          </w:tcPr>
          <w:p w:rsidR="00E908EC" w:rsidRPr="007E3F49" w:rsidRDefault="00E908EC" w:rsidP="00F2277B">
            <w:pPr>
              <w:spacing w:beforeLines="240" w:before="576" w:afterLines="240" w:after="576" w:line="360" w:lineRule="auto"/>
              <w:ind w:left="57"/>
              <w:jc w:val="both"/>
              <w:rPr>
                <w:rFonts w:ascii="Arial" w:hAnsi="Arial" w:cs="Arial"/>
                <w:b/>
                <w:sz w:val="24"/>
                <w:szCs w:val="24"/>
              </w:rPr>
            </w:pPr>
            <w:r w:rsidRPr="007E3F49">
              <w:rPr>
                <w:rFonts w:ascii="Arial" w:hAnsi="Arial" w:cs="Arial"/>
                <w:sz w:val="24"/>
                <w:szCs w:val="24"/>
              </w:rPr>
              <w:t>Uzasadnienie:</w:t>
            </w:r>
          </w:p>
        </w:tc>
        <w:tc>
          <w:tcPr>
            <w:tcW w:w="3758" w:type="pct"/>
            <w:gridSpan w:val="10"/>
            <w:tcBorders>
              <w:top w:val="single" w:sz="6" w:space="0" w:color="auto"/>
              <w:bottom w:val="single" w:sz="2" w:space="0" w:color="auto"/>
            </w:tcBorders>
            <w:shd w:val="clear" w:color="auto" w:fill="FFFFFF"/>
            <w:vAlign w:val="center"/>
          </w:tcPr>
          <w:p w:rsidR="00E908EC" w:rsidRPr="007E3F49" w:rsidRDefault="00E908EC" w:rsidP="00F2277B">
            <w:pPr>
              <w:spacing w:beforeLines="240" w:before="576" w:afterLines="240" w:after="576" w:line="360" w:lineRule="auto"/>
              <w:ind w:left="57"/>
              <w:jc w:val="both"/>
              <w:rPr>
                <w:rFonts w:ascii="Arial" w:hAnsi="Arial" w:cs="Arial"/>
                <w:b/>
                <w:sz w:val="24"/>
                <w:szCs w:val="24"/>
              </w:rPr>
            </w:pPr>
          </w:p>
        </w:tc>
      </w:tr>
    </w:tbl>
    <w:p w:rsidR="00E908EC" w:rsidRPr="007E3F49" w:rsidRDefault="00E908EC" w:rsidP="00E908EC">
      <w:pPr>
        <w:spacing w:after="0"/>
        <w:jc w:val="both"/>
        <w:rPr>
          <w:rFonts w:ascii="Arial" w:hAnsi="Arial" w:cs="Arial"/>
          <w:b/>
          <w:sz w:val="24"/>
          <w:szCs w:val="24"/>
        </w:rPr>
      </w:pPr>
      <w:r w:rsidRPr="007E3F49">
        <w:rPr>
          <w:rFonts w:ascii="Arial" w:hAnsi="Arial" w:cs="Arial"/>
          <w:b/>
          <w:sz w:val="24"/>
          <w:szCs w:val="24"/>
        </w:rPr>
        <w:t xml:space="preserve"> </w:t>
      </w:r>
    </w:p>
    <w:p w:rsidR="00E908EC" w:rsidRPr="007E3F49" w:rsidRDefault="00E908EC" w:rsidP="00E908EC">
      <w:pPr>
        <w:spacing w:after="0" w:line="240" w:lineRule="auto"/>
        <w:jc w:val="both"/>
        <w:rPr>
          <w:rFonts w:ascii="Arial" w:hAnsi="Arial" w:cs="Arial"/>
          <w:b/>
          <w:sz w:val="24"/>
          <w:szCs w:val="24"/>
        </w:rPr>
      </w:pPr>
      <w:r w:rsidRPr="007E3F49">
        <w:rPr>
          <w:rFonts w:ascii="Arial" w:hAnsi="Arial" w:cs="Arial"/>
          <w:b/>
          <w:sz w:val="24"/>
          <w:szCs w:val="24"/>
        </w:rPr>
        <w:br w:type="page"/>
      </w:r>
    </w:p>
    <w:p w:rsidR="00E908EC" w:rsidRDefault="00E908EC" w:rsidP="00E908EC">
      <w:pPr>
        <w:spacing w:after="0"/>
        <w:ind w:left="-284"/>
        <w:jc w:val="center"/>
        <w:rPr>
          <w:rFonts w:ascii="Arial" w:hAnsi="Arial" w:cs="Arial"/>
          <w:b/>
          <w:sz w:val="18"/>
          <w:szCs w:val="18"/>
        </w:rPr>
      </w:pPr>
    </w:p>
    <w:tbl>
      <w:tblPr>
        <w:tblW w:w="4836"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799"/>
        <w:gridCol w:w="84"/>
        <w:gridCol w:w="386"/>
        <w:gridCol w:w="1207"/>
        <w:gridCol w:w="325"/>
        <w:gridCol w:w="1274"/>
        <w:gridCol w:w="449"/>
        <w:gridCol w:w="711"/>
        <w:gridCol w:w="97"/>
        <w:gridCol w:w="641"/>
        <w:gridCol w:w="636"/>
        <w:gridCol w:w="77"/>
        <w:gridCol w:w="1297"/>
      </w:tblGrid>
      <w:tr w:rsidR="00E908EC" w:rsidTr="00F2277B">
        <w:trPr>
          <w:trHeight w:val="351"/>
        </w:trPr>
        <w:tc>
          <w:tcPr>
            <w:tcW w:w="5000" w:type="pct"/>
            <w:gridSpan w:val="13"/>
            <w:tcBorders>
              <w:top w:val="nil"/>
              <w:left w:val="nil"/>
              <w:bottom w:val="single" w:sz="12" w:space="0" w:color="auto"/>
              <w:right w:val="nil"/>
            </w:tcBorders>
            <w:shd w:val="clear" w:color="auto" w:fill="FFFFFF"/>
            <w:vAlign w:val="center"/>
          </w:tcPr>
          <w:p w:rsidR="00E908EC" w:rsidRPr="00B903D7" w:rsidRDefault="00E908EC" w:rsidP="00F2277B">
            <w:pPr>
              <w:spacing w:after="0" w:line="240" w:lineRule="auto"/>
              <w:rPr>
                <w:rFonts w:ascii="Arial" w:hAnsi="Arial" w:cs="Arial"/>
                <w:b/>
                <w:sz w:val="24"/>
                <w:szCs w:val="24"/>
              </w:rPr>
            </w:pPr>
          </w:p>
        </w:tc>
      </w:tr>
      <w:tr w:rsidR="00E908EC" w:rsidTr="00F2277B">
        <w:trPr>
          <w:trHeight w:val="351"/>
        </w:trPr>
        <w:tc>
          <w:tcPr>
            <w:tcW w:w="2115" w:type="pct"/>
            <w:gridSpan w:val="5"/>
            <w:tcBorders>
              <w:top w:val="single" w:sz="1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DZIAŁANIE/PODDZIAŁANIE PO WER</w:t>
            </w:r>
          </w:p>
        </w:tc>
        <w:tc>
          <w:tcPr>
            <w:tcW w:w="2885" w:type="pct"/>
            <w:gridSpan w:val="8"/>
            <w:tcBorders>
              <w:top w:val="single" w:sz="12" w:space="0" w:color="auto"/>
              <w:bottom w:val="single" w:sz="2" w:space="0" w:color="auto"/>
            </w:tcBorders>
            <w:shd w:val="clear" w:color="auto" w:fill="FFFFFF"/>
            <w:vAlign w:val="center"/>
          </w:tcPr>
          <w:p w:rsidR="00E908EC" w:rsidRPr="002A5EFF" w:rsidRDefault="00E908EC" w:rsidP="00F2277B">
            <w:pPr>
              <w:spacing w:beforeLines="240" w:before="576" w:afterLines="240" w:after="576" w:line="360" w:lineRule="auto"/>
              <w:rPr>
                <w:rFonts w:ascii="Arial" w:hAnsi="Arial" w:cs="Arial"/>
                <w:b/>
                <w:bCs/>
                <w:sz w:val="24"/>
                <w:szCs w:val="24"/>
              </w:rPr>
            </w:pPr>
            <w:r w:rsidRPr="002A5EFF">
              <w:rPr>
                <w:rFonts w:ascii="Arial" w:hAnsi="Arial" w:cs="Arial"/>
                <w:bCs/>
                <w:sz w:val="24"/>
                <w:szCs w:val="24"/>
              </w:rPr>
              <w:t>Działanie 7.1 Wzmocnienie zasobów kadrowych systemu ochrony zdrowia</w:t>
            </w:r>
          </w:p>
        </w:tc>
      </w:tr>
      <w:tr w:rsidR="00E908EC" w:rsidTr="00F2277B">
        <w:trPr>
          <w:trHeight w:val="351"/>
        </w:trPr>
        <w:tc>
          <w:tcPr>
            <w:tcW w:w="5000" w:type="pct"/>
            <w:gridSpan w:val="13"/>
            <w:tcBorders>
              <w:top w:val="single" w:sz="1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FISZKA PROJEKTU POZAKONKURSOWEGO WDROŻENIOWEGO</w:t>
            </w:r>
          </w:p>
        </w:tc>
      </w:tr>
      <w:tr w:rsidR="00E908EC" w:rsidTr="00F2277B">
        <w:trPr>
          <w:trHeight w:val="351"/>
        </w:trPr>
        <w:tc>
          <w:tcPr>
            <w:tcW w:w="5000" w:type="pct"/>
            <w:gridSpan w:val="13"/>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PODSTAWOWE INFORMACJE O PROJEKCIE</w:t>
            </w:r>
          </w:p>
        </w:tc>
      </w:tr>
      <w:tr w:rsidR="00E908EC" w:rsidTr="00F2277B">
        <w:trPr>
          <w:trHeight w:val="1378"/>
        </w:trPr>
        <w:tc>
          <w:tcPr>
            <w:tcW w:w="1262" w:type="pct"/>
            <w:gridSpan w:val="3"/>
            <w:tcBorders>
              <w:top w:val="single" w:sz="12" w:space="0" w:color="auto"/>
              <w:bottom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Tytuł lub zakres projektu</w:t>
            </w:r>
            <w:r>
              <w:rPr>
                <w:rFonts w:ascii="Arial" w:hAnsi="Arial" w:cs="Arial"/>
                <w:sz w:val="24"/>
                <w:szCs w:val="24"/>
                <w:vertAlign w:val="superscript"/>
              </w:rPr>
              <w:footnoteReference w:id="19"/>
            </w:r>
          </w:p>
        </w:tc>
        <w:tc>
          <w:tcPr>
            <w:tcW w:w="3738" w:type="pct"/>
            <w:gridSpan w:val="10"/>
            <w:tcBorders>
              <w:top w:val="single" w:sz="12" w:space="0" w:color="auto"/>
              <w:bottom w:val="single" w:sz="6" w:space="0" w:color="auto"/>
            </w:tcBorders>
            <w:shd w:val="clear" w:color="auto" w:fill="auto"/>
            <w:vAlign w:val="center"/>
          </w:tcPr>
          <w:p w:rsidR="00E908EC" w:rsidRPr="00F40F8D" w:rsidRDefault="00E908EC" w:rsidP="00F2277B">
            <w:pPr>
              <w:spacing w:before="120" w:after="120"/>
              <w:jc w:val="both"/>
              <w:rPr>
                <w:rFonts w:ascii="Arial" w:hAnsi="Arial" w:cs="Arial"/>
                <w:b/>
                <w:sz w:val="24"/>
                <w:szCs w:val="24"/>
              </w:rPr>
            </w:pPr>
            <w:r>
              <w:rPr>
                <w:rFonts w:ascii="Arial" w:hAnsi="Arial" w:cs="Arial"/>
                <w:b/>
                <w:sz w:val="24"/>
                <w:szCs w:val="24"/>
              </w:rPr>
              <w:t xml:space="preserve">FIZJO-LEARNING - większe kompetencje fizjoterapeutów w pracy z pacjentem chorującym na choroby zakaźne, w tym COVID-19 </w:t>
            </w:r>
          </w:p>
        </w:tc>
      </w:tr>
      <w:tr w:rsidR="00E908EC" w:rsidTr="00F2277B">
        <w:trPr>
          <w:trHeight w:val="351"/>
        </w:trPr>
        <w:tc>
          <w:tcPr>
            <w:tcW w:w="1262" w:type="pct"/>
            <w:gridSpan w:val="3"/>
            <w:tcBorders>
              <w:top w:val="single" w:sz="6"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Uzasadnienie realizacji projektu </w:t>
            </w:r>
            <w:r w:rsidRPr="00B903D7">
              <w:rPr>
                <w:rFonts w:ascii="Arial" w:hAnsi="Arial" w:cs="Arial"/>
                <w:sz w:val="24"/>
                <w:szCs w:val="24"/>
              </w:rPr>
              <w:br/>
              <w:t>w trybie pozakonkursowym</w:t>
            </w:r>
            <w:r>
              <w:rPr>
                <w:rFonts w:ascii="Arial" w:hAnsi="Arial" w:cs="Arial"/>
                <w:sz w:val="24"/>
                <w:szCs w:val="24"/>
                <w:vertAlign w:val="superscript"/>
              </w:rPr>
              <w:footnoteReference w:id="20"/>
            </w:r>
          </w:p>
        </w:tc>
        <w:tc>
          <w:tcPr>
            <w:tcW w:w="3738" w:type="pct"/>
            <w:gridSpan w:val="10"/>
            <w:tcBorders>
              <w:top w:val="single" w:sz="6" w:space="0" w:color="auto"/>
              <w:bottom w:val="single" w:sz="2" w:space="0" w:color="auto"/>
            </w:tcBorders>
            <w:shd w:val="clear" w:color="auto" w:fill="auto"/>
            <w:vAlign w:val="center"/>
          </w:tcPr>
          <w:p w:rsidR="00E908EC" w:rsidRDefault="00E908EC" w:rsidP="00F2277B">
            <w:pPr>
              <w:numPr>
                <w:ilvl w:val="0"/>
                <w:numId w:val="22"/>
              </w:numPr>
              <w:spacing w:after="0" w:line="360" w:lineRule="auto"/>
              <w:ind w:left="374" w:hanging="357"/>
              <w:rPr>
                <w:rFonts w:ascii="Arial" w:hAnsi="Arial" w:cs="Arial"/>
                <w:sz w:val="24"/>
                <w:szCs w:val="24"/>
              </w:rPr>
            </w:pPr>
            <w:r>
              <w:rPr>
                <w:rFonts w:ascii="Arial" w:hAnsi="Arial" w:cs="Arial"/>
                <w:sz w:val="24"/>
                <w:szCs w:val="24"/>
              </w:rPr>
              <w:t xml:space="preserve">Zgodnie z art. 38 ust. 2 i 3 ustawy z dnia 11 lipca 2014 r. o zasadach realizacji programów w zakresie polityki spójności finansowanych w perspektywie finansowej 2014-2020 zastosowanie trybu pozakonkursowego uzasadnione jest realizacją projektu przez wnioskodawcę określonego przed złożeniem wniosku o dofinansowanie projektu – ze względu na cel projektu podmiotem ustawowo umocowanym do prowadzenia działań na rzecz stałego podnoszenia kwalifikacji zawodowych przez fizjoterapeutów jest Krajowa Izba Fizjoterapeutów (art. 62 ust. 1 pkt 3 ustawa z dnia 25 września 2015 r. o </w:t>
            </w:r>
            <w:r>
              <w:rPr>
                <w:rFonts w:ascii="Arial" w:hAnsi="Arial" w:cs="Arial"/>
                <w:sz w:val="24"/>
                <w:szCs w:val="24"/>
              </w:rPr>
              <w:lastRenderedPageBreak/>
              <w:t xml:space="preserve">zawodzie fizjoterapeuty (Dz.U. z 2021 r. poz. 553)). Krajowa Izba Fizjoterapeutów jako podmiot reprezentujący wszystkie osoby wykonujące zawód fizjoterapeuty i sprawujący pieczę nad należytym wykonywaniem tego zawodu w granicach interesu publicznego i dla jego ochrony gwarantuje odpowiednie zasoby merytoryczne i instytucjonalne (organizacyjne) dla skutecznej i efektywnej realizacji projektu.   </w:t>
            </w:r>
          </w:p>
          <w:p w:rsidR="00E908EC" w:rsidRDefault="00E908EC" w:rsidP="00F2277B">
            <w:pPr>
              <w:numPr>
                <w:ilvl w:val="0"/>
                <w:numId w:val="22"/>
              </w:numPr>
              <w:spacing w:after="0" w:line="360" w:lineRule="auto"/>
              <w:ind w:left="374" w:hanging="357"/>
              <w:rPr>
                <w:rFonts w:ascii="Arial" w:hAnsi="Arial" w:cs="Arial"/>
                <w:sz w:val="24"/>
                <w:szCs w:val="24"/>
              </w:rPr>
            </w:pPr>
            <w:r>
              <w:rPr>
                <w:rFonts w:ascii="Arial" w:hAnsi="Arial" w:cs="Arial"/>
                <w:sz w:val="24"/>
                <w:szCs w:val="24"/>
              </w:rPr>
              <w:t xml:space="preserve">Zgodnie z podrozdziałem 5.2.1 </w:t>
            </w:r>
            <w:r w:rsidRPr="004B78BF">
              <w:rPr>
                <w:rFonts w:ascii="Arial" w:hAnsi="Arial" w:cs="Arial"/>
                <w:i/>
                <w:iCs/>
                <w:sz w:val="24"/>
                <w:szCs w:val="24"/>
              </w:rPr>
              <w:t>Polityka spójności</w:t>
            </w:r>
            <w:r>
              <w:rPr>
                <w:rFonts w:ascii="Arial" w:hAnsi="Arial" w:cs="Arial"/>
                <w:sz w:val="24"/>
                <w:szCs w:val="24"/>
              </w:rPr>
              <w:t xml:space="preserve">, rozdziału 5.2 </w:t>
            </w:r>
            <w:r w:rsidRPr="004B78BF">
              <w:rPr>
                <w:rFonts w:ascii="Arial" w:hAnsi="Arial" w:cs="Arial"/>
                <w:i/>
                <w:iCs/>
                <w:sz w:val="24"/>
                <w:szCs w:val="24"/>
              </w:rPr>
              <w:t>Zasady wyboru projektów</w:t>
            </w:r>
            <w:r>
              <w:rPr>
                <w:rFonts w:ascii="Arial" w:hAnsi="Arial" w:cs="Arial"/>
                <w:sz w:val="24"/>
                <w:szCs w:val="24"/>
              </w:rPr>
              <w:t xml:space="preserve"> Umowy Partnerstwa z dnia 21 maja 2014 r. uzasadnienie możliwości zastosowania trybu pozakonkursowego dotyczy realizacji zadań określonych w przepisach prawnych, które mają zastosowanie do danego podmiotu. Tym samym przesłanką dla zastosowania trybu pozakonkursowego jest fakt, że Krajowa Izba Fizjoterapeutów – zgodnie z art. 61 w zw. z art. 62 ust. 1 pkt 3 ustawy z dnia 25 września 2015 r. o zawodzie fizjoterapeuty – jest samorządem zawodowym zrzeszającym wszystkich polskich fizjoterapeutów z prawem wykonywania zawodu (wpisanych do Krajowego Rejestru Fizjoterapeutów) oraz podmiotem wyspecjalizowanym w działaniach na rzecz podnoszenia kwalifikacji zawodowych fizjoterapeutów.</w:t>
            </w:r>
          </w:p>
          <w:p w:rsidR="00E908EC" w:rsidRPr="00C204C7" w:rsidRDefault="00E908EC" w:rsidP="00F2277B">
            <w:pPr>
              <w:numPr>
                <w:ilvl w:val="0"/>
                <w:numId w:val="22"/>
              </w:numPr>
              <w:spacing w:after="0" w:line="360" w:lineRule="auto"/>
              <w:ind w:left="374" w:hanging="357"/>
              <w:rPr>
                <w:rFonts w:ascii="Arial" w:hAnsi="Arial" w:cs="Arial"/>
                <w:sz w:val="24"/>
                <w:szCs w:val="24"/>
              </w:rPr>
            </w:pPr>
            <w:r w:rsidRPr="00C204C7">
              <w:rPr>
                <w:rFonts w:ascii="Arial" w:hAnsi="Arial" w:cs="Arial"/>
                <w:sz w:val="24"/>
                <w:szCs w:val="24"/>
              </w:rPr>
              <w:t xml:space="preserve">Zasadność realizacji projektu wpisuje się w Krajowe ramy strategiczne – Policy </w:t>
            </w:r>
            <w:proofErr w:type="spellStart"/>
            <w:r w:rsidRPr="00C204C7">
              <w:rPr>
                <w:rFonts w:ascii="Arial" w:hAnsi="Arial" w:cs="Arial"/>
                <w:sz w:val="24"/>
                <w:szCs w:val="24"/>
              </w:rPr>
              <w:t>paper</w:t>
            </w:r>
            <w:proofErr w:type="spellEnd"/>
            <w:r w:rsidRPr="00C204C7">
              <w:rPr>
                <w:rFonts w:ascii="Arial" w:hAnsi="Arial" w:cs="Arial"/>
                <w:sz w:val="24"/>
                <w:szCs w:val="24"/>
              </w:rPr>
              <w:t xml:space="preserve"> dla ochrony zdrowia na lata 2014-2020, cel operacyjny C w ramach Narzędzia 37: </w:t>
            </w:r>
            <w:r w:rsidRPr="00A66F1A">
              <w:rPr>
                <w:rFonts w:ascii="Arial" w:hAnsi="Arial" w:cs="Arial"/>
                <w:i/>
                <w:iCs/>
                <w:sz w:val="24"/>
                <w:szCs w:val="24"/>
              </w:rPr>
              <w:t xml:space="preserve">Doskonalenie zawodowe pracowników innych zawodów istotnych z punktu widzenia funkcjonowania systemu ochrony zdrowia w obszarach istotnych dla zaspokojenia potrzeb </w:t>
            </w:r>
            <w:proofErr w:type="spellStart"/>
            <w:r w:rsidRPr="00A66F1A">
              <w:rPr>
                <w:rFonts w:ascii="Arial" w:hAnsi="Arial" w:cs="Arial"/>
                <w:i/>
                <w:iCs/>
                <w:sz w:val="24"/>
                <w:szCs w:val="24"/>
              </w:rPr>
              <w:t>epidemiologiczno</w:t>
            </w:r>
            <w:proofErr w:type="spellEnd"/>
            <w:r w:rsidRPr="00A66F1A">
              <w:rPr>
                <w:rFonts w:ascii="Arial" w:hAnsi="Arial" w:cs="Arial"/>
                <w:i/>
                <w:iCs/>
                <w:sz w:val="24"/>
                <w:szCs w:val="24"/>
              </w:rPr>
              <w:t>–demograficznych</w:t>
            </w:r>
            <w:r w:rsidRPr="00C204C7">
              <w:rPr>
                <w:rFonts w:ascii="Arial" w:hAnsi="Arial" w:cs="Arial"/>
                <w:sz w:val="24"/>
                <w:szCs w:val="24"/>
              </w:rPr>
              <w:t xml:space="preserve">. Skoncentrowanie działań ukierunkowanych na przygotowanie pracowników systemu ochrony zdrowia do </w:t>
            </w:r>
            <w:r w:rsidRPr="00C204C7">
              <w:rPr>
                <w:rFonts w:ascii="Arial" w:hAnsi="Arial" w:cs="Arial"/>
                <w:sz w:val="24"/>
                <w:szCs w:val="24"/>
              </w:rPr>
              <w:lastRenderedPageBreak/>
              <w:t>zachodzących trendów demograficznych i epidemiologicznych wymaga zaprojektowania wsparcia również dla osób wykonujących inne zawody w ochronie zdrowia, których umiejętności i kwalifikacje mają istotne znaczenie z punktu widzenia przyjętej logiki interwencji EFS dla ochrony zdrowia, a więc przeciwdziałaniu negatywnym trendom demograficznym i chorobom będącym istotnymi przyczynami dezaktywizacji zawodowej. W związku z</w:t>
            </w:r>
            <w:r>
              <w:t xml:space="preserve"> </w:t>
            </w:r>
            <w:r w:rsidRPr="00C204C7">
              <w:rPr>
                <w:rFonts w:ascii="Arial" w:hAnsi="Arial" w:cs="Arial"/>
                <w:sz w:val="24"/>
                <w:szCs w:val="24"/>
              </w:rPr>
              <w:t>tym</w:t>
            </w:r>
            <w:r>
              <w:rPr>
                <w:rFonts w:ascii="Arial" w:hAnsi="Arial" w:cs="Arial"/>
                <w:sz w:val="24"/>
                <w:szCs w:val="24"/>
              </w:rPr>
              <w:t>,</w:t>
            </w:r>
            <w:r w:rsidRPr="00C204C7">
              <w:rPr>
                <w:rFonts w:ascii="Arial" w:hAnsi="Arial" w:cs="Arial"/>
                <w:sz w:val="24"/>
                <w:szCs w:val="24"/>
              </w:rPr>
              <w:t xml:space="preserve"> realizowane będzie wsparcie </w:t>
            </w:r>
            <w:r>
              <w:rPr>
                <w:rFonts w:ascii="Arial" w:hAnsi="Arial" w:cs="Arial"/>
                <w:sz w:val="24"/>
                <w:szCs w:val="24"/>
              </w:rPr>
              <w:t xml:space="preserve">m.in. </w:t>
            </w:r>
            <w:r w:rsidRPr="00C204C7">
              <w:rPr>
                <w:rFonts w:ascii="Arial" w:hAnsi="Arial" w:cs="Arial"/>
                <w:sz w:val="24"/>
                <w:szCs w:val="24"/>
              </w:rPr>
              <w:t>dla</w:t>
            </w:r>
            <w:r>
              <w:rPr>
                <w:rFonts w:ascii="Arial" w:hAnsi="Arial" w:cs="Arial"/>
                <w:sz w:val="24"/>
                <w:szCs w:val="24"/>
              </w:rPr>
              <w:t xml:space="preserve"> </w:t>
            </w:r>
            <w:r w:rsidRPr="00C204C7">
              <w:rPr>
                <w:rFonts w:ascii="Arial" w:hAnsi="Arial" w:cs="Arial"/>
                <w:sz w:val="24"/>
                <w:szCs w:val="24"/>
              </w:rPr>
              <w:t>fizjoterapeutów. Dodatkowo</w:t>
            </w:r>
            <w:r>
              <w:rPr>
                <w:rFonts w:ascii="Arial" w:hAnsi="Arial" w:cs="Arial"/>
                <w:sz w:val="24"/>
                <w:szCs w:val="24"/>
              </w:rPr>
              <w:t>,</w:t>
            </w:r>
            <w:r w:rsidRPr="00C204C7">
              <w:rPr>
                <w:rFonts w:ascii="Arial" w:hAnsi="Arial" w:cs="Arial"/>
                <w:sz w:val="24"/>
                <w:szCs w:val="24"/>
              </w:rPr>
              <w:t xml:space="preserve"> wysokie kwalifikacje fizjoterapeutów mają znaczenie w odniesieniu do chorób </w:t>
            </w:r>
            <w:r>
              <w:rPr>
                <w:rFonts w:ascii="Arial" w:hAnsi="Arial" w:cs="Arial"/>
                <w:sz w:val="24"/>
                <w:szCs w:val="24"/>
              </w:rPr>
              <w:t>wielu różnych układów oraz</w:t>
            </w:r>
            <w:r w:rsidRPr="00C204C7">
              <w:rPr>
                <w:rFonts w:ascii="Arial" w:hAnsi="Arial" w:cs="Arial"/>
                <w:sz w:val="24"/>
                <w:szCs w:val="24"/>
              </w:rPr>
              <w:t xml:space="preserve"> w odniesieniu do chorób istotnych z punktu widzenia problemu wykluczenia zawodowego.</w:t>
            </w:r>
          </w:p>
        </w:tc>
      </w:tr>
      <w:tr w:rsidR="00E908EC" w:rsidTr="00F2277B">
        <w:trPr>
          <w:trHeight w:val="703"/>
        </w:trPr>
        <w:tc>
          <w:tcPr>
            <w:tcW w:w="1262"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150" w:before="360" w:afterLines="150" w:after="360" w:line="360" w:lineRule="auto"/>
              <w:rPr>
                <w:rFonts w:ascii="Arial" w:hAnsi="Arial" w:cs="Arial"/>
                <w:sz w:val="24"/>
                <w:szCs w:val="24"/>
              </w:rPr>
            </w:pPr>
            <w:r w:rsidRPr="00B903D7">
              <w:rPr>
                <w:rFonts w:ascii="Arial" w:hAnsi="Arial" w:cs="Arial"/>
                <w:sz w:val="24"/>
                <w:szCs w:val="24"/>
              </w:rPr>
              <w:lastRenderedPageBreak/>
              <w:t xml:space="preserve">Cel szczegółowy PO WER, w ramach którego projekt będzie realizowany </w:t>
            </w:r>
          </w:p>
        </w:tc>
        <w:tc>
          <w:tcPr>
            <w:tcW w:w="3738" w:type="pct"/>
            <w:gridSpan w:val="10"/>
            <w:tcBorders>
              <w:top w:val="single" w:sz="2" w:space="0" w:color="auto"/>
              <w:bottom w:val="single" w:sz="2" w:space="0" w:color="auto"/>
            </w:tcBorders>
            <w:shd w:val="clear" w:color="auto" w:fill="auto"/>
            <w:vAlign w:val="center"/>
          </w:tcPr>
          <w:p w:rsidR="00E908EC" w:rsidRPr="00B903D7" w:rsidRDefault="00E908EC" w:rsidP="00F2277B">
            <w:pPr>
              <w:spacing w:after="0" w:line="360" w:lineRule="auto"/>
              <w:jc w:val="both"/>
              <w:rPr>
                <w:rFonts w:ascii="Arial" w:hAnsi="Arial" w:cs="Arial"/>
                <w:sz w:val="24"/>
                <w:szCs w:val="24"/>
              </w:rPr>
            </w:pPr>
            <w:r w:rsidRPr="00773661">
              <w:rPr>
                <w:rFonts w:ascii="Arial" w:hAnsi="Arial" w:cs="Arial"/>
                <w:sz w:val="24"/>
                <w:szCs w:val="24"/>
              </w:rPr>
              <w:t>Wzmocnienie zasobów kadrowych systemu ochrony zdrowia</w:t>
            </w:r>
          </w:p>
        </w:tc>
      </w:tr>
      <w:tr w:rsidR="00E908EC" w:rsidTr="00F2277B">
        <w:trPr>
          <w:trHeight w:val="703"/>
        </w:trPr>
        <w:tc>
          <w:tcPr>
            <w:tcW w:w="1262"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Priorytet inwestycyjny</w:t>
            </w:r>
          </w:p>
        </w:tc>
        <w:tc>
          <w:tcPr>
            <w:tcW w:w="3738" w:type="pct"/>
            <w:gridSpan w:val="10"/>
            <w:tcBorders>
              <w:top w:val="single" w:sz="2" w:space="0" w:color="auto"/>
              <w:bottom w:val="single" w:sz="2" w:space="0" w:color="auto"/>
            </w:tcBorders>
            <w:shd w:val="clear" w:color="auto" w:fill="auto"/>
            <w:vAlign w:val="center"/>
          </w:tcPr>
          <w:p w:rsidR="00E908EC" w:rsidRPr="00B903D7" w:rsidRDefault="00E908EC" w:rsidP="00F2277B">
            <w:pPr>
              <w:spacing w:before="120" w:after="120" w:line="360" w:lineRule="auto"/>
              <w:jc w:val="both"/>
              <w:rPr>
                <w:rFonts w:ascii="Arial" w:hAnsi="Arial" w:cs="Arial"/>
                <w:sz w:val="24"/>
                <w:szCs w:val="24"/>
              </w:rPr>
            </w:pPr>
            <w:r w:rsidRPr="00773661">
              <w:rPr>
                <w:rFonts w:ascii="Arial" w:hAnsi="Arial" w:cs="Arial"/>
                <w:sz w:val="24"/>
                <w:szCs w:val="24"/>
              </w:rPr>
              <w:t>Priorytet Inwestycyjny 13i Wspieranie kryzysowych działań naprawczych w kontekście pandemii covid-19 i jej skutków społecznych oraz przygotowanie do ekologicznej i cyfrowej odbudowy gospodarki zwiększającej jej odporność</w:t>
            </w:r>
          </w:p>
        </w:tc>
      </w:tr>
      <w:tr w:rsidR="00E908EC" w:rsidTr="00F2277B">
        <w:trPr>
          <w:trHeight w:val="1048"/>
        </w:trPr>
        <w:tc>
          <w:tcPr>
            <w:tcW w:w="1262"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Typ/typy projektów przewidziane do realizacji w ramach projektu</w:t>
            </w:r>
          </w:p>
        </w:tc>
        <w:tc>
          <w:tcPr>
            <w:tcW w:w="3738" w:type="pct"/>
            <w:gridSpan w:val="10"/>
            <w:tcBorders>
              <w:top w:val="single" w:sz="2" w:space="0" w:color="auto"/>
              <w:bottom w:val="single" w:sz="2" w:space="0" w:color="auto"/>
            </w:tcBorders>
            <w:shd w:val="clear" w:color="auto" w:fill="auto"/>
            <w:vAlign w:val="center"/>
          </w:tcPr>
          <w:p w:rsidR="00E908EC" w:rsidRPr="004E7721" w:rsidRDefault="00E908EC" w:rsidP="00F2277B">
            <w:pPr>
              <w:spacing w:before="120" w:after="120"/>
              <w:jc w:val="both"/>
              <w:rPr>
                <w:rFonts w:ascii="Arial" w:hAnsi="Arial" w:cs="Arial"/>
                <w:sz w:val="24"/>
                <w:szCs w:val="24"/>
              </w:rPr>
            </w:pPr>
            <w:r w:rsidRPr="004E7721">
              <w:rPr>
                <w:rFonts w:ascii="Arial" w:hAnsi="Arial" w:cs="Arial"/>
                <w:sz w:val="24"/>
                <w:szCs w:val="24"/>
              </w:rPr>
              <w:t>Podnoszenie kompetencji kadr medycznych</w:t>
            </w:r>
          </w:p>
        </w:tc>
      </w:tr>
      <w:tr w:rsidR="00E908EC" w:rsidTr="00F2277B">
        <w:trPr>
          <w:trHeight w:val="636"/>
        </w:trPr>
        <w:tc>
          <w:tcPr>
            <w:tcW w:w="1262"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Cel główny projektu</w:t>
            </w:r>
          </w:p>
        </w:tc>
        <w:tc>
          <w:tcPr>
            <w:tcW w:w="3738" w:type="pct"/>
            <w:gridSpan w:val="10"/>
            <w:tcBorders>
              <w:top w:val="single" w:sz="2" w:space="0" w:color="auto"/>
              <w:bottom w:val="single" w:sz="2" w:space="0" w:color="auto"/>
            </w:tcBorders>
            <w:shd w:val="clear" w:color="auto" w:fill="auto"/>
          </w:tcPr>
          <w:p w:rsidR="00E908EC" w:rsidRDefault="00E908EC" w:rsidP="00F2277B">
            <w:pPr>
              <w:pStyle w:val="Akapitzlist"/>
              <w:ind w:left="0"/>
              <w:contextualSpacing w:val="0"/>
              <w:jc w:val="left"/>
              <w:rPr>
                <w:rFonts w:cs="Arial"/>
                <w:bCs/>
                <w:sz w:val="24"/>
              </w:rPr>
            </w:pPr>
            <w:r>
              <w:rPr>
                <w:rFonts w:cs="Arial"/>
                <w:bCs/>
                <w:sz w:val="24"/>
              </w:rPr>
              <w:t xml:space="preserve">Celem głównym projektu jest objęcie wsparciem 20 000 fizjoterapeutów z obszaru całego kraju w zakresie prowadzenia fizjoterapii pacjentów chorujących na choroby zakaźne, w tym w szczególności na COVID-19, rehabilitacji pochorobowej oraz </w:t>
            </w:r>
            <w:proofErr w:type="spellStart"/>
            <w:r>
              <w:rPr>
                <w:rFonts w:cs="Arial"/>
                <w:bCs/>
                <w:sz w:val="24"/>
              </w:rPr>
              <w:t>fizjoprofilaktyki</w:t>
            </w:r>
            <w:proofErr w:type="spellEnd"/>
            <w:r>
              <w:rPr>
                <w:rFonts w:cs="Arial"/>
                <w:bCs/>
                <w:sz w:val="24"/>
              </w:rPr>
              <w:t xml:space="preserve"> poprzez zastosowanie specjalistycznego wsparcia szkoleniowego w okresie realizacji projektu, tj. od stycznia 2022 r. do grudnia 2023 r.</w:t>
            </w:r>
          </w:p>
          <w:p w:rsidR="00E908EC" w:rsidRDefault="00E908EC" w:rsidP="00F2277B">
            <w:pPr>
              <w:pStyle w:val="Akapitzlist"/>
              <w:ind w:left="0"/>
              <w:contextualSpacing w:val="0"/>
              <w:jc w:val="left"/>
              <w:rPr>
                <w:rFonts w:cs="Arial"/>
                <w:bCs/>
                <w:sz w:val="24"/>
              </w:rPr>
            </w:pPr>
            <w:r>
              <w:rPr>
                <w:rFonts w:cs="Arial"/>
                <w:bCs/>
                <w:sz w:val="24"/>
              </w:rPr>
              <w:t xml:space="preserve">Przeszkolenie ponad ¼ wszystkich fizjoterapeutów w tak krótkim czasie przyczyni się do wzmocnienia zasobów kadrowych systemu ochrony zdrowia i poprawy jakości usług medycznych świadczonych dla społeczeństwa, a także przyczyni się do budowy odporności społecznej i zapobieganiu przyszłym sytuacjom kryzysowym m.in. takim jak pandemia COVID-19 lub inne podobne. Szkolenia umożliwią fizjoterapeutom zdobycie wiedzy i umiejętności w zakresie wsparcia zdrowotnego zarówno osób chorych, jak i po przebytej chorobie zakaźnej, w szczególności chorobie  COVID-19 w celu złagodzenia jej konsekwencji oraz remisji, poprawy wydolności wysiłkowej i krążeniowej, sprawności oddechowej, siły mięśniowej i ogólnej sprawności fizycznej jako ważnej części </w:t>
            </w:r>
            <w:proofErr w:type="spellStart"/>
            <w:r>
              <w:rPr>
                <w:rFonts w:cs="Arial"/>
                <w:bCs/>
                <w:sz w:val="24"/>
              </w:rPr>
              <w:t>multidyscyplinarnego</w:t>
            </w:r>
            <w:proofErr w:type="spellEnd"/>
            <w:r>
              <w:rPr>
                <w:rFonts w:cs="Arial"/>
                <w:bCs/>
                <w:sz w:val="24"/>
              </w:rPr>
              <w:t xml:space="preserve"> leczenia. Szkolenia obejmą również zagadnienia </w:t>
            </w:r>
            <w:proofErr w:type="spellStart"/>
            <w:r>
              <w:rPr>
                <w:rFonts w:cs="Arial"/>
                <w:bCs/>
                <w:sz w:val="24"/>
              </w:rPr>
              <w:t>fizjoprofilaktyki</w:t>
            </w:r>
            <w:proofErr w:type="spellEnd"/>
            <w:r>
              <w:rPr>
                <w:rFonts w:cs="Arial"/>
                <w:bCs/>
                <w:sz w:val="24"/>
              </w:rPr>
              <w:t xml:space="preserve"> zmniejszające ryzyko zachorowania na choroby zakaźne, w tym COVID-19 lub dające szansę na ich łagodniejszy przebieg.</w:t>
            </w:r>
          </w:p>
          <w:p w:rsidR="00E908EC" w:rsidRPr="00371147" w:rsidRDefault="00E908EC" w:rsidP="00F2277B">
            <w:pPr>
              <w:pStyle w:val="Akapitzlist"/>
              <w:ind w:left="0"/>
              <w:contextualSpacing w:val="0"/>
              <w:jc w:val="left"/>
              <w:rPr>
                <w:rFonts w:cs="Arial"/>
                <w:bCs/>
                <w:sz w:val="24"/>
              </w:rPr>
            </w:pPr>
            <w:r>
              <w:rPr>
                <w:rFonts w:cs="Arial"/>
                <w:bCs/>
                <w:sz w:val="24"/>
              </w:rPr>
              <w:t>Kamienie milowe:</w:t>
            </w:r>
          </w:p>
          <w:p w:rsidR="00E908EC" w:rsidRPr="004E7721" w:rsidRDefault="00E908EC" w:rsidP="00F2277B">
            <w:pPr>
              <w:pStyle w:val="Akapitzlist"/>
              <w:numPr>
                <w:ilvl w:val="0"/>
                <w:numId w:val="42"/>
              </w:numPr>
              <w:contextualSpacing w:val="0"/>
              <w:jc w:val="left"/>
              <w:rPr>
                <w:rFonts w:cs="Arial"/>
                <w:bCs/>
                <w:sz w:val="24"/>
              </w:rPr>
            </w:pPr>
            <w:r w:rsidRPr="004E7721">
              <w:rPr>
                <w:rFonts w:cs="Arial"/>
                <w:bCs/>
                <w:sz w:val="24"/>
              </w:rPr>
              <w:t>Opracowanie programów szkoleń sformułowanych w języku efektów uczenia się dla danej kompetencji oraz obejmujących kryteria i metody ich walidacji (do 6 miesięcy od rozpoczęcia projektu, szacunkowo – 2% kosztów bezpośrednich projektu);</w:t>
            </w:r>
          </w:p>
          <w:p w:rsidR="00E908EC" w:rsidRDefault="00E908EC" w:rsidP="00F2277B">
            <w:pPr>
              <w:pStyle w:val="Akapitzlist"/>
              <w:numPr>
                <w:ilvl w:val="0"/>
                <w:numId w:val="42"/>
              </w:numPr>
              <w:ind w:left="714" w:hanging="357"/>
              <w:contextualSpacing w:val="0"/>
              <w:jc w:val="left"/>
              <w:rPr>
                <w:rFonts w:cs="Arial"/>
                <w:bCs/>
                <w:sz w:val="24"/>
              </w:rPr>
            </w:pPr>
            <w:r>
              <w:rPr>
                <w:rFonts w:cs="Arial"/>
                <w:bCs/>
                <w:sz w:val="24"/>
              </w:rPr>
              <w:t>Uruchomienie platformy do szkoleń e-learningowych (do 12 miesięcy od rozpoczęcia projektu, szacunkowo – 32% kosztów bezpośrednich projektu);</w:t>
            </w:r>
          </w:p>
          <w:p w:rsidR="00E908EC" w:rsidRPr="002E33CE" w:rsidRDefault="00E908EC" w:rsidP="00F2277B">
            <w:pPr>
              <w:pStyle w:val="Akapitzlist"/>
              <w:numPr>
                <w:ilvl w:val="0"/>
                <w:numId w:val="42"/>
              </w:numPr>
              <w:ind w:left="714" w:hanging="357"/>
              <w:contextualSpacing w:val="0"/>
              <w:jc w:val="left"/>
              <w:rPr>
                <w:rFonts w:cs="Arial"/>
                <w:bCs/>
                <w:sz w:val="24"/>
              </w:rPr>
            </w:pPr>
            <w:r>
              <w:rPr>
                <w:rFonts w:cs="Arial"/>
                <w:bCs/>
                <w:sz w:val="24"/>
              </w:rPr>
              <w:lastRenderedPageBreak/>
              <w:t>U</w:t>
            </w:r>
            <w:r w:rsidRPr="002E33CE">
              <w:rPr>
                <w:rFonts w:cs="Arial"/>
                <w:bCs/>
                <w:sz w:val="24"/>
              </w:rPr>
              <w:t xml:space="preserve">zyskanie kwalifikacji przez </w:t>
            </w:r>
            <w:r>
              <w:rPr>
                <w:rFonts w:cs="Arial"/>
                <w:bCs/>
                <w:sz w:val="24"/>
              </w:rPr>
              <w:t xml:space="preserve">18 </w:t>
            </w:r>
            <w:r w:rsidRPr="002E33CE">
              <w:rPr>
                <w:rFonts w:cs="Arial"/>
                <w:bCs/>
                <w:sz w:val="24"/>
              </w:rPr>
              <w:t xml:space="preserve">000 fizjoterapeutów (do </w:t>
            </w:r>
            <w:r>
              <w:rPr>
                <w:rFonts w:cs="Arial"/>
                <w:bCs/>
                <w:sz w:val="24"/>
              </w:rPr>
              <w:t>24</w:t>
            </w:r>
            <w:r w:rsidRPr="002E33CE">
              <w:rPr>
                <w:rFonts w:cs="Arial"/>
                <w:bCs/>
                <w:sz w:val="24"/>
              </w:rPr>
              <w:t xml:space="preserve"> miesięcy od rozpoczęcia projektu, szacunkowo – </w:t>
            </w:r>
            <w:r>
              <w:rPr>
                <w:rFonts w:cs="Arial"/>
                <w:bCs/>
                <w:sz w:val="24"/>
              </w:rPr>
              <w:t>56</w:t>
            </w:r>
            <w:r w:rsidRPr="002E33CE">
              <w:rPr>
                <w:rFonts w:cs="Arial"/>
                <w:bCs/>
                <w:sz w:val="24"/>
              </w:rPr>
              <w:t>% kosztów bezpośrednich projektu);</w:t>
            </w:r>
          </w:p>
          <w:p w:rsidR="00E908EC" w:rsidRPr="00B903D7" w:rsidRDefault="00E908EC" w:rsidP="00F2277B">
            <w:pPr>
              <w:autoSpaceDE w:val="0"/>
              <w:autoSpaceDN w:val="0"/>
              <w:adjustRightInd w:val="0"/>
              <w:spacing w:after="0" w:line="360" w:lineRule="auto"/>
              <w:ind w:left="720"/>
              <w:rPr>
                <w:rFonts w:ascii="Arial" w:hAnsi="Arial" w:cs="Arial"/>
                <w:bCs/>
                <w:color w:val="000000"/>
                <w:sz w:val="24"/>
                <w:szCs w:val="24"/>
              </w:rPr>
            </w:pPr>
            <w:r w:rsidRPr="00B903D7">
              <w:rPr>
                <w:rFonts w:ascii="Arial" w:hAnsi="Arial" w:cs="Arial"/>
                <w:bCs/>
                <w:color w:val="000000"/>
                <w:sz w:val="24"/>
                <w:szCs w:val="24"/>
              </w:rPr>
              <w:t>Koszty pośrednie w projekc</w:t>
            </w:r>
            <w:r>
              <w:rPr>
                <w:rFonts w:ascii="Arial" w:hAnsi="Arial" w:cs="Arial"/>
                <w:bCs/>
                <w:color w:val="000000"/>
                <w:sz w:val="24"/>
                <w:szCs w:val="24"/>
              </w:rPr>
              <w:t>ie: 10</w:t>
            </w:r>
            <w:r w:rsidRPr="00B903D7">
              <w:rPr>
                <w:rFonts w:ascii="Arial" w:hAnsi="Arial" w:cs="Arial"/>
                <w:bCs/>
                <w:color w:val="000000"/>
                <w:sz w:val="24"/>
                <w:szCs w:val="24"/>
              </w:rPr>
              <w:t xml:space="preserve">% </w:t>
            </w:r>
            <w:r w:rsidRPr="008C5774">
              <w:rPr>
                <w:rFonts w:ascii="Arial" w:hAnsi="Arial" w:cs="Arial"/>
                <w:bCs/>
                <w:color w:val="000000"/>
                <w:sz w:val="24"/>
                <w:szCs w:val="24"/>
              </w:rPr>
              <w:t>kosztów bezpośrednich projektu</w:t>
            </w:r>
            <w:r>
              <w:rPr>
                <w:rFonts w:ascii="Arial" w:hAnsi="Arial" w:cs="Arial"/>
                <w:bCs/>
                <w:color w:val="000000"/>
                <w:sz w:val="24"/>
                <w:szCs w:val="24"/>
              </w:rPr>
              <w:t>.</w:t>
            </w:r>
          </w:p>
        </w:tc>
      </w:tr>
      <w:tr w:rsidR="00E908EC" w:rsidTr="00F2277B">
        <w:trPr>
          <w:trHeight w:val="279"/>
        </w:trPr>
        <w:tc>
          <w:tcPr>
            <w:tcW w:w="1262"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Główne zadania przewidziane do realizacji w projekcie ze wskazaniem grup docelowych</w:t>
            </w:r>
          </w:p>
        </w:tc>
        <w:tc>
          <w:tcPr>
            <w:tcW w:w="3738" w:type="pct"/>
            <w:gridSpan w:val="10"/>
            <w:tcBorders>
              <w:top w:val="single" w:sz="2" w:space="0" w:color="auto"/>
              <w:bottom w:val="single" w:sz="2" w:space="0" w:color="auto"/>
            </w:tcBorders>
            <w:shd w:val="clear" w:color="auto" w:fill="auto"/>
          </w:tcPr>
          <w:p w:rsidR="00E908EC" w:rsidRDefault="00E908EC" w:rsidP="00F2277B">
            <w:pPr>
              <w:spacing w:after="0" w:line="360" w:lineRule="auto"/>
              <w:rPr>
                <w:rFonts w:ascii="Arial" w:hAnsi="Arial" w:cs="Arial"/>
                <w:sz w:val="24"/>
                <w:szCs w:val="24"/>
              </w:rPr>
            </w:pPr>
            <w:r w:rsidRPr="00B903D7">
              <w:rPr>
                <w:rFonts w:ascii="Arial" w:hAnsi="Arial" w:cs="Arial"/>
                <w:sz w:val="24"/>
                <w:szCs w:val="24"/>
              </w:rPr>
              <w:t>Główne zadania:</w:t>
            </w:r>
          </w:p>
          <w:p w:rsidR="00E908EC" w:rsidRDefault="00E908EC" w:rsidP="00F2277B">
            <w:pPr>
              <w:spacing w:after="0" w:line="360" w:lineRule="auto"/>
              <w:rPr>
                <w:rFonts w:ascii="Arial" w:hAnsi="Arial" w:cs="Arial"/>
                <w:b/>
                <w:bCs/>
                <w:sz w:val="24"/>
                <w:szCs w:val="24"/>
              </w:rPr>
            </w:pPr>
            <w:r w:rsidRPr="001A0413">
              <w:rPr>
                <w:rFonts w:ascii="Arial" w:hAnsi="Arial" w:cs="Arial"/>
                <w:b/>
                <w:bCs/>
                <w:sz w:val="24"/>
                <w:szCs w:val="24"/>
              </w:rPr>
              <w:t>Zadanie 1:</w:t>
            </w:r>
            <w:r w:rsidRPr="001A0413">
              <w:rPr>
                <w:b/>
                <w:bCs/>
              </w:rPr>
              <w:t xml:space="preserve"> </w:t>
            </w:r>
            <w:r w:rsidRPr="001A0413">
              <w:rPr>
                <w:rFonts w:ascii="Arial" w:hAnsi="Arial" w:cs="Arial"/>
                <w:b/>
                <w:bCs/>
                <w:sz w:val="24"/>
                <w:szCs w:val="24"/>
              </w:rPr>
              <w:t>opracowanie</w:t>
            </w:r>
            <w:r>
              <w:rPr>
                <w:rFonts w:ascii="Arial" w:hAnsi="Arial" w:cs="Arial"/>
                <w:b/>
                <w:bCs/>
                <w:sz w:val="24"/>
                <w:szCs w:val="24"/>
              </w:rPr>
              <w:t xml:space="preserve"> </w:t>
            </w:r>
            <w:r w:rsidRPr="00B9154B">
              <w:rPr>
                <w:rFonts w:ascii="Arial" w:hAnsi="Arial" w:cs="Arial"/>
                <w:b/>
                <w:bCs/>
                <w:sz w:val="24"/>
                <w:szCs w:val="24"/>
              </w:rPr>
              <w:t>programów szkoleń</w:t>
            </w:r>
            <w:r>
              <w:rPr>
                <w:rFonts w:ascii="Arial" w:hAnsi="Arial" w:cs="Arial"/>
                <w:b/>
                <w:bCs/>
                <w:sz w:val="24"/>
                <w:szCs w:val="24"/>
              </w:rPr>
              <w:t xml:space="preserve">, </w:t>
            </w:r>
            <w:r w:rsidRPr="001A0413">
              <w:rPr>
                <w:rFonts w:ascii="Arial" w:hAnsi="Arial" w:cs="Arial"/>
                <w:b/>
                <w:bCs/>
                <w:sz w:val="24"/>
                <w:szCs w:val="24"/>
              </w:rPr>
              <w:t>opracowanie uruchomienie</w:t>
            </w:r>
            <w:r>
              <w:rPr>
                <w:rFonts w:ascii="Arial" w:hAnsi="Arial" w:cs="Arial"/>
                <w:b/>
                <w:bCs/>
                <w:sz w:val="24"/>
                <w:szCs w:val="24"/>
              </w:rPr>
              <w:t xml:space="preserve"> i utrzymanie</w:t>
            </w:r>
            <w:r w:rsidRPr="001A0413">
              <w:rPr>
                <w:rFonts w:ascii="Arial" w:hAnsi="Arial" w:cs="Arial"/>
                <w:b/>
                <w:bCs/>
                <w:sz w:val="24"/>
                <w:szCs w:val="24"/>
              </w:rPr>
              <w:t xml:space="preserve"> platformy e-learningowej</w:t>
            </w:r>
            <w:r>
              <w:rPr>
                <w:rFonts w:ascii="Arial" w:hAnsi="Arial" w:cs="Arial"/>
                <w:b/>
                <w:bCs/>
                <w:sz w:val="24"/>
                <w:szCs w:val="24"/>
              </w:rPr>
              <w:t>.</w:t>
            </w:r>
          </w:p>
          <w:p w:rsidR="00E908EC" w:rsidRPr="00E216C1" w:rsidRDefault="00E908EC" w:rsidP="00F2277B">
            <w:pPr>
              <w:spacing w:after="0" w:line="360" w:lineRule="auto"/>
              <w:rPr>
                <w:rFonts w:ascii="Arial" w:hAnsi="Arial" w:cs="Arial"/>
                <w:iCs/>
                <w:sz w:val="24"/>
                <w:szCs w:val="24"/>
              </w:rPr>
            </w:pPr>
            <w:r w:rsidRPr="00E216C1">
              <w:rPr>
                <w:rFonts w:ascii="Arial" w:hAnsi="Arial" w:cs="Arial"/>
                <w:iCs/>
                <w:sz w:val="24"/>
                <w:szCs w:val="24"/>
              </w:rPr>
              <w:t>Zakres tematyczny będzie ustalany z przedstawicielami NFZ i MZ, aby w najlepszym stopniu odpowiadał potrzebom pacjentów.</w:t>
            </w:r>
            <w:r w:rsidRPr="00353E4D">
              <w:rPr>
                <w:rFonts w:ascii="Arial" w:hAnsi="Arial" w:cs="Arial"/>
                <w:b/>
                <w:bCs/>
                <w:sz w:val="24"/>
                <w:szCs w:val="24"/>
              </w:rPr>
              <w:t xml:space="preserve"> </w:t>
            </w:r>
            <w:r w:rsidRPr="00E216C1">
              <w:rPr>
                <w:rFonts w:ascii="Arial" w:hAnsi="Arial" w:cs="Arial"/>
                <w:iCs/>
                <w:sz w:val="24"/>
                <w:szCs w:val="24"/>
              </w:rPr>
              <w:t xml:space="preserve">Wsparcie przewidziane w ramach zadania zakłada przeprowadzenie szkoleń w </w:t>
            </w:r>
            <w:r>
              <w:rPr>
                <w:rFonts w:ascii="Arial" w:hAnsi="Arial" w:cs="Arial"/>
                <w:iCs/>
                <w:sz w:val="24"/>
                <w:szCs w:val="24"/>
              </w:rPr>
              <w:t>7</w:t>
            </w:r>
            <w:r w:rsidRPr="00E216C1">
              <w:rPr>
                <w:rFonts w:ascii="Arial" w:hAnsi="Arial" w:cs="Arial"/>
                <w:iCs/>
                <w:sz w:val="24"/>
                <w:szCs w:val="24"/>
              </w:rPr>
              <w:t xml:space="preserve"> podstawowych dziedzinach fizjoterapii, które odgrywają istotną rolę w procesie leczenia pacjentów chorujących na choroby zakaźne, w tym w szczególności na COVID-19 oraz wchodzą w zakres rehabilitacji pochorobowej:</w:t>
            </w:r>
          </w:p>
          <w:p w:rsidR="00E908EC" w:rsidRPr="00E216C1" w:rsidRDefault="00E908EC" w:rsidP="00F2277B">
            <w:pPr>
              <w:pStyle w:val="Akapitzlist"/>
              <w:numPr>
                <w:ilvl w:val="0"/>
                <w:numId w:val="35"/>
              </w:numPr>
              <w:jc w:val="left"/>
              <w:rPr>
                <w:rFonts w:cs="Arial"/>
                <w:iCs/>
                <w:sz w:val="24"/>
              </w:rPr>
            </w:pPr>
            <w:r w:rsidRPr="00E216C1">
              <w:rPr>
                <w:rFonts w:cs="Arial"/>
                <w:iCs/>
                <w:sz w:val="24"/>
              </w:rPr>
              <w:t xml:space="preserve">fizjoterapia pulmonologiczna – głównym celem jest zmniejszenie objawów duszności, poprawa obniżonej pojemności płuc, przeciwdziałanie powikłaniom powstałym w przebiegu niewydolności oddechowej; zakres szkolenia obejmie m.in. diagnostykę w chorobach płuc (np. badanie spirometryczne), leki stosowane w inhalacjach, potrzeby pacjentów geriatrycznych, jako grupy obciążonej najwyższym ryzykiem zgonu; </w:t>
            </w:r>
          </w:p>
          <w:p w:rsidR="00E908EC" w:rsidRPr="00E216C1" w:rsidRDefault="00E908EC" w:rsidP="00F2277B">
            <w:pPr>
              <w:pStyle w:val="Akapitzlist"/>
              <w:numPr>
                <w:ilvl w:val="0"/>
                <w:numId w:val="35"/>
              </w:numPr>
              <w:jc w:val="left"/>
              <w:rPr>
                <w:rFonts w:cs="Arial"/>
                <w:iCs/>
                <w:sz w:val="24"/>
              </w:rPr>
            </w:pPr>
            <w:r w:rsidRPr="00E216C1">
              <w:rPr>
                <w:rFonts w:cs="Arial"/>
                <w:iCs/>
                <w:sz w:val="24"/>
              </w:rPr>
              <w:t xml:space="preserve">fizjoterapia ortopedyczna – u osób hospitalizowanych głównym celem jest zapobieganie negatywnym skutkom unieruchomienia, a w kolejnym etapie stopniowe uruchamianie i  mobilizowanie pacjenta celem poprawy obniżonej tolerancji wysiłku fizycznego, zmniejszenia siły mięśniowej i przewlekłego zmęczenia; szkolenia będą obejmowały </w:t>
            </w:r>
            <w:r w:rsidRPr="00E216C1">
              <w:rPr>
                <w:rFonts w:cs="Arial"/>
                <w:iCs/>
                <w:sz w:val="24"/>
              </w:rPr>
              <w:lastRenderedPageBreak/>
              <w:t>usprawnienie pacjentów z powikłaniami w obrębie układu ruchu na skutek przebycia choroby zakaźnej  (m.in. różnego rodzaju dolegliwości bólowe, jak i ograniczenia strukturalne wiążące się z długotrwałym unieruchomieniem), potrzeby pacjentów geriatrycznych, jako grupy obciążonej najwyższym ryzykiem zgonu;</w:t>
            </w:r>
          </w:p>
          <w:p w:rsidR="00E908EC" w:rsidRPr="00E216C1" w:rsidRDefault="00E908EC" w:rsidP="00F2277B">
            <w:pPr>
              <w:pStyle w:val="Akapitzlist"/>
              <w:numPr>
                <w:ilvl w:val="0"/>
                <w:numId w:val="35"/>
              </w:numPr>
              <w:jc w:val="left"/>
              <w:rPr>
                <w:rFonts w:cs="Arial"/>
                <w:iCs/>
                <w:sz w:val="24"/>
              </w:rPr>
            </w:pPr>
            <w:r w:rsidRPr="00E216C1">
              <w:rPr>
                <w:rFonts w:cs="Arial"/>
                <w:iCs/>
                <w:sz w:val="24"/>
              </w:rPr>
              <w:t>fizjoterapia neurologiczna – polega na przywróceniu kontroli motorycznej i funkcji poznawczych, poprawie jakości życia i obniżeniu poziomu lęku; szkolenia będą obejmowały usprawnianie pacjentów, u których na skutek przebycia choroby zakaźnej, w tym w szczególności  COVID-19 doszło do wystąpienia udaru mózgu lub polineuropatii oraz uwzględniały potrzeby pacjentów ze schorzeniami neurologicznymi, którzy wtórnie przebyli COVID-19, a miało to istotny wpływ na pogłębienie się ich niepełnosprawności, z uwzględnieniem potrzeb pacjentów geriatrycznych, jako grupy obciążonej najwyższym ryzykiem zgonu;</w:t>
            </w:r>
          </w:p>
          <w:p w:rsidR="00E908EC" w:rsidRPr="00E216C1" w:rsidRDefault="00E908EC" w:rsidP="00F2277B">
            <w:pPr>
              <w:pStyle w:val="Akapitzlist"/>
              <w:numPr>
                <w:ilvl w:val="0"/>
                <w:numId w:val="35"/>
              </w:numPr>
              <w:jc w:val="left"/>
              <w:rPr>
                <w:rFonts w:cs="Arial"/>
                <w:iCs/>
                <w:sz w:val="24"/>
              </w:rPr>
            </w:pPr>
            <w:r w:rsidRPr="00E216C1">
              <w:rPr>
                <w:rFonts w:cs="Arial"/>
                <w:iCs/>
                <w:sz w:val="24"/>
              </w:rPr>
              <w:t>fizjoterapia kardiologiczna – przeciwdziałanie powikłaniom kardiologicznym, z uwzględnieniem potrzeb pacjentów geriatrycznych jako grupy obciążonej najwyższym ryzykiem zgonu;</w:t>
            </w:r>
          </w:p>
          <w:p w:rsidR="00E908EC" w:rsidRDefault="00E908EC" w:rsidP="00F2277B">
            <w:pPr>
              <w:pStyle w:val="Akapitzlist"/>
              <w:numPr>
                <w:ilvl w:val="0"/>
                <w:numId w:val="35"/>
              </w:numPr>
              <w:jc w:val="left"/>
              <w:rPr>
                <w:rFonts w:cs="Arial"/>
                <w:iCs/>
                <w:sz w:val="24"/>
              </w:rPr>
            </w:pPr>
            <w:r w:rsidRPr="00E216C1">
              <w:rPr>
                <w:rFonts w:cs="Arial"/>
                <w:iCs/>
                <w:sz w:val="24"/>
              </w:rPr>
              <w:t xml:space="preserve">fizjoterapia pediatryczna – odnotowuje się wzrost zakażeń w tej grupie wiekowej; nowe warianty wirusa SARS-CoV-2 mogą atakować coraz młodsze osoby, a szereg powikłań, jak np. zespół MIS-C lub PIMS mogą również dotyczyć dzieci. </w:t>
            </w:r>
          </w:p>
          <w:p w:rsidR="00E908EC" w:rsidRPr="00E216C1" w:rsidRDefault="00E908EC" w:rsidP="00F2277B">
            <w:pPr>
              <w:pStyle w:val="Akapitzlist"/>
              <w:numPr>
                <w:ilvl w:val="0"/>
                <w:numId w:val="35"/>
              </w:numPr>
              <w:spacing w:line="276" w:lineRule="auto"/>
              <w:rPr>
                <w:rFonts w:cs="Arial"/>
                <w:iCs/>
                <w:sz w:val="24"/>
              </w:rPr>
            </w:pPr>
            <w:r w:rsidRPr="00E216C1">
              <w:rPr>
                <w:rFonts w:cs="Arial"/>
                <w:iCs/>
                <w:sz w:val="24"/>
              </w:rPr>
              <w:t xml:space="preserve">fizjoterapia onkologiczna – najbardziej narażone na rozwinięcie ciężkiej postaci choroby COVID-19 i zgonu są osoby starsze, z obniżoną odpornością, którym towarzyszą inne choroby, w szczególności przewlekłe (m.in. onkologiczne), z tego powodu pacjenci z chorobami nowotworowymi wymagają specjalistycznej opieki fizjoterapeutycznej, również po </w:t>
            </w:r>
            <w:r w:rsidRPr="00E216C1">
              <w:rPr>
                <w:rFonts w:cs="Arial"/>
                <w:iCs/>
                <w:sz w:val="24"/>
              </w:rPr>
              <w:lastRenderedPageBreak/>
              <w:t>przebyciu COVID-19;</w:t>
            </w:r>
          </w:p>
          <w:p w:rsidR="00E908EC" w:rsidRPr="00E216C1" w:rsidRDefault="00E908EC" w:rsidP="00F2277B">
            <w:pPr>
              <w:pStyle w:val="Akapitzlist"/>
              <w:numPr>
                <w:ilvl w:val="0"/>
                <w:numId w:val="35"/>
              </w:numPr>
              <w:spacing w:line="276" w:lineRule="auto"/>
              <w:rPr>
                <w:rFonts w:cs="Arial"/>
                <w:iCs/>
                <w:sz w:val="24"/>
              </w:rPr>
            </w:pPr>
            <w:r w:rsidRPr="00E216C1">
              <w:rPr>
                <w:rFonts w:cs="Arial"/>
                <w:iCs/>
                <w:sz w:val="24"/>
              </w:rPr>
              <w:t xml:space="preserve">fizjoterapia </w:t>
            </w:r>
            <w:proofErr w:type="spellStart"/>
            <w:r w:rsidRPr="00E216C1">
              <w:rPr>
                <w:rFonts w:cs="Arial"/>
                <w:iCs/>
                <w:sz w:val="24"/>
              </w:rPr>
              <w:t>uroginekologiczna</w:t>
            </w:r>
            <w:proofErr w:type="spellEnd"/>
            <w:r w:rsidRPr="00E216C1">
              <w:rPr>
                <w:rFonts w:cs="Arial"/>
                <w:iCs/>
                <w:sz w:val="24"/>
              </w:rPr>
              <w:t xml:space="preserve"> – stosunkowo młoda gałąź fizjoterapii zajmująca się dysfunkcjami mięśni dna miednicy, od których zależy praca zarówno narządów rozrodczych, jak i układu moczowego; jej głównym zadaniem jest przywrócenie prawidłowych napięć w ciele człowieka, które mogą zostać rozregulowane przez stres oraz każdą przebytą chorobę (również taką, która nie pociągnęła za sobą większych konsekwencji, np. bezobjawowe przypadki COVID-19).</w:t>
            </w:r>
          </w:p>
          <w:p w:rsidR="00E908EC" w:rsidRPr="00E216C1" w:rsidRDefault="00E908EC" w:rsidP="00F2277B">
            <w:pPr>
              <w:spacing w:after="0" w:line="360" w:lineRule="auto"/>
              <w:rPr>
                <w:rFonts w:ascii="Arial" w:hAnsi="Arial" w:cs="Arial"/>
                <w:iCs/>
                <w:sz w:val="24"/>
                <w:szCs w:val="24"/>
              </w:rPr>
            </w:pPr>
            <w:r w:rsidRPr="00E216C1">
              <w:rPr>
                <w:rFonts w:ascii="Arial" w:hAnsi="Arial" w:cs="Arial"/>
                <w:iCs/>
                <w:sz w:val="24"/>
                <w:szCs w:val="24"/>
              </w:rPr>
              <w:t xml:space="preserve">Głównym elementem programów szkoleń jest przygotowanie fizjoterapeutów do pracy z pacjentem w warunkach stacjonarnych, ambulatoryjnych i domowych. Zagadnienia szkoleń obejmą wszystkie możliwe działania medyczne służące pacjentom będącym w trakcie choroby zakaźnej, a w szczególności choroby COVID-19 oraz po przebytej chorobie zakaźnej. Programy szkoleń obejmą również zagadnienia </w:t>
            </w:r>
            <w:proofErr w:type="spellStart"/>
            <w:r w:rsidRPr="00E216C1">
              <w:rPr>
                <w:rFonts w:ascii="Arial" w:hAnsi="Arial" w:cs="Arial"/>
                <w:iCs/>
                <w:sz w:val="24"/>
                <w:szCs w:val="24"/>
              </w:rPr>
              <w:t>fizjoprofilaktyki</w:t>
            </w:r>
            <w:proofErr w:type="spellEnd"/>
            <w:r w:rsidRPr="00E216C1">
              <w:rPr>
                <w:rFonts w:ascii="Arial" w:hAnsi="Arial" w:cs="Arial"/>
                <w:iCs/>
                <w:sz w:val="24"/>
                <w:szCs w:val="24"/>
              </w:rPr>
              <w:t xml:space="preserve"> zmniejszające ryzyko zachorowania na choroby zakaźne, w tym COVID-19 lub dające szansę na ich łagodniejszy przebieg, w odniesieniu do pacjentów z różnych grup wiekowych i z różnymi chorobami współistniejącymi.</w:t>
            </w:r>
            <w:r>
              <w:rPr>
                <w:rFonts w:ascii="Arial" w:hAnsi="Arial" w:cs="Arial"/>
                <w:iCs/>
                <w:sz w:val="24"/>
                <w:szCs w:val="24"/>
              </w:rPr>
              <w:t xml:space="preserve"> </w:t>
            </w:r>
            <w:r>
              <w:rPr>
                <w:rFonts w:ascii="Arial" w:hAnsi="Arial" w:cs="Arial"/>
                <w:i/>
                <w:iCs/>
                <w:sz w:val="24"/>
                <w:szCs w:val="24"/>
              </w:rPr>
              <w:t xml:space="preserve"> </w:t>
            </w:r>
            <w:r w:rsidRPr="00E216C1">
              <w:rPr>
                <w:rFonts w:ascii="Arial" w:hAnsi="Arial" w:cs="Arial"/>
                <w:iCs/>
                <w:sz w:val="24"/>
                <w:szCs w:val="24"/>
              </w:rPr>
              <w:t xml:space="preserve">Dla wszystkich z wymienionych podstawowych dziedzin fizjoterapii zostanie opracowany program szkolenia; każdy program będzie się składał ze specjalistycznych modułów/bloków tematycznych sformułowanych w sposób umożliwiający elastyczne tworzenie cyklów szkoleniowych.  </w:t>
            </w:r>
          </w:p>
          <w:p w:rsidR="00E908EC" w:rsidRPr="00353E4D" w:rsidRDefault="00E908EC" w:rsidP="00F2277B">
            <w:pPr>
              <w:spacing w:after="0" w:line="360" w:lineRule="auto"/>
              <w:rPr>
                <w:rFonts w:ascii="Arial" w:hAnsi="Arial" w:cs="Arial"/>
                <w:b/>
                <w:bCs/>
                <w:sz w:val="24"/>
                <w:szCs w:val="24"/>
              </w:rPr>
            </w:pPr>
          </w:p>
          <w:p w:rsidR="00E908EC" w:rsidRPr="00E216C1" w:rsidRDefault="00E908EC" w:rsidP="00F2277B">
            <w:pPr>
              <w:spacing w:after="0" w:line="360" w:lineRule="auto"/>
              <w:rPr>
                <w:rFonts w:ascii="Arial" w:hAnsi="Arial" w:cs="Arial"/>
                <w:iCs/>
                <w:sz w:val="24"/>
                <w:szCs w:val="24"/>
              </w:rPr>
            </w:pPr>
            <w:r w:rsidRPr="00E216C1">
              <w:rPr>
                <w:rFonts w:ascii="Arial" w:hAnsi="Arial" w:cs="Arial"/>
                <w:iCs/>
                <w:sz w:val="24"/>
                <w:szCs w:val="24"/>
              </w:rPr>
              <w:t xml:space="preserve">W ramach zadania powstanie autorska platforma e-learningowa służąca do organizowania, wdrażania i kontrolowania przebiegu kształcenia ustawicznego w grupie zawodowej fizjoterapeutów. Na utworzonej infrastrukturze informatycznej zamieszczone zostaną treści dydaktyczne w postaci programów szkoleniowych przełożonych na formę multimedialną (materiały dydaktyczne i filmy instruktażowe). Powstanie również pracownia, w której koordynacją szkoleń </w:t>
            </w:r>
            <w:r w:rsidRPr="00E216C1">
              <w:rPr>
                <w:rFonts w:ascii="Arial" w:hAnsi="Arial" w:cs="Arial"/>
                <w:iCs/>
                <w:sz w:val="24"/>
                <w:szCs w:val="24"/>
              </w:rPr>
              <w:lastRenderedPageBreak/>
              <w:t xml:space="preserve">on-line zajmie się zespół e-learningu. Kształcenie ustawiczne jest podstawą każdego zawodu medycznego, a ciągły postęp naukowy wymusza na członkach grupy zawodowej stałe dokształcanie się. Działania będą obejmować zatem stworzenie oferty szkoleniowej opartej na platformie cyfrowej, co przyczyni się do zwiększenia dostępu fizjoterapeutów do kształcenia w dowolnym czasie i miejscu dzięki formule zdalnej lub hybrydowej w wybranych dziedzinach fizjoterapii. Istnienie takiego narzędzia zapewni stały dostęp do szkoleń dla fizjoterapeutów, co przełoży się na wzrost jakości realizowanych przez nich świadczeń. Platforma będzie dostępna dla objętych wsparciem fizjoterapeutów, a po zakończeniu programu wsparcia zostanie udostępniona wszystkim fizjoterapeutom. </w:t>
            </w:r>
          </w:p>
          <w:p w:rsidR="00E908EC" w:rsidRPr="00E216C1" w:rsidRDefault="00E908EC" w:rsidP="00F2277B">
            <w:pPr>
              <w:spacing w:after="0" w:line="360" w:lineRule="auto"/>
              <w:rPr>
                <w:rFonts w:ascii="Arial" w:hAnsi="Arial" w:cs="Arial"/>
                <w:iCs/>
                <w:sz w:val="24"/>
                <w:szCs w:val="24"/>
              </w:rPr>
            </w:pPr>
            <w:r w:rsidRPr="00E216C1">
              <w:rPr>
                <w:rFonts w:ascii="Arial" w:hAnsi="Arial" w:cs="Arial"/>
                <w:iCs/>
                <w:sz w:val="24"/>
                <w:szCs w:val="24"/>
              </w:rPr>
              <w:t>Platforma będzie służyła też do komunikacji z fizjoterapeutami i pozwoli na wdrażanie nie tylko narodowych, ale i międzynarodowych wytycznych, co jest kluczowe w związku z możliwością pojawienia się kolejnych epidemii. W ramach platformy dostępne będą również materiały edukacyjne, których odbiorcą będzie pacjent.</w:t>
            </w:r>
          </w:p>
          <w:p w:rsidR="00E908EC" w:rsidRDefault="00E908EC" w:rsidP="00F2277B">
            <w:pPr>
              <w:spacing w:after="0" w:line="360" w:lineRule="auto"/>
              <w:rPr>
                <w:rFonts w:ascii="Arial" w:hAnsi="Arial" w:cs="Arial"/>
                <w:i/>
                <w:iCs/>
                <w:sz w:val="24"/>
                <w:szCs w:val="24"/>
              </w:rPr>
            </w:pPr>
          </w:p>
          <w:p w:rsidR="00E908EC" w:rsidRDefault="00E908EC" w:rsidP="00F2277B">
            <w:pPr>
              <w:spacing w:after="0" w:line="360" w:lineRule="auto"/>
              <w:rPr>
                <w:rFonts w:ascii="Arial" w:hAnsi="Arial" w:cs="Arial"/>
                <w:sz w:val="24"/>
                <w:szCs w:val="24"/>
              </w:rPr>
            </w:pPr>
            <w:r>
              <w:rPr>
                <w:rFonts w:ascii="Arial" w:hAnsi="Arial" w:cs="Arial"/>
                <w:sz w:val="24"/>
                <w:szCs w:val="24"/>
              </w:rPr>
              <w:t>Produkt zadania 1:</w:t>
            </w:r>
          </w:p>
          <w:p w:rsidR="00E908EC" w:rsidRDefault="00E908EC" w:rsidP="00F2277B">
            <w:pPr>
              <w:spacing w:after="0" w:line="360" w:lineRule="auto"/>
              <w:rPr>
                <w:rFonts w:ascii="Arial" w:hAnsi="Arial" w:cs="Arial"/>
                <w:sz w:val="24"/>
                <w:szCs w:val="24"/>
              </w:rPr>
            </w:pPr>
            <w:r>
              <w:rPr>
                <w:rFonts w:ascii="Arial" w:hAnsi="Arial" w:cs="Arial"/>
                <w:sz w:val="24"/>
                <w:szCs w:val="24"/>
              </w:rPr>
              <w:t>Liczba uruchomionych platform e-learningowych: 1</w:t>
            </w:r>
          </w:p>
          <w:p w:rsidR="00E908EC" w:rsidRDefault="00E908EC" w:rsidP="00F2277B">
            <w:pPr>
              <w:spacing w:after="0" w:line="360" w:lineRule="auto"/>
              <w:rPr>
                <w:rFonts w:ascii="Arial" w:hAnsi="Arial" w:cs="Arial"/>
                <w:sz w:val="24"/>
                <w:szCs w:val="24"/>
              </w:rPr>
            </w:pPr>
            <w:r>
              <w:rPr>
                <w:rFonts w:ascii="Arial" w:hAnsi="Arial" w:cs="Arial"/>
                <w:sz w:val="24"/>
                <w:szCs w:val="24"/>
              </w:rPr>
              <w:t>Liczba opracowanych programów szkoleń: 7</w:t>
            </w:r>
          </w:p>
          <w:p w:rsidR="00E908EC" w:rsidRDefault="00E908EC" w:rsidP="00F2277B">
            <w:pPr>
              <w:spacing w:after="0" w:line="360" w:lineRule="auto"/>
              <w:rPr>
                <w:rFonts w:ascii="Arial" w:hAnsi="Arial" w:cs="Arial"/>
                <w:b/>
                <w:bCs/>
                <w:sz w:val="24"/>
                <w:szCs w:val="24"/>
              </w:rPr>
            </w:pPr>
          </w:p>
          <w:p w:rsidR="00E908EC" w:rsidRDefault="00E908EC" w:rsidP="00F2277B">
            <w:pPr>
              <w:spacing w:after="0" w:line="360" w:lineRule="auto"/>
              <w:rPr>
                <w:rFonts w:ascii="Arial" w:hAnsi="Arial" w:cs="Arial"/>
                <w:b/>
                <w:bCs/>
                <w:sz w:val="24"/>
                <w:szCs w:val="24"/>
              </w:rPr>
            </w:pPr>
            <w:r w:rsidRPr="001A0413">
              <w:rPr>
                <w:rFonts w:ascii="Arial" w:hAnsi="Arial" w:cs="Arial"/>
                <w:b/>
                <w:bCs/>
                <w:sz w:val="24"/>
                <w:szCs w:val="24"/>
              </w:rPr>
              <w:t xml:space="preserve">Zadanie 2: organizacja kursów i szkoleń podnoszących </w:t>
            </w:r>
            <w:r>
              <w:rPr>
                <w:rFonts w:ascii="Arial" w:hAnsi="Arial" w:cs="Arial"/>
                <w:b/>
                <w:bCs/>
                <w:sz w:val="24"/>
                <w:szCs w:val="24"/>
              </w:rPr>
              <w:t>kompetencje</w:t>
            </w:r>
            <w:r w:rsidRPr="001A0413">
              <w:rPr>
                <w:rFonts w:ascii="Arial" w:hAnsi="Arial" w:cs="Arial"/>
                <w:b/>
                <w:bCs/>
                <w:sz w:val="24"/>
                <w:szCs w:val="24"/>
              </w:rPr>
              <w:t xml:space="preserve"> fizjoterapeutów</w:t>
            </w:r>
          </w:p>
          <w:p w:rsidR="00E908EC" w:rsidRPr="00E216C1" w:rsidRDefault="00E908EC" w:rsidP="00F2277B">
            <w:pPr>
              <w:spacing w:after="0" w:line="360" w:lineRule="auto"/>
              <w:rPr>
                <w:rFonts w:ascii="Arial" w:hAnsi="Arial" w:cs="Arial"/>
                <w:iCs/>
                <w:sz w:val="24"/>
                <w:szCs w:val="24"/>
              </w:rPr>
            </w:pPr>
            <w:r w:rsidRPr="00E216C1">
              <w:rPr>
                <w:rFonts w:ascii="Arial" w:hAnsi="Arial" w:cs="Arial"/>
                <w:iCs/>
                <w:sz w:val="24"/>
                <w:szCs w:val="24"/>
              </w:rPr>
              <w:t>Szkolenia będą obejmowały szczegółowe zagadnienia fizjoterapii, a w miarę nowelizacji ustawy o zawodzie fizjoterapeuty i rozporządzeń wykonawczych, mogą wiązać się z uzyskiwaniem konkretnych, nowych kompetencji opisanych w powyższych dokumentach</w:t>
            </w:r>
            <w:r>
              <w:rPr>
                <w:rFonts w:ascii="Arial" w:hAnsi="Arial" w:cs="Arial"/>
                <w:iCs/>
                <w:sz w:val="24"/>
                <w:szCs w:val="24"/>
              </w:rPr>
              <w:t>, które pozwolą na podniesienie jakości wykonywanych świadczeń</w:t>
            </w:r>
            <w:r w:rsidRPr="00E216C1">
              <w:rPr>
                <w:rFonts w:ascii="Arial" w:hAnsi="Arial" w:cs="Arial"/>
                <w:iCs/>
                <w:sz w:val="24"/>
                <w:szCs w:val="24"/>
              </w:rPr>
              <w:t xml:space="preserve">. Szkolenia </w:t>
            </w:r>
            <w:r w:rsidRPr="00E216C1">
              <w:rPr>
                <w:rFonts w:ascii="Arial" w:hAnsi="Arial" w:cs="Arial"/>
                <w:iCs/>
                <w:sz w:val="24"/>
                <w:szCs w:val="24"/>
              </w:rPr>
              <w:lastRenderedPageBreak/>
              <w:t xml:space="preserve">będą miały charakter ciągły, aby mogły stanowić usystematyzowane działania w zakresie kształcenia podyplomowego w zawodzie fizjoterapeuty. </w:t>
            </w:r>
          </w:p>
          <w:p w:rsidR="00E908EC" w:rsidRDefault="00E908EC" w:rsidP="00F2277B">
            <w:pPr>
              <w:spacing w:after="0" w:line="360" w:lineRule="auto"/>
              <w:rPr>
                <w:rFonts w:ascii="Arial" w:hAnsi="Arial" w:cs="Arial"/>
                <w:iCs/>
                <w:sz w:val="24"/>
                <w:szCs w:val="24"/>
              </w:rPr>
            </w:pPr>
            <w:r w:rsidRPr="00E216C1">
              <w:rPr>
                <w:rFonts w:ascii="Arial" w:hAnsi="Arial" w:cs="Arial"/>
                <w:iCs/>
                <w:sz w:val="24"/>
                <w:szCs w:val="24"/>
              </w:rPr>
              <w:t>Szkolenia będą organizowane w różnej formie – stacjonarnej (do czasu uruchomienia platformy e-learningowej), następnie również w formule hybrydowej i zdalnej. Będą to szkolenia cykliczne, a ich wymiar dydaktyczny będzie uzależniony od programu szkolenia – zakłada się szkolenia kompleksowe, jak np. fizjoterapia pacjentów w szpitalu oraz na oddziałach intensywnej terapii, czy fizjoterapia dzieci po przebytej chorobie zakaźnej, ale również krótkoterminowe, np. najczęstsze zaburzenia funkcjonalne – badanie pacjenta po przejściu np. choroby COVID-19. Jeden fizjoterapeuta będzie mógł wziąć udział w więcej niż jednym szkoleniu. Szkolenia stacjonarne nie będą dłuższe niż 27 godz. dydaktycznych (3 dni szkoleniowe).</w:t>
            </w:r>
          </w:p>
          <w:p w:rsidR="00E908EC" w:rsidRDefault="00E908EC" w:rsidP="00F2277B">
            <w:pPr>
              <w:spacing w:after="0" w:line="360" w:lineRule="auto"/>
              <w:rPr>
                <w:rFonts w:ascii="Arial" w:hAnsi="Arial" w:cs="Arial"/>
                <w:iCs/>
                <w:sz w:val="24"/>
                <w:szCs w:val="24"/>
              </w:rPr>
            </w:pPr>
            <w:r>
              <w:rPr>
                <w:rFonts w:ascii="Arial" w:hAnsi="Arial" w:cs="Arial"/>
                <w:iCs/>
                <w:sz w:val="24"/>
                <w:szCs w:val="24"/>
              </w:rPr>
              <w:t>Każde szkolenie kończy się egzaminem teoretycznym.</w:t>
            </w:r>
          </w:p>
          <w:p w:rsidR="00E908EC" w:rsidRDefault="00E908EC" w:rsidP="00F2277B">
            <w:pPr>
              <w:spacing w:after="0" w:line="360" w:lineRule="auto"/>
              <w:rPr>
                <w:rFonts w:ascii="Arial" w:hAnsi="Arial"/>
                <w:sz w:val="24"/>
              </w:rPr>
            </w:pPr>
            <w:r w:rsidRPr="007E3F49">
              <w:rPr>
                <w:rFonts w:ascii="Arial" w:hAnsi="Arial"/>
                <w:sz w:val="24"/>
              </w:rPr>
              <w:t xml:space="preserve">Wynik pozytywny egzaminu oznacza zdobycie min. </w:t>
            </w:r>
            <w:r>
              <w:rPr>
                <w:rFonts w:ascii="Arial" w:hAnsi="Arial"/>
                <w:sz w:val="24"/>
              </w:rPr>
              <w:t>70</w:t>
            </w:r>
            <w:r w:rsidRPr="007E3F49">
              <w:rPr>
                <w:rFonts w:ascii="Arial" w:hAnsi="Arial"/>
                <w:sz w:val="24"/>
              </w:rPr>
              <w:t xml:space="preserve"> % pkt. Warunkiem przystąpienia do egzaminu jest obecność na min. 90% zajęć. Pozytywne złożenie egzaminu potwierdzone jest </w:t>
            </w:r>
            <w:r>
              <w:rPr>
                <w:rFonts w:ascii="Arial" w:hAnsi="Arial"/>
                <w:sz w:val="24"/>
              </w:rPr>
              <w:t>certyfikatem</w:t>
            </w:r>
            <w:r w:rsidRPr="007E3F49">
              <w:rPr>
                <w:rFonts w:ascii="Arial" w:hAnsi="Arial"/>
                <w:sz w:val="24"/>
              </w:rPr>
              <w:t xml:space="preserve">. </w:t>
            </w:r>
          </w:p>
          <w:p w:rsidR="00E908EC" w:rsidRDefault="00E908EC" w:rsidP="00F2277B">
            <w:pPr>
              <w:spacing w:after="0" w:line="360" w:lineRule="auto"/>
              <w:rPr>
                <w:rFonts w:ascii="Arial" w:hAnsi="Arial"/>
                <w:sz w:val="24"/>
              </w:rPr>
            </w:pPr>
          </w:p>
          <w:p w:rsidR="00E908EC" w:rsidRPr="00052E0A" w:rsidRDefault="00E908EC" w:rsidP="00F2277B">
            <w:pPr>
              <w:spacing w:after="0" w:line="360" w:lineRule="auto"/>
              <w:rPr>
                <w:rFonts w:ascii="Arial" w:hAnsi="Arial" w:cs="Arial"/>
                <w:color w:val="000000"/>
                <w:sz w:val="24"/>
                <w:szCs w:val="24"/>
                <w:shd w:val="clear" w:color="auto" w:fill="FFFFFF"/>
              </w:rPr>
            </w:pPr>
            <w:r>
              <w:rPr>
                <w:rFonts w:ascii="Arial" w:hAnsi="Arial"/>
                <w:sz w:val="24"/>
              </w:rPr>
              <w:t>Mając na uwadze, iż z</w:t>
            </w:r>
            <w:r w:rsidRPr="007E3F49">
              <w:rPr>
                <w:rFonts w:ascii="Arial" w:hAnsi="Arial"/>
                <w:sz w:val="24"/>
              </w:rPr>
              <w:t xml:space="preserve">ajęcia merytoryczne będą prowadzone </w:t>
            </w:r>
            <w:r>
              <w:rPr>
                <w:rFonts w:ascii="Arial" w:hAnsi="Arial"/>
                <w:sz w:val="24"/>
              </w:rPr>
              <w:t xml:space="preserve">przez KIF, egzamin potwierdzający ukończenie szkolenia zostanie przeprowadzony w strukturach samorządu. Gwarantem jakości przeprowadzanego egzaminu jest statut samorządu, którego zadaniem jest  </w:t>
            </w:r>
            <w:r w:rsidRPr="00052E0A">
              <w:rPr>
                <w:rFonts w:ascii="Arial" w:hAnsi="Arial" w:cs="Arial"/>
                <w:color w:val="000000"/>
                <w:sz w:val="24"/>
                <w:szCs w:val="24"/>
                <w:shd w:val="clear" w:color="auto" w:fill="FFFFFF"/>
              </w:rPr>
              <w:t xml:space="preserve">sprawowanie pieczy nad należytym wykonywaniem zawodu </w:t>
            </w:r>
            <w:r>
              <w:rPr>
                <w:rFonts w:ascii="Arial" w:hAnsi="Arial" w:cs="Arial"/>
                <w:color w:val="000000"/>
                <w:sz w:val="24"/>
                <w:szCs w:val="24"/>
                <w:shd w:val="clear" w:color="auto" w:fill="FFFFFF"/>
              </w:rPr>
              <w:t xml:space="preserve">fizjoterapeuty </w:t>
            </w:r>
            <w:r w:rsidRPr="00052E0A">
              <w:rPr>
                <w:rFonts w:ascii="Arial" w:hAnsi="Arial" w:cs="Arial"/>
                <w:color w:val="000000"/>
                <w:sz w:val="24"/>
                <w:szCs w:val="24"/>
                <w:shd w:val="clear" w:color="auto" w:fill="FFFFFF"/>
              </w:rPr>
              <w:t>w granicach interesu publicznego i dla jego ochrony.</w:t>
            </w:r>
          </w:p>
          <w:p w:rsidR="00E908EC" w:rsidRDefault="00E908EC" w:rsidP="00F2277B">
            <w:pPr>
              <w:spacing w:after="0" w:line="360" w:lineRule="auto"/>
              <w:rPr>
                <w:rFonts w:ascii="Arial" w:hAnsi="Arial" w:cs="Arial"/>
                <w:iCs/>
                <w:sz w:val="24"/>
                <w:szCs w:val="24"/>
              </w:rPr>
            </w:pPr>
          </w:p>
          <w:p w:rsidR="00E908EC" w:rsidRPr="00E216C1" w:rsidRDefault="00E908EC" w:rsidP="00F2277B">
            <w:pPr>
              <w:spacing w:after="0" w:line="360" w:lineRule="auto"/>
              <w:rPr>
                <w:rFonts w:ascii="Arial" w:hAnsi="Arial" w:cs="Arial"/>
                <w:iCs/>
                <w:sz w:val="24"/>
                <w:szCs w:val="24"/>
              </w:rPr>
            </w:pPr>
          </w:p>
          <w:p w:rsidR="00E908EC" w:rsidRDefault="00E908EC" w:rsidP="00F2277B">
            <w:pPr>
              <w:spacing w:after="0" w:line="360" w:lineRule="auto"/>
              <w:rPr>
                <w:rFonts w:ascii="Arial" w:hAnsi="Arial" w:cs="Arial"/>
                <w:sz w:val="24"/>
                <w:szCs w:val="24"/>
              </w:rPr>
            </w:pPr>
            <w:r>
              <w:rPr>
                <w:rFonts w:ascii="Arial" w:hAnsi="Arial" w:cs="Arial"/>
                <w:sz w:val="24"/>
                <w:szCs w:val="24"/>
              </w:rPr>
              <w:t xml:space="preserve">Produkt zadania 2: </w:t>
            </w:r>
          </w:p>
          <w:p w:rsidR="00E908EC" w:rsidRDefault="00E908EC" w:rsidP="00F2277B">
            <w:pPr>
              <w:spacing w:after="0" w:line="360" w:lineRule="auto"/>
              <w:rPr>
                <w:rFonts w:ascii="Arial" w:hAnsi="Arial" w:cs="Arial"/>
                <w:sz w:val="24"/>
                <w:szCs w:val="24"/>
              </w:rPr>
            </w:pPr>
            <w:r>
              <w:rPr>
                <w:rFonts w:ascii="Arial" w:hAnsi="Arial" w:cs="Arial"/>
                <w:sz w:val="24"/>
                <w:szCs w:val="24"/>
              </w:rPr>
              <w:t>Liczba przeszkolonych fizjoterapeutów: 20 000</w:t>
            </w:r>
          </w:p>
          <w:p w:rsidR="00E908EC" w:rsidRDefault="00E908EC" w:rsidP="00F2277B">
            <w:pPr>
              <w:spacing w:after="0" w:line="360" w:lineRule="auto"/>
              <w:rPr>
                <w:rFonts w:ascii="Arial" w:hAnsi="Arial" w:cs="Arial"/>
                <w:b/>
                <w:bCs/>
                <w:sz w:val="24"/>
                <w:szCs w:val="24"/>
              </w:rPr>
            </w:pPr>
          </w:p>
          <w:p w:rsidR="00E908EC" w:rsidRPr="0024067E" w:rsidRDefault="00E908EC" w:rsidP="00F2277B">
            <w:pPr>
              <w:spacing w:after="0" w:line="360" w:lineRule="auto"/>
              <w:rPr>
                <w:rFonts w:ascii="Arial" w:hAnsi="Arial" w:cs="Arial"/>
                <w:sz w:val="24"/>
                <w:szCs w:val="24"/>
              </w:rPr>
            </w:pPr>
            <w:r w:rsidRPr="00F15421">
              <w:rPr>
                <w:rFonts w:ascii="Arial" w:hAnsi="Arial" w:cs="Arial"/>
                <w:b/>
                <w:bCs/>
                <w:sz w:val="24"/>
                <w:szCs w:val="24"/>
              </w:rPr>
              <w:t>Grupa docelowa:</w:t>
            </w:r>
            <w:r>
              <w:rPr>
                <w:rFonts w:ascii="Arial" w:hAnsi="Arial" w:cs="Arial"/>
                <w:sz w:val="24"/>
                <w:szCs w:val="24"/>
              </w:rPr>
              <w:t xml:space="preserve"> fizjoterapeuci z obszaru całego kraju, tj. osoby posiadające prawo wykonywania zawodu fizjoterapeuty przyznane przez Krajową Radę Fizjoterapeutów. Zgodnie z ustawą z dnia 25 września 2015 r. o zawodzie fizjoterapeuty (</w:t>
            </w:r>
            <w:proofErr w:type="spellStart"/>
            <w:r>
              <w:rPr>
                <w:rFonts w:ascii="Arial" w:hAnsi="Arial" w:cs="Arial"/>
                <w:sz w:val="24"/>
                <w:szCs w:val="24"/>
              </w:rPr>
              <w:t>t.j</w:t>
            </w:r>
            <w:proofErr w:type="spellEnd"/>
            <w:r>
              <w:rPr>
                <w:rFonts w:ascii="Arial" w:hAnsi="Arial" w:cs="Arial"/>
                <w:sz w:val="24"/>
                <w:szCs w:val="24"/>
              </w:rPr>
              <w:t xml:space="preserve">. Dz.U. z 2021 r. poz. 553) fizjoterapeuta może wykonywać zawód na podstawie umowy o pracę lub cywilnoprawnej oraz w ramach stosunku służbowego, wolontariatu lub praktyk zawodowych. Wg stanu na dzień 20.08.2021 r. zarejestrowanych było 70 920 fizjoterapeutów (75% stanowiły kobiety, a 25% mężczyźni). Dostępność do szkoleń zostanie zapewniona dla wszystkich fizjoterapeutów, bez względu na formę wykonywania zawodu. </w:t>
            </w:r>
          </w:p>
        </w:tc>
      </w:tr>
      <w:tr w:rsidR="00E908EC" w:rsidTr="00F2277B">
        <w:trPr>
          <w:trHeight w:val="636"/>
        </w:trPr>
        <w:tc>
          <w:tcPr>
            <w:tcW w:w="1262"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Podmiot zgłaszający projekt</w:t>
            </w:r>
            <w:r>
              <w:rPr>
                <w:rFonts w:ascii="Arial" w:hAnsi="Arial" w:cs="Arial"/>
                <w:sz w:val="24"/>
                <w:szCs w:val="24"/>
                <w:vertAlign w:val="superscript"/>
              </w:rPr>
              <w:footnoteReference w:id="21"/>
            </w:r>
          </w:p>
        </w:tc>
        <w:tc>
          <w:tcPr>
            <w:tcW w:w="3738" w:type="pct"/>
            <w:gridSpan w:val="10"/>
            <w:tcBorders>
              <w:top w:val="single" w:sz="2" w:space="0" w:color="auto"/>
              <w:bottom w:val="single" w:sz="2" w:space="0" w:color="auto"/>
            </w:tcBorders>
            <w:shd w:val="clear" w:color="auto" w:fill="auto"/>
            <w:vAlign w:val="center"/>
          </w:tcPr>
          <w:p w:rsidR="00E908EC" w:rsidRPr="00B903D7" w:rsidRDefault="00E908EC" w:rsidP="00F2277B">
            <w:pPr>
              <w:autoSpaceDE w:val="0"/>
              <w:autoSpaceDN w:val="0"/>
              <w:adjustRightInd w:val="0"/>
              <w:spacing w:after="0" w:line="360" w:lineRule="auto"/>
              <w:jc w:val="both"/>
              <w:rPr>
                <w:rFonts w:ascii="Arial" w:hAnsi="Arial" w:cs="Arial"/>
                <w:color w:val="000000"/>
                <w:sz w:val="24"/>
                <w:szCs w:val="24"/>
              </w:rPr>
            </w:pPr>
            <w:r w:rsidRPr="00B903D7">
              <w:rPr>
                <w:rFonts w:ascii="Arial" w:hAnsi="Arial" w:cs="Arial"/>
                <w:color w:val="000000"/>
                <w:sz w:val="24"/>
                <w:szCs w:val="24"/>
              </w:rPr>
              <w:t>Minister właściwy ds. zdrowia</w:t>
            </w:r>
          </w:p>
        </w:tc>
      </w:tr>
      <w:tr w:rsidR="00E908EC" w:rsidTr="00F2277B">
        <w:trPr>
          <w:trHeight w:val="434"/>
        </w:trPr>
        <w:tc>
          <w:tcPr>
            <w:tcW w:w="1262"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Podmiot, który będzie wnioskodawcą</w:t>
            </w:r>
          </w:p>
        </w:tc>
        <w:tc>
          <w:tcPr>
            <w:tcW w:w="3738" w:type="pct"/>
            <w:gridSpan w:val="10"/>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jc w:val="both"/>
              <w:rPr>
                <w:rFonts w:ascii="Arial" w:hAnsi="Arial" w:cs="Arial"/>
                <w:color w:val="000000"/>
                <w:sz w:val="24"/>
                <w:szCs w:val="24"/>
              </w:rPr>
            </w:pPr>
            <w:r>
              <w:rPr>
                <w:rFonts w:ascii="Arial" w:hAnsi="Arial" w:cs="Arial"/>
                <w:color w:val="000000"/>
                <w:sz w:val="24"/>
                <w:szCs w:val="24"/>
              </w:rPr>
              <w:t>Krajowa Izba Fizjoterapeutów</w:t>
            </w:r>
          </w:p>
        </w:tc>
      </w:tr>
      <w:tr w:rsidR="00E908EC" w:rsidTr="00F2277B">
        <w:trPr>
          <w:trHeight w:val="434"/>
        </w:trPr>
        <w:tc>
          <w:tcPr>
            <w:tcW w:w="1262"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Uzasadnienie wyboru podmiotu, </w:t>
            </w:r>
            <w:r w:rsidRPr="00B903D7">
              <w:rPr>
                <w:rFonts w:ascii="Arial" w:hAnsi="Arial" w:cs="Arial"/>
                <w:sz w:val="24"/>
                <w:szCs w:val="24"/>
              </w:rPr>
              <w:lastRenderedPageBreak/>
              <w:t>który będzie wnioskodawcą</w:t>
            </w:r>
            <w:r>
              <w:rPr>
                <w:rFonts w:ascii="Arial" w:hAnsi="Arial" w:cs="Arial"/>
                <w:sz w:val="24"/>
                <w:szCs w:val="24"/>
                <w:vertAlign w:val="superscript"/>
              </w:rPr>
              <w:footnoteReference w:id="22"/>
            </w:r>
          </w:p>
        </w:tc>
        <w:tc>
          <w:tcPr>
            <w:tcW w:w="3738" w:type="pct"/>
            <w:gridSpan w:val="10"/>
            <w:tcBorders>
              <w:top w:val="single" w:sz="2" w:space="0" w:color="auto"/>
              <w:bottom w:val="single" w:sz="2" w:space="0" w:color="auto"/>
            </w:tcBorders>
            <w:shd w:val="clear" w:color="auto" w:fill="auto"/>
            <w:vAlign w:val="center"/>
          </w:tcPr>
          <w:p w:rsidR="00E908EC" w:rsidRPr="00052E0A" w:rsidRDefault="00E908EC" w:rsidP="00F2277B">
            <w:pPr>
              <w:spacing w:after="0" w:line="360" w:lineRule="auto"/>
              <w:rPr>
                <w:rFonts w:ascii="Arial" w:hAnsi="Arial" w:cs="Arial"/>
                <w:color w:val="000000"/>
                <w:sz w:val="24"/>
                <w:szCs w:val="24"/>
                <w:shd w:val="clear" w:color="auto" w:fill="FFFFFF"/>
              </w:rPr>
            </w:pPr>
            <w:r w:rsidRPr="00052E0A">
              <w:rPr>
                <w:rFonts w:ascii="Arial" w:hAnsi="Arial" w:cs="Arial"/>
                <w:color w:val="000000"/>
                <w:sz w:val="24"/>
                <w:szCs w:val="24"/>
                <w:shd w:val="clear" w:color="auto" w:fill="FFFFFF"/>
              </w:rPr>
              <w:lastRenderedPageBreak/>
              <w:t xml:space="preserve">Krajowa Izba Fizjoterapeutów </w:t>
            </w:r>
            <w:r>
              <w:rPr>
                <w:rFonts w:ascii="Arial" w:hAnsi="Arial" w:cs="Arial"/>
                <w:color w:val="000000"/>
                <w:sz w:val="24"/>
                <w:szCs w:val="24"/>
                <w:shd w:val="clear" w:color="auto" w:fill="FFFFFF"/>
              </w:rPr>
              <w:t xml:space="preserve">(KIF) </w:t>
            </w:r>
            <w:r w:rsidRPr="00052E0A">
              <w:rPr>
                <w:rFonts w:ascii="Arial" w:hAnsi="Arial" w:cs="Arial"/>
                <w:color w:val="000000"/>
                <w:sz w:val="24"/>
                <w:szCs w:val="24"/>
                <w:shd w:val="clear" w:color="auto" w:fill="FFFFFF"/>
              </w:rPr>
              <w:t xml:space="preserve">jest samorządem zawodowym, zrzeszającym wszystkich polskich fizjoterapeutów z prawem wykonywania zawodu. Aby uzyskać </w:t>
            </w:r>
            <w:r>
              <w:rPr>
                <w:rFonts w:ascii="Arial" w:hAnsi="Arial" w:cs="Arial"/>
                <w:color w:val="000000"/>
                <w:sz w:val="24"/>
                <w:szCs w:val="24"/>
                <w:shd w:val="clear" w:color="auto" w:fill="FFFFFF"/>
              </w:rPr>
              <w:t>p</w:t>
            </w:r>
            <w:r w:rsidRPr="00052E0A">
              <w:rPr>
                <w:rFonts w:ascii="Arial" w:hAnsi="Arial" w:cs="Arial"/>
                <w:color w:val="000000"/>
                <w:sz w:val="24"/>
                <w:szCs w:val="24"/>
                <w:shd w:val="clear" w:color="auto" w:fill="FFFFFF"/>
              </w:rPr>
              <w:t xml:space="preserve">rawo wykonywania zawodu fizjoterapeuty należy </w:t>
            </w:r>
            <w:r w:rsidRPr="00052E0A">
              <w:rPr>
                <w:rFonts w:ascii="Arial" w:hAnsi="Arial" w:cs="Arial"/>
                <w:color w:val="000000"/>
                <w:sz w:val="24"/>
                <w:szCs w:val="24"/>
                <w:shd w:val="clear" w:color="auto" w:fill="FFFFFF"/>
              </w:rPr>
              <w:lastRenderedPageBreak/>
              <w:t xml:space="preserve">spełnić kryteria formalne określane w ustawie z dnia 25 września 2015 r. o zawodzie fizjoterapeuty (Dz.U. z 2021 r. poz. 553). </w:t>
            </w:r>
            <w:r>
              <w:rPr>
                <w:rFonts w:ascii="Arial" w:hAnsi="Arial" w:cs="Arial"/>
                <w:color w:val="000000"/>
                <w:sz w:val="24"/>
                <w:szCs w:val="24"/>
                <w:shd w:val="clear" w:color="auto" w:fill="FFFFFF"/>
              </w:rPr>
              <w:t xml:space="preserve">Organy KIF, w szczególności w ramach sądownictwa dyscyplinarnego, są również uprawnione do zawieszenia, ograniczenia tego prawa lub jego pozbawienia. </w:t>
            </w:r>
            <w:r w:rsidRPr="00052E0A">
              <w:rPr>
                <w:rFonts w:ascii="Arial" w:hAnsi="Arial" w:cs="Arial"/>
                <w:color w:val="000000"/>
                <w:sz w:val="24"/>
                <w:szCs w:val="24"/>
                <w:shd w:val="clear" w:color="auto" w:fill="FFFFFF"/>
              </w:rPr>
              <w:t>Głównymi zadaniami KIF jest reprezentowanie osób wykonujących zawód fizjoterapeuty i sprawowanie pieczy nad należytym wykonywaniem tego zawodu w granicach interesu publicznego i dla jego ochrony.</w:t>
            </w:r>
          </w:p>
          <w:p w:rsidR="00E908EC" w:rsidRDefault="00E908EC" w:rsidP="00F2277B">
            <w:pPr>
              <w:spacing w:after="0" w:line="360" w:lineRule="auto"/>
              <w:rPr>
                <w:rFonts w:ascii="Arial" w:hAnsi="Arial" w:cs="Arial"/>
                <w:color w:val="000000"/>
                <w:sz w:val="24"/>
                <w:szCs w:val="24"/>
                <w:shd w:val="clear" w:color="auto" w:fill="FFFFFF"/>
              </w:rPr>
            </w:pPr>
            <w:r w:rsidRPr="00052E0A">
              <w:rPr>
                <w:rFonts w:ascii="Arial" w:hAnsi="Arial" w:cs="Arial"/>
                <w:color w:val="000000"/>
                <w:sz w:val="24"/>
                <w:szCs w:val="24"/>
                <w:shd w:val="clear" w:color="auto" w:fill="FFFFFF"/>
              </w:rPr>
              <w:t xml:space="preserve">Wnioskodawca posiada duże merytoryczne doświadczenie w realizacji projektów związanych z działalnością </w:t>
            </w:r>
            <w:r>
              <w:rPr>
                <w:rFonts w:ascii="Arial" w:hAnsi="Arial" w:cs="Arial"/>
                <w:color w:val="000000"/>
                <w:sz w:val="24"/>
                <w:szCs w:val="24"/>
                <w:shd w:val="clear" w:color="auto" w:fill="FFFFFF"/>
              </w:rPr>
              <w:t xml:space="preserve">edukacyjną i </w:t>
            </w:r>
            <w:r w:rsidRPr="00052E0A">
              <w:rPr>
                <w:rFonts w:ascii="Arial" w:hAnsi="Arial" w:cs="Arial"/>
                <w:color w:val="000000"/>
                <w:sz w:val="24"/>
                <w:szCs w:val="24"/>
                <w:shd w:val="clear" w:color="auto" w:fill="FFFFFF"/>
              </w:rPr>
              <w:t xml:space="preserve">informacyjną w ochronie zdrowia (w tym współfinansowanych z funduszy UE), dodatkowo jako samorząd zawodowy </w:t>
            </w:r>
            <w:r>
              <w:rPr>
                <w:rFonts w:ascii="Arial" w:hAnsi="Arial" w:cs="Arial"/>
                <w:color w:val="000000"/>
                <w:sz w:val="24"/>
                <w:szCs w:val="24"/>
                <w:shd w:val="clear" w:color="auto" w:fill="FFFFFF"/>
              </w:rPr>
              <w:t xml:space="preserve">utworzony w drodze ustawy </w:t>
            </w:r>
            <w:r w:rsidRPr="00052E0A">
              <w:rPr>
                <w:rFonts w:ascii="Arial" w:hAnsi="Arial" w:cs="Arial"/>
                <w:color w:val="000000"/>
                <w:sz w:val="24"/>
                <w:szCs w:val="24"/>
                <w:shd w:val="clear" w:color="auto" w:fill="FFFFFF"/>
              </w:rPr>
              <w:t>posiada stabilność instytucjonalną. KIF jako podmiot reprezentujący fizjoterapeutów</w:t>
            </w:r>
            <w:r>
              <w:rPr>
                <w:rFonts w:ascii="Arial" w:hAnsi="Arial" w:cs="Arial"/>
                <w:color w:val="000000"/>
                <w:sz w:val="24"/>
                <w:szCs w:val="24"/>
                <w:shd w:val="clear" w:color="auto" w:fill="FFFFFF"/>
              </w:rPr>
              <w:t>,</w:t>
            </w:r>
            <w:r w:rsidRPr="00052E0A">
              <w:rPr>
                <w:rFonts w:ascii="Arial" w:hAnsi="Arial" w:cs="Arial"/>
                <w:color w:val="000000"/>
                <w:sz w:val="24"/>
                <w:szCs w:val="24"/>
                <w:shd w:val="clear" w:color="auto" w:fill="FFFFFF"/>
              </w:rPr>
              <w:t xml:space="preserve"> posiada odpowiednie zaplecze merytoryczne do przygotowania oraz przeprowadzenia szkoleń w zakresie fizjoterapii, polegający</w:t>
            </w:r>
            <w:r>
              <w:rPr>
                <w:rFonts w:ascii="Arial" w:hAnsi="Arial" w:cs="Arial"/>
                <w:color w:val="000000"/>
                <w:sz w:val="24"/>
                <w:szCs w:val="24"/>
                <w:shd w:val="clear" w:color="auto" w:fill="FFFFFF"/>
              </w:rPr>
              <w:t xml:space="preserve">ch </w:t>
            </w:r>
            <w:r w:rsidRPr="00052E0A">
              <w:rPr>
                <w:rFonts w:ascii="Arial" w:hAnsi="Arial" w:cs="Arial"/>
                <w:color w:val="000000"/>
                <w:sz w:val="24"/>
                <w:szCs w:val="24"/>
                <w:shd w:val="clear" w:color="auto" w:fill="FFFFFF"/>
              </w:rPr>
              <w:t>na wsparciu zdrowotnym osób po przebyt</w:t>
            </w:r>
            <w:r>
              <w:rPr>
                <w:rFonts w:ascii="Arial" w:hAnsi="Arial" w:cs="Arial"/>
                <w:color w:val="000000"/>
                <w:sz w:val="24"/>
                <w:szCs w:val="24"/>
                <w:shd w:val="clear" w:color="auto" w:fill="FFFFFF"/>
              </w:rPr>
              <w:t>ych</w:t>
            </w:r>
            <w:r w:rsidRPr="00052E0A">
              <w:rPr>
                <w:rFonts w:ascii="Arial" w:hAnsi="Arial" w:cs="Arial"/>
                <w:color w:val="000000"/>
                <w:sz w:val="24"/>
                <w:szCs w:val="24"/>
                <w:shd w:val="clear" w:color="auto" w:fill="FFFFFF"/>
              </w:rPr>
              <w:t xml:space="preserve"> chorob</w:t>
            </w:r>
            <w:r>
              <w:rPr>
                <w:rFonts w:ascii="Arial" w:hAnsi="Arial" w:cs="Arial"/>
                <w:color w:val="000000"/>
                <w:sz w:val="24"/>
                <w:szCs w:val="24"/>
                <w:shd w:val="clear" w:color="auto" w:fill="FFFFFF"/>
              </w:rPr>
              <w:t>ach zakaźnych, w tym</w:t>
            </w:r>
            <w:r w:rsidRPr="00052E0A">
              <w:rPr>
                <w:rFonts w:ascii="Arial" w:hAnsi="Arial" w:cs="Arial"/>
                <w:color w:val="000000"/>
                <w:sz w:val="24"/>
                <w:szCs w:val="24"/>
                <w:shd w:val="clear" w:color="auto" w:fill="FFFFFF"/>
              </w:rPr>
              <w:t xml:space="preserve"> COVID-19, w celu złagodzenia konsekwencji choroby oraz jej remisji, poprawy wydolności wysiłkowej i krążeniowej, sprawności oddechowej, siły mięśniowej i ogólnej sprawności fizycznej.</w:t>
            </w:r>
          </w:p>
          <w:p w:rsidR="00E908EC" w:rsidRPr="00052E0A" w:rsidRDefault="00E908EC" w:rsidP="00F2277B">
            <w:pPr>
              <w:spacing w:after="0" w:line="360" w:lineRule="auto"/>
              <w:rPr>
                <w:rFonts w:ascii="Arial" w:hAnsi="Arial" w:cs="Arial"/>
                <w:color w:val="000000"/>
                <w:sz w:val="24"/>
                <w:szCs w:val="24"/>
                <w:shd w:val="clear" w:color="auto" w:fill="FFFFFF"/>
              </w:rPr>
            </w:pPr>
            <w:r w:rsidRPr="00052E0A">
              <w:rPr>
                <w:rFonts w:ascii="Arial" w:hAnsi="Arial" w:cs="Arial"/>
                <w:color w:val="000000"/>
                <w:sz w:val="24"/>
                <w:szCs w:val="24"/>
                <w:shd w:val="clear" w:color="auto" w:fill="FFFFFF"/>
              </w:rPr>
              <w:t xml:space="preserve">Warto także podkreślić, że w ramach dotychczasowych </w:t>
            </w:r>
            <w:r>
              <w:rPr>
                <w:rFonts w:ascii="Arial" w:hAnsi="Arial" w:cs="Arial"/>
                <w:color w:val="000000"/>
                <w:sz w:val="24"/>
                <w:szCs w:val="24"/>
                <w:shd w:val="clear" w:color="auto" w:fill="FFFFFF"/>
              </w:rPr>
              <w:t>ustawowych</w:t>
            </w:r>
            <w:r w:rsidRPr="00052E0A">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zadań</w:t>
            </w:r>
            <w:r w:rsidRPr="00052E0A">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KIF </w:t>
            </w:r>
            <w:r w:rsidRPr="00052E0A">
              <w:rPr>
                <w:rFonts w:ascii="Arial" w:hAnsi="Arial" w:cs="Arial"/>
                <w:color w:val="000000"/>
                <w:sz w:val="24"/>
                <w:szCs w:val="24"/>
                <w:shd w:val="clear" w:color="auto" w:fill="FFFFFF"/>
              </w:rPr>
              <w:t>przeprowadził</w:t>
            </w:r>
            <w:r>
              <w:rPr>
                <w:rFonts w:ascii="Arial" w:hAnsi="Arial" w:cs="Arial"/>
                <w:color w:val="000000"/>
                <w:sz w:val="24"/>
                <w:szCs w:val="24"/>
                <w:shd w:val="clear" w:color="auto" w:fill="FFFFFF"/>
              </w:rPr>
              <w:t>a</w:t>
            </w:r>
            <w:r w:rsidRPr="00052E0A">
              <w:rPr>
                <w:rFonts w:ascii="Arial" w:hAnsi="Arial" w:cs="Arial"/>
                <w:color w:val="000000"/>
                <w:sz w:val="24"/>
                <w:szCs w:val="24"/>
                <w:shd w:val="clear" w:color="auto" w:fill="FFFFFF"/>
              </w:rPr>
              <w:t xml:space="preserve"> liczne szkolenia, m.in.:</w:t>
            </w:r>
          </w:p>
          <w:p w:rsidR="00E908EC" w:rsidRPr="00052E0A" w:rsidRDefault="00E908EC" w:rsidP="00F2277B">
            <w:pPr>
              <w:spacing w:after="0" w:line="360" w:lineRule="auto"/>
              <w:rPr>
                <w:rFonts w:ascii="Arial" w:hAnsi="Arial" w:cs="Arial"/>
                <w:color w:val="000000"/>
                <w:sz w:val="24"/>
                <w:szCs w:val="24"/>
                <w:shd w:val="clear" w:color="auto" w:fill="FFFFFF"/>
              </w:rPr>
            </w:pPr>
            <w:r w:rsidRPr="00052E0A">
              <w:rPr>
                <w:rFonts w:ascii="Arial" w:hAnsi="Arial" w:cs="Arial"/>
                <w:color w:val="000000"/>
                <w:sz w:val="24"/>
                <w:szCs w:val="24"/>
                <w:shd w:val="clear" w:color="auto" w:fill="FFFFFF"/>
              </w:rPr>
              <w:t>- szkolenia dla fizjoterapeutów</w:t>
            </w:r>
            <w:r>
              <w:rPr>
                <w:rFonts w:ascii="Arial" w:hAnsi="Arial" w:cs="Arial"/>
                <w:color w:val="000000"/>
                <w:sz w:val="24"/>
                <w:szCs w:val="24"/>
                <w:shd w:val="clear" w:color="auto" w:fill="FFFFFF"/>
              </w:rPr>
              <w:t xml:space="preserve"> -</w:t>
            </w:r>
            <w:r w:rsidRPr="00052E0A">
              <w:rPr>
                <w:rFonts w:ascii="Arial" w:hAnsi="Arial" w:cs="Arial"/>
                <w:color w:val="000000"/>
                <w:sz w:val="24"/>
                <w:szCs w:val="24"/>
                <w:shd w:val="clear" w:color="auto" w:fill="FFFFFF"/>
              </w:rPr>
              <w:t xml:space="preserve"> badanie i dokumentacja medyczna w fizjoterapii</w:t>
            </w:r>
            <w:r>
              <w:rPr>
                <w:rFonts w:ascii="Arial" w:hAnsi="Arial" w:cs="Arial"/>
                <w:color w:val="000000"/>
                <w:sz w:val="24"/>
                <w:szCs w:val="24"/>
                <w:shd w:val="clear" w:color="auto" w:fill="FFFFFF"/>
              </w:rPr>
              <w:t>,</w:t>
            </w:r>
          </w:p>
          <w:p w:rsidR="00E908EC" w:rsidRDefault="00E908EC" w:rsidP="00F2277B">
            <w:pPr>
              <w:spacing w:after="0" w:line="360" w:lineRule="auto"/>
              <w:rPr>
                <w:rFonts w:ascii="Arial" w:hAnsi="Arial" w:cs="Arial"/>
                <w:color w:val="000000"/>
                <w:sz w:val="24"/>
                <w:szCs w:val="24"/>
                <w:shd w:val="clear" w:color="auto" w:fill="FFFFFF"/>
              </w:rPr>
            </w:pPr>
            <w:r w:rsidRPr="00052E0A">
              <w:rPr>
                <w:rFonts w:ascii="Arial" w:hAnsi="Arial" w:cs="Arial"/>
                <w:color w:val="000000"/>
                <w:sz w:val="24"/>
                <w:szCs w:val="24"/>
                <w:shd w:val="clear" w:color="auto" w:fill="FFFFFF"/>
              </w:rPr>
              <w:t>- szkolenia dla fizjoterapeutów w zakresie oceny funkcjonalnej i prowadzenia dokumentacji medycznej dla pacjentów w wieku rozwojowym (0-7 lat)</w:t>
            </w:r>
            <w:r>
              <w:rPr>
                <w:rFonts w:ascii="Arial" w:hAnsi="Arial" w:cs="Arial"/>
                <w:color w:val="000000"/>
                <w:sz w:val="24"/>
                <w:szCs w:val="24"/>
                <w:shd w:val="clear" w:color="auto" w:fill="FFFFFF"/>
              </w:rPr>
              <w:t>,</w:t>
            </w:r>
          </w:p>
          <w:p w:rsidR="00E908EC" w:rsidRPr="00052E0A" w:rsidRDefault="00E908EC" w:rsidP="00F2277B">
            <w:pPr>
              <w:spacing w:after="0" w:line="360" w:lineRule="auto"/>
              <w:rPr>
                <w:rFonts w:ascii="Arial" w:hAnsi="Arial" w:cs="Arial"/>
                <w:color w:val="000000"/>
                <w:sz w:val="24"/>
                <w:szCs w:val="24"/>
                <w:shd w:val="clear" w:color="auto" w:fill="FFFFFF"/>
              </w:rPr>
            </w:pPr>
            <w:r w:rsidRPr="00052E0A">
              <w:rPr>
                <w:rFonts w:ascii="Arial" w:hAnsi="Arial" w:cs="Arial"/>
                <w:color w:val="000000"/>
                <w:sz w:val="24"/>
                <w:szCs w:val="24"/>
                <w:shd w:val="clear" w:color="auto" w:fill="FFFFFF"/>
              </w:rPr>
              <w:lastRenderedPageBreak/>
              <w:t xml:space="preserve">- szkolenia dla fizjoterapeutów ubiegających się o funkcję </w:t>
            </w:r>
            <w:r>
              <w:rPr>
                <w:rFonts w:ascii="Arial" w:hAnsi="Arial" w:cs="Arial"/>
                <w:color w:val="000000"/>
                <w:sz w:val="24"/>
                <w:szCs w:val="24"/>
                <w:shd w:val="clear" w:color="auto" w:fill="FFFFFF"/>
              </w:rPr>
              <w:t>b</w:t>
            </w:r>
            <w:r w:rsidRPr="00052E0A">
              <w:rPr>
                <w:rFonts w:ascii="Arial" w:hAnsi="Arial" w:cs="Arial"/>
                <w:color w:val="000000"/>
                <w:sz w:val="24"/>
                <w:szCs w:val="24"/>
                <w:shd w:val="clear" w:color="auto" w:fill="FFFFFF"/>
              </w:rPr>
              <w:t xml:space="preserve">iegłego </w:t>
            </w:r>
            <w:r>
              <w:rPr>
                <w:rFonts w:ascii="Arial" w:hAnsi="Arial" w:cs="Arial"/>
                <w:color w:val="000000"/>
                <w:sz w:val="24"/>
                <w:szCs w:val="24"/>
                <w:shd w:val="clear" w:color="auto" w:fill="FFFFFF"/>
              </w:rPr>
              <w:t>s</w:t>
            </w:r>
            <w:r w:rsidRPr="00052E0A">
              <w:rPr>
                <w:rFonts w:ascii="Arial" w:hAnsi="Arial" w:cs="Arial"/>
                <w:color w:val="000000"/>
                <w:sz w:val="24"/>
                <w:szCs w:val="24"/>
                <w:shd w:val="clear" w:color="auto" w:fill="FFFFFF"/>
              </w:rPr>
              <w:t>ądowego.</w:t>
            </w:r>
          </w:p>
          <w:p w:rsidR="00E908EC" w:rsidRPr="00052E0A" w:rsidRDefault="00E908EC" w:rsidP="00F2277B">
            <w:pPr>
              <w:spacing w:after="0" w:line="360" w:lineRule="auto"/>
              <w:rPr>
                <w:rFonts w:ascii="Arial" w:hAnsi="Arial" w:cs="Arial"/>
                <w:color w:val="000000"/>
                <w:sz w:val="24"/>
                <w:szCs w:val="24"/>
                <w:shd w:val="clear" w:color="auto" w:fill="FFFFFF"/>
              </w:rPr>
            </w:pPr>
            <w:r w:rsidRPr="00052E0A">
              <w:rPr>
                <w:rFonts w:ascii="Arial" w:hAnsi="Arial" w:cs="Arial"/>
                <w:color w:val="000000"/>
                <w:sz w:val="24"/>
                <w:szCs w:val="24"/>
                <w:shd w:val="clear" w:color="auto" w:fill="FFFFFF"/>
              </w:rPr>
              <w:t xml:space="preserve">Powyższe kwestie czynią KIF jedynym właściwym podmiotem pod względem zarówno formalno-prawnym, jak i merytorycznym do realizacji przedmiotowego projektu. Dodatkowo, w ramach POWER 2014-2020 KIF zrealizowała projekt pn. </w:t>
            </w:r>
            <w:r w:rsidRPr="00B34C56">
              <w:rPr>
                <w:rFonts w:ascii="Arial" w:hAnsi="Arial" w:cs="Arial"/>
                <w:i/>
                <w:iCs/>
                <w:color w:val="000000"/>
                <w:sz w:val="24"/>
                <w:szCs w:val="24"/>
                <w:shd w:val="clear" w:color="auto" w:fill="FFFFFF"/>
              </w:rPr>
              <w:t>Podniesienie kompetencji zawodowych fizjoterapeutów zatrudnionych w publicznym systemie ochrony zdrowia</w:t>
            </w:r>
            <w:r w:rsidRPr="00052E0A">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w:t>
            </w:r>
            <w:r w:rsidRPr="00052E0A">
              <w:rPr>
                <w:rFonts w:ascii="Arial" w:hAnsi="Arial" w:cs="Arial"/>
                <w:color w:val="000000"/>
                <w:sz w:val="24"/>
                <w:szCs w:val="24"/>
                <w:shd w:val="clear" w:color="auto" w:fill="FFFFFF"/>
              </w:rPr>
              <w:t>nr projektu POWR 05.04.00-00-0132/18-00</w:t>
            </w:r>
            <w:r>
              <w:rPr>
                <w:rFonts w:ascii="Arial" w:hAnsi="Arial" w:cs="Arial"/>
                <w:color w:val="000000"/>
                <w:sz w:val="24"/>
                <w:szCs w:val="24"/>
                <w:shd w:val="clear" w:color="auto" w:fill="FFFFFF"/>
              </w:rPr>
              <w:t>]</w:t>
            </w:r>
            <w:r w:rsidRPr="00052E0A">
              <w:rPr>
                <w:rFonts w:ascii="Arial" w:hAnsi="Arial" w:cs="Arial"/>
                <w:color w:val="000000"/>
                <w:sz w:val="24"/>
                <w:szCs w:val="24"/>
                <w:shd w:val="clear" w:color="auto" w:fill="FFFFFF"/>
              </w:rPr>
              <w:t xml:space="preserve"> oraz rozpoczęła realizację projektu pn. </w:t>
            </w:r>
            <w:r w:rsidRPr="00B34C56">
              <w:rPr>
                <w:rFonts w:ascii="Arial" w:hAnsi="Arial" w:cs="Arial"/>
                <w:i/>
                <w:iCs/>
                <w:color w:val="000000"/>
                <w:sz w:val="24"/>
                <w:szCs w:val="24"/>
                <w:shd w:val="clear" w:color="auto" w:fill="FFFFFF"/>
              </w:rPr>
              <w:t>Rozwój kompetencji zawodowych fizjoterapeutów odpowiadających na potrzeby epidemiologiczno-demograficzne kraju</w:t>
            </w:r>
            <w:r>
              <w:rPr>
                <w:rFonts w:ascii="Arial" w:hAnsi="Arial" w:cs="Arial"/>
                <w:i/>
                <w:iCs/>
                <w:color w:val="000000"/>
                <w:sz w:val="24"/>
                <w:szCs w:val="24"/>
                <w:shd w:val="clear" w:color="auto" w:fill="FFFFFF"/>
              </w:rPr>
              <w:t xml:space="preserve"> </w:t>
            </w:r>
            <w:r w:rsidRPr="00B34C56">
              <w:rPr>
                <w:rFonts w:ascii="Arial" w:hAnsi="Arial" w:cs="Arial"/>
                <w:color w:val="000000"/>
                <w:sz w:val="24"/>
                <w:szCs w:val="24"/>
                <w:shd w:val="clear" w:color="auto" w:fill="FFFFFF"/>
              </w:rPr>
              <w:t>[</w:t>
            </w:r>
            <w:r w:rsidRPr="00052E0A">
              <w:rPr>
                <w:rFonts w:ascii="Arial" w:hAnsi="Arial" w:cs="Arial"/>
                <w:color w:val="000000"/>
                <w:sz w:val="24"/>
                <w:szCs w:val="24"/>
                <w:shd w:val="clear" w:color="auto" w:fill="FFFFFF"/>
              </w:rPr>
              <w:t>nr projektu POWR.05.04.00-00-0001/20</w:t>
            </w:r>
            <w:r>
              <w:rPr>
                <w:rFonts w:ascii="Arial" w:hAnsi="Arial" w:cs="Arial"/>
                <w:color w:val="000000"/>
                <w:sz w:val="24"/>
                <w:szCs w:val="24"/>
                <w:shd w:val="clear" w:color="auto" w:fill="FFFFFF"/>
              </w:rPr>
              <w:t>].</w:t>
            </w:r>
          </w:p>
          <w:p w:rsidR="00E908EC" w:rsidRPr="00052E0A" w:rsidRDefault="00E908EC" w:rsidP="00F2277B">
            <w:pPr>
              <w:spacing w:after="0" w:line="360" w:lineRule="auto"/>
              <w:rPr>
                <w:rFonts w:ascii="Arial" w:hAnsi="Arial" w:cs="Arial"/>
                <w:color w:val="000000"/>
                <w:sz w:val="24"/>
                <w:szCs w:val="24"/>
                <w:shd w:val="clear" w:color="auto" w:fill="FFFFFF"/>
              </w:rPr>
            </w:pPr>
            <w:r w:rsidRPr="00052E0A">
              <w:rPr>
                <w:rFonts w:ascii="Arial" w:hAnsi="Arial" w:cs="Arial"/>
                <w:color w:val="000000"/>
                <w:sz w:val="24"/>
                <w:szCs w:val="24"/>
                <w:shd w:val="clear" w:color="auto" w:fill="FFFFFF"/>
              </w:rPr>
              <w:t xml:space="preserve">Struktura organizacyjna KIF jest dostosowana do sprawnego wdrożenia </w:t>
            </w:r>
            <w:r>
              <w:rPr>
                <w:rFonts w:ascii="Arial" w:hAnsi="Arial" w:cs="Arial"/>
                <w:color w:val="000000"/>
                <w:sz w:val="24"/>
                <w:szCs w:val="24"/>
                <w:shd w:val="clear" w:color="auto" w:fill="FFFFFF"/>
              </w:rPr>
              <w:t>p</w:t>
            </w:r>
            <w:r w:rsidRPr="00052E0A">
              <w:rPr>
                <w:rFonts w:ascii="Arial" w:hAnsi="Arial" w:cs="Arial"/>
                <w:color w:val="000000"/>
                <w:sz w:val="24"/>
                <w:szCs w:val="24"/>
                <w:shd w:val="clear" w:color="auto" w:fill="FFFFFF"/>
              </w:rPr>
              <w:t xml:space="preserve">rojektu. W KIF zdefiniowany zostanie skład zespołu </w:t>
            </w:r>
            <w:r>
              <w:rPr>
                <w:rFonts w:ascii="Arial" w:hAnsi="Arial" w:cs="Arial"/>
                <w:color w:val="000000"/>
                <w:sz w:val="24"/>
                <w:szCs w:val="24"/>
                <w:shd w:val="clear" w:color="auto" w:fill="FFFFFF"/>
              </w:rPr>
              <w:t>projektowego</w:t>
            </w:r>
            <w:r w:rsidRPr="00052E0A">
              <w:rPr>
                <w:rFonts w:ascii="Arial" w:hAnsi="Arial" w:cs="Arial"/>
                <w:color w:val="000000"/>
                <w:sz w:val="24"/>
                <w:szCs w:val="24"/>
                <w:shd w:val="clear" w:color="auto" w:fill="FFFFFF"/>
              </w:rPr>
              <w:t xml:space="preserve"> oraz zakres odpowiedzialności poszczególnych członków zespołu. KIF dysponuje odpowiednim potencjałem kadrowym potrafiącym właściwie zarządzać realizacją </w:t>
            </w:r>
            <w:r>
              <w:rPr>
                <w:rFonts w:ascii="Arial" w:hAnsi="Arial" w:cs="Arial"/>
                <w:color w:val="000000"/>
                <w:sz w:val="24"/>
                <w:szCs w:val="24"/>
                <w:shd w:val="clear" w:color="auto" w:fill="FFFFFF"/>
              </w:rPr>
              <w:t>p</w:t>
            </w:r>
            <w:r w:rsidRPr="00052E0A">
              <w:rPr>
                <w:rFonts w:ascii="Arial" w:hAnsi="Arial" w:cs="Arial"/>
                <w:color w:val="000000"/>
                <w:sz w:val="24"/>
                <w:szCs w:val="24"/>
                <w:shd w:val="clear" w:color="auto" w:fill="FFFFFF"/>
              </w:rPr>
              <w:t>rojektu.</w:t>
            </w:r>
          </w:p>
          <w:p w:rsidR="00E908EC" w:rsidRPr="00052E0A" w:rsidRDefault="00E908EC" w:rsidP="00F2277B">
            <w:pPr>
              <w:spacing w:after="0" w:line="360" w:lineRule="auto"/>
              <w:rPr>
                <w:rFonts w:ascii="Arial" w:hAnsi="Arial" w:cs="Arial"/>
                <w:color w:val="000000"/>
                <w:sz w:val="24"/>
                <w:szCs w:val="24"/>
                <w:shd w:val="clear" w:color="auto" w:fill="FFFFFF"/>
              </w:rPr>
            </w:pPr>
            <w:r w:rsidRPr="00052E0A">
              <w:rPr>
                <w:rFonts w:ascii="Arial" w:hAnsi="Arial" w:cs="Arial"/>
                <w:color w:val="000000"/>
                <w:sz w:val="24"/>
                <w:szCs w:val="24"/>
                <w:shd w:val="clear" w:color="auto" w:fill="FFFFFF"/>
              </w:rPr>
              <w:t>Jednocześnie warto wskazać, ż</w:t>
            </w:r>
            <w:r>
              <w:rPr>
                <w:rFonts w:ascii="Arial" w:hAnsi="Arial" w:cs="Arial"/>
                <w:color w:val="000000"/>
                <w:sz w:val="24"/>
                <w:szCs w:val="24"/>
                <w:shd w:val="clear" w:color="auto" w:fill="FFFFFF"/>
              </w:rPr>
              <w:t>e</w:t>
            </w:r>
            <w:r w:rsidRPr="00052E0A">
              <w:rPr>
                <w:rFonts w:ascii="Arial" w:hAnsi="Arial" w:cs="Arial"/>
                <w:color w:val="000000"/>
                <w:sz w:val="24"/>
                <w:szCs w:val="24"/>
                <w:shd w:val="clear" w:color="auto" w:fill="FFFFFF"/>
              </w:rPr>
              <w:t xml:space="preserve"> część z działań, które planowane są do realizacji w ramach niniejszego </w:t>
            </w:r>
            <w:r>
              <w:rPr>
                <w:rFonts w:ascii="Arial" w:hAnsi="Arial" w:cs="Arial"/>
                <w:color w:val="000000"/>
                <w:sz w:val="24"/>
                <w:szCs w:val="24"/>
                <w:shd w:val="clear" w:color="auto" w:fill="FFFFFF"/>
              </w:rPr>
              <w:t>p</w:t>
            </w:r>
            <w:r w:rsidRPr="00052E0A">
              <w:rPr>
                <w:rFonts w:ascii="Arial" w:hAnsi="Arial" w:cs="Arial"/>
                <w:color w:val="000000"/>
                <w:sz w:val="24"/>
                <w:szCs w:val="24"/>
                <w:shd w:val="clear" w:color="auto" w:fill="FFFFFF"/>
              </w:rPr>
              <w:t>rojektu, KIF z sukcesem przetestował</w:t>
            </w:r>
            <w:r>
              <w:rPr>
                <w:rFonts w:ascii="Arial" w:hAnsi="Arial" w:cs="Arial"/>
                <w:color w:val="000000"/>
                <w:sz w:val="24"/>
                <w:szCs w:val="24"/>
                <w:shd w:val="clear" w:color="auto" w:fill="FFFFFF"/>
              </w:rPr>
              <w:t>a</w:t>
            </w:r>
            <w:r w:rsidRPr="00052E0A">
              <w:rPr>
                <w:rFonts w:ascii="Arial" w:hAnsi="Arial" w:cs="Arial"/>
                <w:color w:val="000000"/>
                <w:sz w:val="24"/>
                <w:szCs w:val="24"/>
                <w:shd w:val="clear" w:color="auto" w:fill="FFFFFF"/>
              </w:rPr>
              <w:t xml:space="preserve"> w ramach szkoleń sfinansowanych ze środków własnych. Potwierdza to, iż KIF posiada niezbędną wiedzę merytoryczną, a także odpowiednie zaplecze kadrowe potrzebne do efektywnego </w:t>
            </w:r>
            <w:r>
              <w:rPr>
                <w:rFonts w:ascii="Arial" w:hAnsi="Arial" w:cs="Arial"/>
                <w:color w:val="000000"/>
                <w:sz w:val="24"/>
                <w:szCs w:val="24"/>
                <w:shd w:val="clear" w:color="auto" w:fill="FFFFFF"/>
              </w:rPr>
              <w:t>wdrożenia</w:t>
            </w:r>
            <w:r w:rsidRPr="00052E0A">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p</w:t>
            </w:r>
            <w:r w:rsidRPr="00052E0A">
              <w:rPr>
                <w:rFonts w:ascii="Arial" w:hAnsi="Arial" w:cs="Arial"/>
                <w:color w:val="000000"/>
                <w:sz w:val="24"/>
                <w:szCs w:val="24"/>
                <w:shd w:val="clear" w:color="auto" w:fill="FFFFFF"/>
              </w:rPr>
              <w:t>rojektu. W ocenie KIF prowadzenie działań edukacyjno</w:t>
            </w:r>
            <w:r>
              <w:rPr>
                <w:rFonts w:ascii="Arial" w:hAnsi="Arial" w:cs="Arial"/>
                <w:color w:val="000000"/>
                <w:sz w:val="24"/>
                <w:szCs w:val="24"/>
                <w:shd w:val="clear" w:color="auto" w:fill="FFFFFF"/>
              </w:rPr>
              <w:t>-</w:t>
            </w:r>
            <w:r w:rsidRPr="00052E0A">
              <w:rPr>
                <w:rFonts w:ascii="Arial" w:hAnsi="Arial" w:cs="Arial"/>
                <w:color w:val="000000"/>
                <w:sz w:val="24"/>
                <w:szCs w:val="24"/>
                <w:shd w:val="clear" w:color="auto" w:fill="FFFFFF"/>
              </w:rPr>
              <w:t>informacyjnych na szeroką skalę jest niezbędne w celu podniesienia i wyrównania poziomu kompetencji fizjoterapeutów, co bezpośrednio przełoży się na podniesienie jakości świadczonych usług medycznych.</w:t>
            </w:r>
          </w:p>
          <w:p w:rsidR="00E908EC" w:rsidRPr="00B903D7" w:rsidRDefault="00E908EC" w:rsidP="00F2277B">
            <w:pPr>
              <w:spacing w:after="0" w:line="360" w:lineRule="auto"/>
              <w:rPr>
                <w:rFonts w:ascii="Arial" w:hAnsi="Arial" w:cs="Arial"/>
                <w:color w:val="000000"/>
                <w:sz w:val="24"/>
                <w:szCs w:val="24"/>
                <w:shd w:val="clear" w:color="auto" w:fill="FFFFFF"/>
              </w:rPr>
            </w:pPr>
            <w:r w:rsidRPr="00052E0A">
              <w:rPr>
                <w:rFonts w:ascii="Arial" w:hAnsi="Arial" w:cs="Arial"/>
                <w:color w:val="000000"/>
                <w:sz w:val="24"/>
                <w:szCs w:val="24"/>
                <w:shd w:val="clear" w:color="auto" w:fill="FFFFFF"/>
              </w:rPr>
              <w:t>Podsumowując, wszystkie ww. doświadczenia, które są unikalne w skali kraju pozwalają na stwierdzenie, iż właściwą instytucją do realizacji projektu jest KIF.</w:t>
            </w:r>
          </w:p>
        </w:tc>
      </w:tr>
      <w:tr w:rsidR="00E908EC" w:rsidTr="00F2277B">
        <w:trPr>
          <w:trHeight w:val="434"/>
        </w:trPr>
        <w:tc>
          <w:tcPr>
            <w:tcW w:w="1262"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150" w:before="360" w:afterLines="150" w:after="360" w:line="360" w:lineRule="auto"/>
              <w:rPr>
                <w:rFonts w:ascii="Arial" w:hAnsi="Arial" w:cs="Arial"/>
                <w:sz w:val="24"/>
                <w:szCs w:val="24"/>
              </w:rPr>
            </w:pPr>
            <w:r w:rsidRPr="00B903D7">
              <w:rPr>
                <w:rFonts w:ascii="Arial" w:hAnsi="Arial" w:cs="Arial"/>
                <w:sz w:val="24"/>
                <w:szCs w:val="24"/>
              </w:rPr>
              <w:lastRenderedPageBreak/>
              <w:t>Czy projekt będzie realizowany w partnerstwie?</w:t>
            </w:r>
          </w:p>
        </w:tc>
        <w:tc>
          <w:tcPr>
            <w:tcW w:w="853"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TAK</w:t>
            </w:r>
          </w:p>
        </w:tc>
        <w:tc>
          <w:tcPr>
            <w:tcW w:w="959" w:type="pct"/>
            <w:gridSpan w:val="2"/>
            <w:tcBorders>
              <w:top w:val="single" w:sz="2" w:space="0" w:color="auto"/>
              <w:bottom w:val="single" w:sz="2" w:space="0" w:color="auto"/>
            </w:tcBorders>
            <w:vAlign w:val="center"/>
          </w:tcPr>
          <w:p w:rsidR="00E908EC" w:rsidRPr="00B903D7" w:rsidRDefault="00E908EC" w:rsidP="00F2277B">
            <w:pPr>
              <w:spacing w:beforeLines="240" w:before="576" w:afterLines="240" w:after="576" w:line="360" w:lineRule="auto"/>
              <w:rPr>
                <w:rFonts w:ascii="Arial" w:hAnsi="Arial" w:cs="Arial"/>
                <w:b/>
                <w:sz w:val="24"/>
                <w:szCs w:val="24"/>
              </w:rPr>
            </w:pPr>
          </w:p>
        </w:tc>
        <w:tc>
          <w:tcPr>
            <w:tcW w:w="807"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NIE</w:t>
            </w:r>
          </w:p>
        </w:tc>
        <w:tc>
          <w:tcPr>
            <w:tcW w:w="1120" w:type="pct"/>
            <w:gridSpan w:val="3"/>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b/>
                <w:sz w:val="24"/>
                <w:szCs w:val="24"/>
              </w:rPr>
            </w:pPr>
            <w:r>
              <w:rPr>
                <w:rFonts w:ascii="Arial" w:hAnsi="Arial" w:cs="Arial"/>
                <w:b/>
                <w:sz w:val="24"/>
                <w:szCs w:val="24"/>
              </w:rPr>
              <w:t>X</w:t>
            </w:r>
          </w:p>
        </w:tc>
      </w:tr>
      <w:tr w:rsidR="00E908EC" w:rsidTr="00F2277B">
        <w:trPr>
          <w:trHeight w:val="434"/>
        </w:trPr>
        <w:tc>
          <w:tcPr>
            <w:tcW w:w="1262"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00" w:before="480" w:afterLines="200" w:after="480" w:line="360" w:lineRule="auto"/>
              <w:rPr>
                <w:rFonts w:ascii="Arial" w:hAnsi="Arial" w:cs="Arial"/>
                <w:sz w:val="24"/>
                <w:szCs w:val="24"/>
              </w:rPr>
            </w:pPr>
            <w:r w:rsidRPr="00B903D7">
              <w:rPr>
                <w:rFonts w:ascii="Arial" w:hAnsi="Arial" w:cs="Arial"/>
                <w:sz w:val="24"/>
                <w:szCs w:val="24"/>
              </w:rPr>
              <w:t xml:space="preserve">Podmioty, które będą partnerami </w:t>
            </w:r>
            <w:r w:rsidRPr="00B903D7">
              <w:rPr>
                <w:rFonts w:ascii="Arial" w:hAnsi="Arial" w:cs="Arial"/>
                <w:sz w:val="24"/>
                <w:szCs w:val="24"/>
              </w:rPr>
              <w:br/>
              <w:t xml:space="preserve">w projekcie </w:t>
            </w:r>
            <w:r w:rsidRPr="00B903D7">
              <w:rPr>
                <w:rFonts w:ascii="Arial" w:hAnsi="Arial" w:cs="Arial"/>
                <w:sz w:val="24"/>
                <w:szCs w:val="24"/>
              </w:rPr>
              <w:br/>
              <w:t>i uzasadnienie ich wyboru</w:t>
            </w:r>
            <w:r>
              <w:rPr>
                <w:rFonts w:ascii="Arial" w:hAnsi="Arial" w:cs="Arial"/>
                <w:sz w:val="24"/>
                <w:szCs w:val="24"/>
                <w:vertAlign w:val="superscript"/>
              </w:rPr>
              <w:footnoteReference w:id="23"/>
            </w:r>
            <w:r w:rsidRPr="00B903D7">
              <w:rPr>
                <w:rFonts w:ascii="Arial" w:hAnsi="Arial" w:cs="Arial"/>
                <w:sz w:val="24"/>
                <w:szCs w:val="24"/>
              </w:rPr>
              <w:t xml:space="preserve"> </w:t>
            </w:r>
          </w:p>
        </w:tc>
        <w:tc>
          <w:tcPr>
            <w:tcW w:w="3738" w:type="pct"/>
            <w:gridSpan w:val="10"/>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p>
        </w:tc>
      </w:tr>
      <w:tr w:rsidR="00E908EC" w:rsidTr="00F2277B">
        <w:trPr>
          <w:trHeight w:val="1185"/>
        </w:trPr>
        <w:tc>
          <w:tcPr>
            <w:tcW w:w="1262"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Czy projekt będzie projektem grantowym?</w:t>
            </w:r>
          </w:p>
        </w:tc>
        <w:tc>
          <w:tcPr>
            <w:tcW w:w="853"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TAK</w:t>
            </w:r>
          </w:p>
        </w:tc>
        <w:tc>
          <w:tcPr>
            <w:tcW w:w="959"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sz w:val="24"/>
                <w:szCs w:val="24"/>
              </w:rPr>
            </w:pPr>
          </w:p>
        </w:tc>
        <w:tc>
          <w:tcPr>
            <w:tcW w:w="807"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NIE</w:t>
            </w:r>
          </w:p>
        </w:tc>
        <w:tc>
          <w:tcPr>
            <w:tcW w:w="1120" w:type="pct"/>
            <w:gridSpan w:val="3"/>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sz w:val="24"/>
                <w:szCs w:val="24"/>
              </w:rPr>
            </w:pPr>
            <w:r>
              <w:rPr>
                <w:rFonts w:ascii="Arial" w:hAnsi="Arial" w:cs="Arial"/>
                <w:b/>
                <w:sz w:val="24"/>
                <w:szCs w:val="24"/>
              </w:rPr>
              <w:t>X</w:t>
            </w:r>
          </w:p>
        </w:tc>
      </w:tr>
      <w:tr w:rsidR="00E908EC" w:rsidTr="00F2277B">
        <w:trPr>
          <w:trHeight w:val="1251"/>
        </w:trPr>
        <w:tc>
          <w:tcPr>
            <w:tcW w:w="1262"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Przewidywany termin </w:t>
            </w:r>
            <w:r w:rsidRPr="00B903D7">
              <w:rPr>
                <w:rFonts w:ascii="Arial" w:hAnsi="Arial" w:cs="Arial"/>
                <w:sz w:val="24"/>
                <w:szCs w:val="24"/>
              </w:rPr>
              <w:br/>
              <w:t xml:space="preserve">złożenia wniosku </w:t>
            </w:r>
            <w:r w:rsidRPr="00B903D7">
              <w:rPr>
                <w:rFonts w:ascii="Arial" w:hAnsi="Arial" w:cs="Arial"/>
                <w:sz w:val="24"/>
                <w:szCs w:val="24"/>
              </w:rPr>
              <w:br/>
              <w:t>o dofinansowanie</w:t>
            </w:r>
            <w:r w:rsidRPr="00B903D7">
              <w:rPr>
                <w:rFonts w:ascii="Arial" w:hAnsi="Arial" w:cs="Arial"/>
                <w:sz w:val="24"/>
                <w:szCs w:val="24"/>
              </w:rPr>
              <w:br/>
              <w:t>(kwartał albo miesiąc oraz rok)</w:t>
            </w:r>
          </w:p>
        </w:tc>
        <w:tc>
          <w:tcPr>
            <w:tcW w:w="3738" w:type="pct"/>
            <w:gridSpan w:val="10"/>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IV kwartał 2021 r.</w:t>
            </w:r>
          </w:p>
        </w:tc>
      </w:tr>
      <w:tr w:rsidR="00E908EC" w:rsidTr="00F2277B">
        <w:trPr>
          <w:trHeight w:val="469"/>
        </w:trPr>
        <w:tc>
          <w:tcPr>
            <w:tcW w:w="1262" w:type="pct"/>
            <w:gridSpan w:val="3"/>
            <w:tcBorders>
              <w:top w:val="single" w:sz="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Przewidywany okres realizacji </w:t>
            </w:r>
            <w:r w:rsidRPr="00B903D7">
              <w:rPr>
                <w:rFonts w:ascii="Arial" w:hAnsi="Arial" w:cs="Arial"/>
                <w:sz w:val="24"/>
                <w:szCs w:val="24"/>
              </w:rPr>
              <w:lastRenderedPageBreak/>
              <w:t xml:space="preserve">projektu </w:t>
            </w:r>
          </w:p>
        </w:tc>
        <w:tc>
          <w:tcPr>
            <w:tcW w:w="853" w:type="pct"/>
            <w:gridSpan w:val="2"/>
            <w:tcBorders>
              <w:top w:val="single" w:sz="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 xml:space="preserve">Data rozpoczęcia (miesiąc </w:t>
            </w:r>
            <w:r w:rsidRPr="00B903D7">
              <w:rPr>
                <w:rFonts w:ascii="Arial" w:hAnsi="Arial" w:cs="Arial"/>
                <w:sz w:val="24"/>
                <w:szCs w:val="24"/>
              </w:rPr>
              <w:lastRenderedPageBreak/>
              <w:t>oraz rok)</w:t>
            </w:r>
          </w:p>
        </w:tc>
        <w:tc>
          <w:tcPr>
            <w:tcW w:w="959" w:type="pct"/>
            <w:gridSpan w:val="2"/>
            <w:tcBorders>
              <w:top w:val="single" w:sz="2" w:space="0" w:color="auto"/>
              <w:bottom w:val="single" w:sz="12" w:space="0" w:color="auto"/>
            </w:tcBorders>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lastRenderedPageBreak/>
              <w:t>Styczeń 2022 r.</w:t>
            </w:r>
          </w:p>
        </w:tc>
        <w:tc>
          <w:tcPr>
            <w:tcW w:w="807" w:type="pct"/>
            <w:gridSpan w:val="3"/>
            <w:tcBorders>
              <w:top w:val="single" w:sz="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Data zakończenia (miesiąc </w:t>
            </w:r>
            <w:r w:rsidRPr="00B903D7">
              <w:rPr>
                <w:rFonts w:ascii="Arial" w:hAnsi="Arial" w:cs="Arial"/>
                <w:sz w:val="24"/>
                <w:szCs w:val="24"/>
              </w:rPr>
              <w:lastRenderedPageBreak/>
              <w:t>oraz rok)</w:t>
            </w:r>
          </w:p>
        </w:tc>
        <w:tc>
          <w:tcPr>
            <w:tcW w:w="1120" w:type="pct"/>
            <w:gridSpan w:val="3"/>
            <w:tcBorders>
              <w:top w:val="single" w:sz="2" w:space="0" w:color="auto"/>
              <w:bottom w:val="single" w:sz="1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lastRenderedPageBreak/>
              <w:t>Grudzień 2023 r.</w:t>
            </w:r>
          </w:p>
        </w:tc>
      </w:tr>
      <w:tr w:rsidR="00E908EC" w:rsidTr="00F2277B">
        <w:trPr>
          <w:trHeight w:val="567"/>
        </w:trPr>
        <w:tc>
          <w:tcPr>
            <w:tcW w:w="5000" w:type="pct"/>
            <w:gridSpan w:val="13"/>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lastRenderedPageBreak/>
              <w:t>SZACOWANY BUDŻET PROJEKTU</w:t>
            </w:r>
          </w:p>
        </w:tc>
      </w:tr>
      <w:tr w:rsidR="00E908EC" w:rsidTr="00F2277B">
        <w:trPr>
          <w:trHeight w:val="567"/>
        </w:trPr>
        <w:tc>
          <w:tcPr>
            <w:tcW w:w="5000" w:type="pct"/>
            <w:gridSpan w:val="13"/>
            <w:tcBorders>
              <w:top w:val="single" w:sz="1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Szacowana kwota wydatków w projekcie w podziale na lata i ogółem (PLN)</w:t>
            </w:r>
          </w:p>
        </w:tc>
      </w:tr>
      <w:tr w:rsidR="00E908EC" w:rsidTr="00F2277B">
        <w:trPr>
          <w:trHeight w:val="567"/>
        </w:trPr>
        <w:tc>
          <w:tcPr>
            <w:tcW w:w="1047"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roku 2021</w:t>
            </w:r>
          </w:p>
        </w:tc>
        <w:tc>
          <w:tcPr>
            <w:tcW w:w="887"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roku 2022</w:t>
            </w:r>
          </w:p>
        </w:tc>
        <w:tc>
          <w:tcPr>
            <w:tcW w:w="890"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roku 2023</w:t>
            </w:r>
          </w:p>
        </w:tc>
        <w:tc>
          <w:tcPr>
            <w:tcW w:w="2176" w:type="pct"/>
            <w:gridSpan w:val="7"/>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ogółem</w:t>
            </w:r>
          </w:p>
        </w:tc>
      </w:tr>
      <w:tr w:rsidR="00E908EC" w:rsidTr="00F2277B">
        <w:trPr>
          <w:trHeight w:val="1605"/>
        </w:trPr>
        <w:tc>
          <w:tcPr>
            <w:tcW w:w="1047" w:type="pct"/>
            <w:gridSpan w:val="2"/>
            <w:tcBorders>
              <w:top w:val="single" w:sz="2" w:space="0" w:color="auto"/>
              <w:bottom w:val="single" w:sz="4" w:space="0" w:color="auto"/>
            </w:tcBorders>
            <w:shd w:val="clear" w:color="auto" w:fill="FFFFFF"/>
            <w:vAlign w:val="center"/>
          </w:tcPr>
          <w:p w:rsidR="00E908EC" w:rsidRPr="00B903D7" w:rsidRDefault="00E908EC" w:rsidP="00F2277B">
            <w:pPr>
              <w:spacing w:beforeLines="240" w:before="576" w:afterLines="240" w:after="576" w:line="360" w:lineRule="auto"/>
              <w:jc w:val="center"/>
              <w:rPr>
                <w:rFonts w:ascii="Arial" w:hAnsi="Arial" w:cs="Arial"/>
                <w:sz w:val="24"/>
                <w:szCs w:val="24"/>
              </w:rPr>
            </w:pPr>
            <w:r>
              <w:rPr>
                <w:rFonts w:ascii="Arial" w:hAnsi="Arial" w:cs="Arial"/>
                <w:sz w:val="24"/>
                <w:szCs w:val="24"/>
              </w:rPr>
              <w:t>0</w:t>
            </w:r>
          </w:p>
        </w:tc>
        <w:tc>
          <w:tcPr>
            <w:tcW w:w="887" w:type="pct"/>
            <w:gridSpan w:val="2"/>
            <w:tcBorders>
              <w:top w:val="single" w:sz="2" w:space="0" w:color="auto"/>
              <w:bottom w:val="single" w:sz="4" w:space="0" w:color="auto"/>
            </w:tcBorders>
            <w:shd w:val="clear" w:color="auto" w:fill="FFFFFF"/>
            <w:vAlign w:val="center"/>
          </w:tcPr>
          <w:p w:rsidR="00E908EC" w:rsidRPr="00B903D7" w:rsidRDefault="00E908EC" w:rsidP="00F2277B">
            <w:pPr>
              <w:spacing w:beforeLines="240" w:before="576" w:afterLines="240" w:after="576" w:line="360" w:lineRule="auto"/>
              <w:jc w:val="center"/>
              <w:rPr>
                <w:rFonts w:ascii="Arial" w:hAnsi="Arial" w:cs="Arial"/>
                <w:sz w:val="24"/>
                <w:szCs w:val="24"/>
              </w:rPr>
            </w:pPr>
            <w:r>
              <w:rPr>
                <w:rFonts w:ascii="Arial" w:hAnsi="Arial" w:cs="Arial"/>
                <w:sz w:val="24"/>
                <w:szCs w:val="24"/>
              </w:rPr>
              <w:t>35 200 000</w:t>
            </w:r>
          </w:p>
        </w:tc>
        <w:tc>
          <w:tcPr>
            <w:tcW w:w="890" w:type="pct"/>
            <w:gridSpan w:val="2"/>
            <w:tcBorders>
              <w:bottom w:val="single" w:sz="4" w:space="0" w:color="auto"/>
            </w:tcBorders>
          </w:tcPr>
          <w:p w:rsidR="00E908EC" w:rsidRPr="00B903D7" w:rsidRDefault="00E908EC" w:rsidP="00F2277B">
            <w:pPr>
              <w:spacing w:beforeLines="240" w:before="576" w:afterLines="240" w:after="576" w:line="360" w:lineRule="auto"/>
              <w:jc w:val="center"/>
              <w:rPr>
                <w:rFonts w:ascii="Arial" w:hAnsi="Arial" w:cs="Arial"/>
                <w:sz w:val="24"/>
                <w:szCs w:val="24"/>
              </w:rPr>
            </w:pPr>
            <w:r>
              <w:rPr>
                <w:rFonts w:ascii="Arial" w:hAnsi="Arial" w:cs="Arial"/>
                <w:sz w:val="24"/>
                <w:szCs w:val="24"/>
              </w:rPr>
              <w:t>52 800 000</w:t>
            </w:r>
          </w:p>
        </w:tc>
        <w:tc>
          <w:tcPr>
            <w:tcW w:w="2176" w:type="pct"/>
            <w:gridSpan w:val="7"/>
            <w:tcBorders>
              <w:bottom w:val="single" w:sz="4" w:space="0" w:color="auto"/>
            </w:tcBorders>
          </w:tcPr>
          <w:p w:rsidR="00E908EC" w:rsidRPr="00B903D7" w:rsidRDefault="00E908EC" w:rsidP="00F2277B">
            <w:pPr>
              <w:spacing w:beforeLines="240" w:before="576" w:afterLines="240" w:after="576" w:line="360" w:lineRule="auto"/>
              <w:jc w:val="center"/>
              <w:rPr>
                <w:rFonts w:ascii="Arial" w:hAnsi="Arial" w:cs="Arial"/>
                <w:sz w:val="24"/>
                <w:szCs w:val="24"/>
              </w:rPr>
            </w:pPr>
            <w:r>
              <w:rPr>
                <w:rFonts w:ascii="Arial" w:hAnsi="Arial" w:cs="Arial"/>
                <w:sz w:val="24"/>
                <w:szCs w:val="24"/>
              </w:rPr>
              <w:t>88 000 000</w:t>
            </w:r>
          </w:p>
        </w:tc>
      </w:tr>
      <w:tr w:rsidR="00E908EC" w:rsidTr="00F2277B">
        <w:trPr>
          <w:trHeight w:val="516"/>
        </w:trPr>
        <w:tc>
          <w:tcPr>
            <w:tcW w:w="5000" w:type="pct"/>
            <w:gridSpan w:val="13"/>
            <w:tcBorders>
              <w:top w:val="single" w:sz="4" w:space="0" w:color="auto"/>
              <w:bottom w:val="single" w:sz="4" w:space="0" w:color="auto"/>
            </w:tcBorders>
            <w:shd w:val="clear" w:color="auto" w:fill="FABF8F" w:themeFill="accent6" w:themeFillTint="99"/>
            <w:vAlign w:val="center"/>
          </w:tcPr>
          <w:p w:rsidR="00E908EC" w:rsidRPr="00BA64BC" w:rsidRDefault="00E908EC" w:rsidP="00F2277B">
            <w:pPr>
              <w:spacing w:beforeLines="240" w:before="576" w:afterLines="240" w:after="576" w:line="360" w:lineRule="auto"/>
              <w:rPr>
                <w:rFonts w:ascii="Arial" w:hAnsi="Arial" w:cs="Arial"/>
                <w:b/>
                <w:sz w:val="24"/>
                <w:szCs w:val="24"/>
              </w:rPr>
            </w:pPr>
            <w:r w:rsidRPr="00BA64BC">
              <w:rPr>
                <w:rFonts w:ascii="Arial" w:hAnsi="Arial" w:cs="Arial"/>
                <w:b/>
                <w:sz w:val="24"/>
                <w:szCs w:val="24"/>
              </w:rPr>
              <w:t>Szacowany wkład własny beneficjenta (PLN)</w:t>
            </w:r>
          </w:p>
        </w:tc>
      </w:tr>
      <w:tr w:rsidR="00E908EC" w:rsidTr="00F2277B">
        <w:trPr>
          <w:trHeight w:val="690"/>
        </w:trPr>
        <w:tc>
          <w:tcPr>
            <w:tcW w:w="1001" w:type="pct"/>
            <w:tcBorders>
              <w:top w:val="single" w:sz="4" w:space="0" w:color="auto"/>
              <w:bottom w:val="single" w:sz="4" w:space="0" w:color="auto"/>
            </w:tcBorders>
            <w:shd w:val="clear" w:color="auto" w:fill="FABF8F" w:themeFill="accent6" w:themeFillTint="99"/>
            <w:vAlign w:val="center"/>
          </w:tcPr>
          <w:p w:rsidR="00E908EC" w:rsidRDefault="00E908EC" w:rsidP="00F2277B">
            <w:pPr>
              <w:spacing w:beforeLines="240" w:before="576" w:afterLines="240" w:after="576" w:line="360" w:lineRule="auto"/>
              <w:jc w:val="center"/>
              <w:rPr>
                <w:rFonts w:ascii="Arial" w:hAnsi="Arial" w:cs="Arial"/>
                <w:sz w:val="24"/>
                <w:szCs w:val="24"/>
              </w:rPr>
            </w:pPr>
            <w:r>
              <w:rPr>
                <w:rFonts w:ascii="Arial" w:hAnsi="Arial" w:cs="Arial"/>
                <w:b/>
                <w:bCs/>
                <w:sz w:val="24"/>
                <w:szCs w:val="24"/>
              </w:rPr>
              <w:t>TAK</w:t>
            </w:r>
          </w:p>
        </w:tc>
        <w:tc>
          <w:tcPr>
            <w:tcW w:w="2523" w:type="pct"/>
            <w:gridSpan w:val="8"/>
            <w:tcBorders>
              <w:top w:val="single" w:sz="4" w:space="0" w:color="auto"/>
              <w:bottom w:val="single" w:sz="4" w:space="0" w:color="auto"/>
            </w:tcBorders>
            <w:shd w:val="clear" w:color="auto" w:fill="FFFFFF"/>
            <w:vAlign w:val="center"/>
          </w:tcPr>
          <w:p w:rsidR="00E908EC" w:rsidRDefault="00E908EC" w:rsidP="00F2277B">
            <w:pPr>
              <w:spacing w:beforeLines="240" w:before="576" w:afterLines="240" w:after="576" w:line="360" w:lineRule="auto"/>
              <w:jc w:val="center"/>
              <w:rPr>
                <w:rFonts w:ascii="Arial" w:hAnsi="Arial" w:cs="Arial"/>
                <w:sz w:val="24"/>
                <w:szCs w:val="24"/>
              </w:rPr>
            </w:pPr>
          </w:p>
        </w:tc>
        <w:tc>
          <w:tcPr>
            <w:tcW w:w="711" w:type="pct"/>
            <w:gridSpan w:val="2"/>
            <w:tcBorders>
              <w:top w:val="single" w:sz="4" w:space="0" w:color="auto"/>
              <w:bottom w:val="single" w:sz="4" w:space="0" w:color="auto"/>
            </w:tcBorders>
            <w:shd w:val="clear" w:color="auto" w:fill="FABF8F" w:themeFill="accent6" w:themeFillTint="99"/>
            <w:vAlign w:val="center"/>
          </w:tcPr>
          <w:p w:rsidR="00E908EC" w:rsidRPr="002A6725" w:rsidRDefault="00E908EC" w:rsidP="00F2277B">
            <w:pPr>
              <w:spacing w:beforeLines="240" w:before="576" w:afterLines="240" w:after="576" w:line="360" w:lineRule="auto"/>
              <w:jc w:val="center"/>
              <w:rPr>
                <w:rFonts w:ascii="Arial" w:hAnsi="Arial" w:cs="Arial"/>
                <w:b/>
                <w:sz w:val="24"/>
                <w:szCs w:val="24"/>
              </w:rPr>
            </w:pPr>
            <w:r w:rsidRPr="002A6725">
              <w:rPr>
                <w:rFonts w:ascii="Arial" w:hAnsi="Arial" w:cs="Arial"/>
                <w:b/>
                <w:sz w:val="24"/>
                <w:szCs w:val="24"/>
              </w:rPr>
              <w:t>NIE</w:t>
            </w:r>
          </w:p>
        </w:tc>
        <w:tc>
          <w:tcPr>
            <w:tcW w:w="766" w:type="pct"/>
            <w:gridSpan w:val="2"/>
            <w:tcBorders>
              <w:top w:val="single" w:sz="4" w:space="0" w:color="auto"/>
              <w:bottom w:val="single" w:sz="4" w:space="0" w:color="auto"/>
            </w:tcBorders>
            <w:shd w:val="clear" w:color="auto" w:fill="FFFFFF"/>
            <w:vAlign w:val="center"/>
          </w:tcPr>
          <w:p w:rsidR="00E908EC" w:rsidRDefault="00E908EC" w:rsidP="00F2277B">
            <w:pPr>
              <w:spacing w:beforeLines="240" w:before="576" w:afterLines="240" w:after="576" w:line="360" w:lineRule="auto"/>
              <w:jc w:val="center"/>
              <w:rPr>
                <w:rFonts w:ascii="Arial" w:hAnsi="Arial" w:cs="Arial"/>
                <w:sz w:val="24"/>
                <w:szCs w:val="24"/>
              </w:rPr>
            </w:pPr>
            <w:r>
              <w:rPr>
                <w:rFonts w:ascii="Arial" w:hAnsi="Arial" w:cs="Arial"/>
                <w:b/>
                <w:bCs/>
                <w:sz w:val="24"/>
                <w:szCs w:val="24"/>
              </w:rPr>
              <w:t>X</w:t>
            </w:r>
          </w:p>
        </w:tc>
      </w:tr>
      <w:tr w:rsidR="00E908EC" w:rsidTr="00F2277B">
        <w:trPr>
          <w:trHeight w:val="726"/>
        </w:trPr>
        <w:tc>
          <w:tcPr>
            <w:tcW w:w="5000" w:type="pct"/>
            <w:gridSpan w:val="13"/>
            <w:tcBorders>
              <w:top w:val="single" w:sz="4" w:space="0" w:color="auto"/>
              <w:bottom w:val="single" w:sz="4" w:space="0" w:color="auto"/>
            </w:tcBorders>
            <w:shd w:val="clear" w:color="auto" w:fill="FABF8F" w:themeFill="accent6" w:themeFillTint="99"/>
            <w:vAlign w:val="center"/>
          </w:tcPr>
          <w:p w:rsidR="00E908EC"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Szacowany wkład UE (PLN)</w:t>
            </w:r>
          </w:p>
        </w:tc>
      </w:tr>
      <w:tr w:rsidR="00E908EC" w:rsidTr="00F2277B">
        <w:trPr>
          <w:trHeight w:val="825"/>
        </w:trPr>
        <w:tc>
          <w:tcPr>
            <w:tcW w:w="5000" w:type="pct"/>
            <w:gridSpan w:val="13"/>
            <w:tcBorders>
              <w:top w:val="single" w:sz="4" w:space="0" w:color="auto"/>
              <w:bottom w:val="single" w:sz="2" w:space="0" w:color="auto"/>
            </w:tcBorders>
            <w:shd w:val="clear" w:color="auto" w:fill="FFFFFF"/>
            <w:vAlign w:val="center"/>
          </w:tcPr>
          <w:p w:rsidR="00E908EC" w:rsidRDefault="00E908EC" w:rsidP="00F2277B">
            <w:pPr>
              <w:spacing w:beforeLines="240" w:before="576" w:afterLines="240" w:after="576" w:line="360" w:lineRule="auto"/>
              <w:jc w:val="center"/>
              <w:rPr>
                <w:rFonts w:ascii="Arial" w:hAnsi="Arial" w:cs="Arial"/>
                <w:sz w:val="24"/>
                <w:szCs w:val="24"/>
              </w:rPr>
            </w:pPr>
            <w:r w:rsidRPr="00B903D7">
              <w:rPr>
                <w:rFonts w:ascii="Arial" w:hAnsi="Arial" w:cs="Arial"/>
                <w:sz w:val="24"/>
                <w:szCs w:val="24"/>
              </w:rPr>
              <w:t xml:space="preserve"> </w:t>
            </w:r>
            <w:r>
              <w:rPr>
                <w:rFonts w:ascii="Arial" w:hAnsi="Arial" w:cs="Arial"/>
                <w:sz w:val="24"/>
                <w:szCs w:val="24"/>
              </w:rPr>
              <w:t xml:space="preserve">88 000 000 </w:t>
            </w:r>
          </w:p>
        </w:tc>
      </w:tr>
      <w:tr w:rsidR="00E908EC" w:rsidTr="00F2277B">
        <w:trPr>
          <w:trHeight w:val="567"/>
        </w:trPr>
        <w:tc>
          <w:tcPr>
            <w:tcW w:w="5000" w:type="pct"/>
            <w:gridSpan w:val="13"/>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lastRenderedPageBreak/>
              <w:t>ZAKŁADANE EFEKTY PROJEKTU WYRAŻONE WSKAŹNIKAMI (W PODZIALE NA PŁEĆ I OGÓŁEM)</w:t>
            </w:r>
          </w:p>
        </w:tc>
      </w:tr>
      <w:tr w:rsidR="00E908EC" w:rsidTr="00F2277B">
        <w:trPr>
          <w:trHeight w:val="567"/>
        </w:trPr>
        <w:tc>
          <w:tcPr>
            <w:tcW w:w="5000" w:type="pct"/>
            <w:gridSpan w:val="13"/>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WSKAŹNIKI REZULTATU</w:t>
            </w:r>
          </w:p>
        </w:tc>
      </w:tr>
      <w:tr w:rsidR="00E908EC" w:rsidTr="00F2277B">
        <w:trPr>
          <w:trHeight w:val="567"/>
        </w:trPr>
        <w:tc>
          <w:tcPr>
            <w:tcW w:w="2824" w:type="pct"/>
            <w:gridSpan w:val="6"/>
            <w:vMerge w:val="restart"/>
            <w:tcBorders>
              <w:top w:val="single" w:sz="12"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Nazwa wskaźnika</w:t>
            </w:r>
          </w:p>
        </w:tc>
        <w:tc>
          <w:tcPr>
            <w:tcW w:w="2176" w:type="pct"/>
            <w:gridSpan w:val="7"/>
            <w:tcBorders>
              <w:top w:val="single" w:sz="12" w:space="0" w:color="auto"/>
              <w:left w:val="single" w:sz="6" w:space="0" w:color="auto"/>
              <w:bottom w:val="single" w:sz="6" w:space="0" w:color="auto"/>
            </w:tcBorders>
            <w:shd w:val="clear" w:color="auto" w:fill="FABF8F"/>
            <w:vAlign w:val="center"/>
          </w:tcPr>
          <w:p w:rsidR="00E908EC" w:rsidRPr="00B903D7" w:rsidRDefault="00E908EC" w:rsidP="00F2277B">
            <w:pPr>
              <w:spacing w:beforeLines="150" w:before="360" w:afterLines="150" w:after="360" w:line="360" w:lineRule="auto"/>
              <w:rPr>
                <w:rFonts w:ascii="Arial" w:hAnsi="Arial" w:cs="Arial"/>
                <w:sz w:val="24"/>
                <w:szCs w:val="24"/>
              </w:rPr>
            </w:pPr>
            <w:r w:rsidRPr="00B903D7">
              <w:rPr>
                <w:rFonts w:ascii="Arial" w:hAnsi="Arial" w:cs="Arial"/>
                <w:sz w:val="24"/>
                <w:szCs w:val="24"/>
              </w:rPr>
              <w:t>Wartość docelowa</w:t>
            </w:r>
          </w:p>
        </w:tc>
      </w:tr>
      <w:tr w:rsidR="00E908EC" w:rsidTr="00F2277B">
        <w:trPr>
          <w:trHeight w:val="567"/>
        </w:trPr>
        <w:tc>
          <w:tcPr>
            <w:tcW w:w="2824" w:type="pct"/>
            <w:gridSpan w:val="6"/>
            <w:vMerge/>
            <w:tcBorders>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1453" w:type="pct"/>
            <w:gridSpan w:val="6"/>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150" w:before="360" w:afterLines="150" w:after="360" w:line="360" w:lineRule="auto"/>
              <w:rPr>
                <w:rFonts w:ascii="Arial" w:hAnsi="Arial" w:cs="Arial"/>
                <w:sz w:val="24"/>
                <w:szCs w:val="24"/>
              </w:rPr>
            </w:pPr>
            <w:r w:rsidRPr="00B903D7">
              <w:rPr>
                <w:rFonts w:ascii="Arial" w:hAnsi="Arial" w:cs="Arial"/>
                <w:sz w:val="24"/>
                <w:szCs w:val="24"/>
              </w:rPr>
              <w:t>W podziale na:</w:t>
            </w:r>
            <w:r>
              <w:rPr>
                <w:rFonts w:ascii="Arial" w:hAnsi="Arial" w:cs="Arial"/>
                <w:sz w:val="24"/>
                <w:szCs w:val="24"/>
                <w:vertAlign w:val="superscript"/>
              </w:rPr>
              <w:footnoteReference w:id="24"/>
            </w:r>
          </w:p>
        </w:tc>
        <w:tc>
          <w:tcPr>
            <w:tcW w:w="723" w:type="pct"/>
            <w:vMerge w:val="restart"/>
            <w:tcBorders>
              <w:top w:val="single" w:sz="6" w:space="0" w:color="auto"/>
              <w:left w:val="single" w:sz="6" w:space="0" w:color="auto"/>
            </w:tcBorders>
            <w:shd w:val="clear" w:color="auto" w:fill="FABF8F"/>
            <w:vAlign w:val="center"/>
          </w:tcPr>
          <w:p w:rsidR="00E908EC" w:rsidRPr="00B903D7" w:rsidRDefault="00E908EC" w:rsidP="00F2277B">
            <w:pPr>
              <w:spacing w:beforeLines="150" w:before="360" w:afterLines="150" w:after="360" w:line="360" w:lineRule="auto"/>
              <w:rPr>
                <w:rFonts w:ascii="Arial" w:hAnsi="Arial" w:cs="Arial"/>
                <w:sz w:val="24"/>
                <w:szCs w:val="24"/>
              </w:rPr>
            </w:pPr>
            <w:r w:rsidRPr="00B903D7">
              <w:rPr>
                <w:rFonts w:ascii="Arial" w:hAnsi="Arial" w:cs="Arial"/>
                <w:sz w:val="24"/>
                <w:szCs w:val="24"/>
              </w:rPr>
              <w:t>Ogółem w projekcie</w:t>
            </w:r>
          </w:p>
        </w:tc>
      </w:tr>
      <w:tr w:rsidR="00E908EC" w:rsidTr="00F2277B">
        <w:trPr>
          <w:trHeight w:val="567"/>
        </w:trPr>
        <w:tc>
          <w:tcPr>
            <w:tcW w:w="2824" w:type="pct"/>
            <w:gridSpan w:val="6"/>
            <w:vMerge/>
            <w:tcBorders>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646"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150" w:before="360" w:afterLines="150" w:after="360" w:line="360" w:lineRule="auto"/>
              <w:rPr>
                <w:rFonts w:ascii="Arial" w:hAnsi="Arial" w:cs="Arial"/>
                <w:sz w:val="24"/>
                <w:szCs w:val="24"/>
              </w:rPr>
            </w:pPr>
            <w:r w:rsidRPr="00B903D7">
              <w:rPr>
                <w:rFonts w:ascii="Arial" w:hAnsi="Arial" w:cs="Arial"/>
                <w:sz w:val="24"/>
                <w:szCs w:val="24"/>
              </w:rPr>
              <w:t>Kobiety</w:t>
            </w:r>
          </w:p>
        </w:tc>
        <w:tc>
          <w:tcPr>
            <w:tcW w:w="808" w:type="pct"/>
            <w:gridSpan w:val="4"/>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150" w:before="360" w:afterLines="150" w:after="360" w:line="360" w:lineRule="auto"/>
              <w:rPr>
                <w:rFonts w:ascii="Arial" w:hAnsi="Arial" w:cs="Arial"/>
                <w:sz w:val="24"/>
                <w:szCs w:val="24"/>
              </w:rPr>
            </w:pPr>
            <w:r w:rsidRPr="00B903D7">
              <w:rPr>
                <w:rFonts w:ascii="Arial" w:hAnsi="Arial" w:cs="Arial"/>
                <w:sz w:val="24"/>
                <w:szCs w:val="24"/>
              </w:rPr>
              <w:t>Mężczyzn</w:t>
            </w:r>
          </w:p>
        </w:tc>
        <w:tc>
          <w:tcPr>
            <w:tcW w:w="723" w:type="pct"/>
            <w:vMerge/>
            <w:tcBorders>
              <w:left w:val="single" w:sz="6" w:space="0" w:color="auto"/>
              <w:bottom w:val="single" w:sz="6" w:space="0" w:color="auto"/>
            </w:tcBorders>
            <w:shd w:val="clear" w:color="auto" w:fill="FABF8F"/>
            <w:vAlign w:val="center"/>
          </w:tcPr>
          <w:p w:rsidR="00E908EC" w:rsidRPr="00B903D7" w:rsidRDefault="00E908EC" w:rsidP="00F2277B">
            <w:pPr>
              <w:spacing w:beforeLines="150" w:before="360" w:afterLines="150" w:after="360" w:line="360" w:lineRule="auto"/>
              <w:rPr>
                <w:rFonts w:ascii="Arial" w:hAnsi="Arial" w:cs="Arial"/>
                <w:sz w:val="24"/>
                <w:szCs w:val="24"/>
              </w:rPr>
            </w:pPr>
          </w:p>
        </w:tc>
      </w:tr>
      <w:tr w:rsidR="00E908EC" w:rsidTr="00F2277B">
        <w:trPr>
          <w:trHeight w:val="632"/>
        </w:trPr>
        <w:tc>
          <w:tcPr>
            <w:tcW w:w="2824" w:type="pct"/>
            <w:gridSpan w:val="6"/>
            <w:tcBorders>
              <w:top w:val="single" w:sz="6" w:space="0" w:color="auto"/>
              <w:bottom w:val="single" w:sz="6" w:space="0" w:color="auto"/>
              <w:right w:val="single" w:sz="6" w:space="0" w:color="auto"/>
            </w:tcBorders>
            <w:shd w:val="clear" w:color="auto" w:fill="FFFFFF"/>
            <w:vAlign w:val="center"/>
          </w:tcPr>
          <w:p w:rsidR="00E908EC" w:rsidRDefault="00E908EC" w:rsidP="00F2277B">
            <w:pPr>
              <w:spacing w:before="120" w:after="120"/>
              <w:rPr>
                <w:rFonts w:ascii="Arial" w:hAnsi="Arial" w:cs="Arial"/>
                <w:sz w:val="24"/>
                <w:szCs w:val="24"/>
              </w:rPr>
            </w:pPr>
          </w:p>
          <w:p w:rsidR="00E908EC" w:rsidRPr="00B903D7" w:rsidRDefault="00E908EC" w:rsidP="00F2277B">
            <w:pPr>
              <w:spacing w:before="120" w:after="120"/>
              <w:rPr>
                <w:rFonts w:ascii="Arial" w:hAnsi="Arial" w:cs="Arial"/>
                <w:sz w:val="24"/>
                <w:szCs w:val="24"/>
              </w:rPr>
            </w:pPr>
            <w:r w:rsidRPr="00C01837">
              <w:rPr>
                <w:rFonts w:ascii="Arial" w:hAnsi="Arial" w:cs="Arial"/>
                <w:sz w:val="24"/>
                <w:szCs w:val="24"/>
              </w:rPr>
              <w:t>Liczba przedstawicieli kadry medycznej, którzy podnieśli swoje kompetencje</w:t>
            </w:r>
          </w:p>
        </w:tc>
        <w:tc>
          <w:tcPr>
            <w:tcW w:w="64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80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jc w:val="center"/>
              <w:rPr>
                <w:rFonts w:ascii="Arial" w:hAnsi="Arial" w:cs="Arial"/>
                <w:sz w:val="24"/>
                <w:szCs w:val="24"/>
              </w:rPr>
            </w:pPr>
          </w:p>
        </w:tc>
        <w:tc>
          <w:tcPr>
            <w:tcW w:w="723" w:type="pct"/>
            <w:tcBorders>
              <w:top w:val="single" w:sz="6" w:space="0" w:color="auto"/>
              <w:left w:val="single" w:sz="6" w:space="0" w:color="auto"/>
              <w:bottom w:val="single" w:sz="6" w:space="0" w:color="auto"/>
            </w:tcBorders>
            <w:shd w:val="clear" w:color="auto" w:fill="FFFFFF"/>
            <w:vAlign w:val="center"/>
          </w:tcPr>
          <w:p w:rsidR="00E908EC" w:rsidRPr="00B903D7" w:rsidRDefault="00E908EC" w:rsidP="00F2277B">
            <w:pPr>
              <w:spacing w:beforeLines="240" w:before="576" w:afterLines="240" w:after="576" w:line="360" w:lineRule="auto"/>
              <w:jc w:val="center"/>
              <w:rPr>
                <w:rFonts w:ascii="Arial" w:hAnsi="Arial" w:cs="Arial"/>
                <w:sz w:val="24"/>
                <w:szCs w:val="24"/>
              </w:rPr>
            </w:pPr>
            <w:r>
              <w:rPr>
                <w:rFonts w:ascii="Arial" w:hAnsi="Arial" w:cs="Arial"/>
                <w:sz w:val="24"/>
                <w:szCs w:val="24"/>
              </w:rPr>
              <w:t>18 000</w:t>
            </w:r>
          </w:p>
        </w:tc>
      </w:tr>
      <w:tr w:rsidR="00E908EC" w:rsidTr="00F2277B">
        <w:trPr>
          <w:trHeight w:val="567"/>
        </w:trPr>
        <w:tc>
          <w:tcPr>
            <w:tcW w:w="5000" w:type="pct"/>
            <w:gridSpan w:val="13"/>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b/>
                <w:sz w:val="24"/>
                <w:szCs w:val="24"/>
              </w:rPr>
              <w:t>WSKAŹNIKI PRODUKTU</w:t>
            </w:r>
          </w:p>
        </w:tc>
      </w:tr>
      <w:tr w:rsidR="00E908EC" w:rsidTr="00F2277B">
        <w:trPr>
          <w:trHeight w:val="567"/>
        </w:trPr>
        <w:tc>
          <w:tcPr>
            <w:tcW w:w="2824" w:type="pct"/>
            <w:gridSpan w:val="6"/>
            <w:vMerge w:val="restart"/>
            <w:tcBorders>
              <w:top w:val="single" w:sz="12" w:space="0" w:color="auto"/>
              <w:left w:val="single" w:sz="12"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sz w:val="24"/>
                <w:szCs w:val="24"/>
              </w:rPr>
              <w:t>Nazwa wskaźnika</w:t>
            </w:r>
          </w:p>
        </w:tc>
        <w:tc>
          <w:tcPr>
            <w:tcW w:w="2176" w:type="pct"/>
            <w:gridSpan w:val="7"/>
            <w:tcBorders>
              <w:top w:val="single" w:sz="12" w:space="0" w:color="auto"/>
              <w:left w:val="single" w:sz="6" w:space="0" w:color="auto"/>
              <w:bottom w:val="single" w:sz="6" w:space="0" w:color="auto"/>
              <w:right w:val="single" w:sz="12" w:space="0" w:color="auto"/>
            </w:tcBorders>
            <w:shd w:val="clear" w:color="auto" w:fill="FABF8F"/>
            <w:vAlign w:val="center"/>
          </w:tcPr>
          <w:p w:rsidR="00E908EC" w:rsidRPr="00B903D7" w:rsidRDefault="00E908EC" w:rsidP="00F2277B">
            <w:pPr>
              <w:spacing w:beforeLines="150" w:before="360" w:afterLines="150" w:after="360" w:line="360" w:lineRule="auto"/>
              <w:ind w:left="57"/>
              <w:rPr>
                <w:rFonts w:ascii="Arial" w:hAnsi="Arial" w:cs="Arial"/>
                <w:b/>
                <w:sz w:val="24"/>
                <w:szCs w:val="24"/>
                <w:vertAlign w:val="superscript"/>
              </w:rPr>
            </w:pPr>
            <w:r w:rsidRPr="00B903D7">
              <w:rPr>
                <w:rFonts w:ascii="Arial" w:hAnsi="Arial" w:cs="Arial"/>
                <w:sz w:val="24"/>
                <w:szCs w:val="24"/>
              </w:rPr>
              <w:t>Wartość docelowa</w:t>
            </w:r>
          </w:p>
        </w:tc>
      </w:tr>
      <w:tr w:rsidR="00E908EC" w:rsidTr="00F2277B">
        <w:trPr>
          <w:trHeight w:val="567"/>
        </w:trPr>
        <w:tc>
          <w:tcPr>
            <w:tcW w:w="2824" w:type="pct"/>
            <w:gridSpan w:val="6"/>
            <w:vMerge/>
            <w:tcBorders>
              <w:left w:val="single" w:sz="12"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p>
        </w:tc>
        <w:tc>
          <w:tcPr>
            <w:tcW w:w="1453" w:type="pct"/>
            <w:gridSpan w:val="6"/>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150" w:before="360" w:afterLines="150" w:after="360" w:line="360" w:lineRule="auto"/>
              <w:rPr>
                <w:rFonts w:ascii="Arial" w:hAnsi="Arial" w:cs="Arial"/>
                <w:sz w:val="24"/>
                <w:szCs w:val="24"/>
              </w:rPr>
            </w:pPr>
            <w:r w:rsidRPr="00B903D7">
              <w:rPr>
                <w:rFonts w:ascii="Arial" w:hAnsi="Arial" w:cs="Arial"/>
                <w:sz w:val="24"/>
                <w:szCs w:val="24"/>
              </w:rPr>
              <w:t>W podziale na:</w:t>
            </w:r>
            <w:r>
              <w:rPr>
                <w:rFonts w:ascii="Arial" w:hAnsi="Arial" w:cs="Arial"/>
                <w:sz w:val="24"/>
                <w:szCs w:val="24"/>
                <w:vertAlign w:val="superscript"/>
              </w:rPr>
              <w:footnoteReference w:id="25"/>
            </w:r>
          </w:p>
        </w:tc>
        <w:tc>
          <w:tcPr>
            <w:tcW w:w="723" w:type="pct"/>
            <w:vMerge w:val="restart"/>
            <w:tcBorders>
              <w:top w:val="single" w:sz="6" w:space="0" w:color="auto"/>
              <w:left w:val="single" w:sz="6" w:space="0" w:color="auto"/>
              <w:right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Ogółem w </w:t>
            </w:r>
            <w:r w:rsidRPr="00B903D7">
              <w:rPr>
                <w:rFonts w:ascii="Arial" w:hAnsi="Arial" w:cs="Arial"/>
                <w:sz w:val="24"/>
                <w:szCs w:val="24"/>
              </w:rPr>
              <w:lastRenderedPageBreak/>
              <w:t xml:space="preserve">projekcie </w:t>
            </w:r>
          </w:p>
        </w:tc>
      </w:tr>
      <w:tr w:rsidR="00E908EC" w:rsidTr="00F2277B">
        <w:trPr>
          <w:trHeight w:val="567"/>
        </w:trPr>
        <w:tc>
          <w:tcPr>
            <w:tcW w:w="2824" w:type="pct"/>
            <w:gridSpan w:val="6"/>
            <w:vMerge/>
            <w:tcBorders>
              <w:left w:val="single" w:sz="12"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p>
        </w:tc>
        <w:tc>
          <w:tcPr>
            <w:tcW w:w="646"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150" w:before="360" w:afterLines="150" w:after="360" w:line="360" w:lineRule="auto"/>
              <w:rPr>
                <w:rFonts w:ascii="Arial" w:hAnsi="Arial" w:cs="Arial"/>
                <w:sz w:val="24"/>
                <w:szCs w:val="24"/>
              </w:rPr>
            </w:pPr>
            <w:r w:rsidRPr="00B903D7">
              <w:rPr>
                <w:rFonts w:ascii="Arial" w:hAnsi="Arial" w:cs="Arial"/>
                <w:sz w:val="24"/>
                <w:szCs w:val="24"/>
              </w:rPr>
              <w:t>Kobiety</w:t>
            </w:r>
          </w:p>
        </w:tc>
        <w:tc>
          <w:tcPr>
            <w:tcW w:w="808" w:type="pct"/>
            <w:gridSpan w:val="4"/>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150" w:before="360" w:afterLines="150" w:after="360" w:line="360" w:lineRule="auto"/>
              <w:rPr>
                <w:rFonts w:ascii="Arial" w:hAnsi="Arial" w:cs="Arial"/>
                <w:sz w:val="24"/>
                <w:szCs w:val="24"/>
              </w:rPr>
            </w:pPr>
            <w:r w:rsidRPr="00B903D7">
              <w:rPr>
                <w:rFonts w:ascii="Arial" w:hAnsi="Arial" w:cs="Arial"/>
                <w:sz w:val="24"/>
                <w:szCs w:val="24"/>
              </w:rPr>
              <w:t>Mężczyzn</w:t>
            </w:r>
          </w:p>
        </w:tc>
        <w:tc>
          <w:tcPr>
            <w:tcW w:w="723" w:type="pct"/>
            <w:vMerge/>
            <w:tcBorders>
              <w:left w:val="single" w:sz="6" w:space="0" w:color="auto"/>
              <w:bottom w:val="single" w:sz="6" w:space="0" w:color="auto"/>
              <w:right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r>
      <w:tr w:rsidR="00E908EC" w:rsidTr="00F2277B">
        <w:trPr>
          <w:trHeight w:val="648"/>
        </w:trPr>
        <w:tc>
          <w:tcPr>
            <w:tcW w:w="2824" w:type="pct"/>
            <w:gridSpan w:val="6"/>
            <w:tcBorders>
              <w:top w:val="single" w:sz="6" w:space="0" w:color="auto"/>
              <w:bottom w:val="single" w:sz="6" w:space="0" w:color="auto"/>
              <w:right w:val="single" w:sz="6" w:space="0" w:color="auto"/>
            </w:tcBorders>
            <w:shd w:val="clear" w:color="auto" w:fill="FFFFFF"/>
            <w:vAlign w:val="center"/>
          </w:tcPr>
          <w:p w:rsidR="00E908EC" w:rsidRDefault="00E908EC" w:rsidP="00F2277B">
            <w:pPr>
              <w:spacing w:before="120" w:after="120"/>
              <w:rPr>
                <w:rFonts w:ascii="Arial" w:hAnsi="Arial" w:cs="Arial"/>
                <w:sz w:val="24"/>
                <w:szCs w:val="24"/>
              </w:rPr>
            </w:pPr>
          </w:p>
          <w:p w:rsidR="00E908EC" w:rsidRPr="00B903D7" w:rsidRDefault="00E908EC" w:rsidP="00F2277B">
            <w:pPr>
              <w:spacing w:before="120" w:after="120"/>
              <w:rPr>
                <w:rFonts w:ascii="Arial" w:hAnsi="Arial" w:cs="Arial"/>
                <w:bCs/>
                <w:sz w:val="24"/>
                <w:szCs w:val="24"/>
              </w:rPr>
            </w:pPr>
            <w:r w:rsidRPr="00C01837">
              <w:rPr>
                <w:rFonts w:ascii="Arial" w:hAnsi="Arial" w:cs="Arial"/>
                <w:color w:val="000000"/>
                <w:sz w:val="24"/>
                <w:szCs w:val="24"/>
              </w:rPr>
              <w:t>Liczba przedstawicieli kadry medycznej, objętych wsparciem</w:t>
            </w:r>
          </w:p>
        </w:tc>
        <w:tc>
          <w:tcPr>
            <w:tcW w:w="64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jc w:val="center"/>
              <w:rPr>
                <w:rFonts w:ascii="Arial" w:hAnsi="Arial" w:cs="Arial"/>
                <w:color w:val="000000"/>
                <w:sz w:val="24"/>
                <w:szCs w:val="24"/>
              </w:rPr>
            </w:pPr>
          </w:p>
        </w:tc>
        <w:tc>
          <w:tcPr>
            <w:tcW w:w="808"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jc w:val="center"/>
              <w:rPr>
                <w:rFonts w:ascii="Arial" w:hAnsi="Arial" w:cs="Arial"/>
                <w:color w:val="000000"/>
                <w:sz w:val="24"/>
                <w:szCs w:val="24"/>
              </w:rPr>
            </w:pPr>
          </w:p>
        </w:tc>
        <w:tc>
          <w:tcPr>
            <w:tcW w:w="723" w:type="pct"/>
            <w:tcBorders>
              <w:top w:val="single" w:sz="6" w:space="0" w:color="auto"/>
              <w:left w:val="single" w:sz="6" w:space="0" w:color="auto"/>
              <w:bottom w:val="single" w:sz="6" w:space="0" w:color="auto"/>
            </w:tcBorders>
            <w:shd w:val="clear" w:color="auto" w:fill="FFFFFF"/>
            <w:vAlign w:val="center"/>
          </w:tcPr>
          <w:p w:rsidR="00E908EC" w:rsidRPr="00B903D7" w:rsidRDefault="00E908EC" w:rsidP="00F2277B">
            <w:pPr>
              <w:spacing w:beforeLines="240" w:before="576" w:afterLines="240" w:after="576" w:line="360" w:lineRule="auto"/>
              <w:jc w:val="center"/>
              <w:rPr>
                <w:rFonts w:ascii="Arial" w:hAnsi="Arial" w:cs="Arial"/>
                <w:sz w:val="24"/>
                <w:szCs w:val="24"/>
              </w:rPr>
            </w:pPr>
            <w:r>
              <w:rPr>
                <w:rFonts w:ascii="Arial" w:hAnsi="Arial" w:cs="Arial"/>
                <w:sz w:val="24"/>
                <w:szCs w:val="24"/>
              </w:rPr>
              <w:t>20 000</w:t>
            </w:r>
          </w:p>
        </w:tc>
      </w:tr>
      <w:tr w:rsidR="00E908EC" w:rsidTr="00F2277B">
        <w:trPr>
          <w:trHeight w:val="1080"/>
        </w:trPr>
        <w:tc>
          <w:tcPr>
            <w:tcW w:w="2824" w:type="pct"/>
            <w:gridSpan w:val="6"/>
            <w:tcBorders>
              <w:top w:val="single" w:sz="6" w:space="0" w:color="auto"/>
              <w:bottom w:val="single" w:sz="4" w:space="0" w:color="auto"/>
              <w:right w:val="single" w:sz="6" w:space="0" w:color="auto"/>
            </w:tcBorders>
            <w:shd w:val="clear" w:color="auto" w:fill="FFFFFF"/>
            <w:vAlign w:val="center"/>
          </w:tcPr>
          <w:p w:rsidR="00E908EC" w:rsidRPr="00B903D7" w:rsidRDefault="00E908EC" w:rsidP="00F2277B">
            <w:pPr>
              <w:spacing w:before="120" w:after="120"/>
              <w:rPr>
                <w:rFonts w:ascii="Arial" w:hAnsi="Arial" w:cs="Arial"/>
                <w:color w:val="000000"/>
                <w:sz w:val="24"/>
                <w:szCs w:val="24"/>
              </w:rPr>
            </w:pPr>
            <w:r>
              <w:rPr>
                <w:rFonts w:ascii="Arial" w:hAnsi="Arial" w:cs="Arial"/>
                <w:color w:val="000000"/>
                <w:sz w:val="24"/>
                <w:szCs w:val="24"/>
              </w:rPr>
              <w:t>Liczba uruchomionych platform e-learningowych</w:t>
            </w:r>
          </w:p>
        </w:tc>
        <w:tc>
          <w:tcPr>
            <w:tcW w:w="646"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808" w:type="pct"/>
            <w:gridSpan w:val="4"/>
            <w:tcBorders>
              <w:top w:val="single" w:sz="6" w:space="0" w:color="auto"/>
              <w:left w:val="single" w:sz="6" w:space="0" w:color="auto"/>
              <w:bottom w:val="single" w:sz="4"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723" w:type="pct"/>
            <w:tcBorders>
              <w:top w:val="single" w:sz="6" w:space="0" w:color="auto"/>
              <w:left w:val="single" w:sz="6" w:space="0" w:color="auto"/>
              <w:bottom w:val="single" w:sz="4" w:space="0" w:color="auto"/>
            </w:tcBorders>
            <w:shd w:val="clear" w:color="auto" w:fill="FFFFFF"/>
            <w:vAlign w:val="center"/>
          </w:tcPr>
          <w:p w:rsidR="00E908EC" w:rsidRPr="00B903D7" w:rsidRDefault="00E908EC" w:rsidP="00F2277B">
            <w:pPr>
              <w:spacing w:beforeLines="240" w:before="576" w:afterLines="240" w:after="576" w:line="360" w:lineRule="auto"/>
              <w:jc w:val="center"/>
              <w:rPr>
                <w:rFonts w:ascii="Arial" w:hAnsi="Arial" w:cs="Arial"/>
                <w:sz w:val="24"/>
                <w:szCs w:val="24"/>
              </w:rPr>
            </w:pPr>
            <w:r>
              <w:rPr>
                <w:rFonts w:ascii="Arial" w:hAnsi="Arial" w:cs="Arial"/>
                <w:sz w:val="24"/>
                <w:szCs w:val="24"/>
              </w:rPr>
              <w:t>1</w:t>
            </w:r>
          </w:p>
        </w:tc>
      </w:tr>
      <w:tr w:rsidR="00E908EC" w:rsidTr="00F2277B">
        <w:trPr>
          <w:trHeight w:val="471"/>
        </w:trPr>
        <w:tc>
          <w:tcPr>
            <w:tcW w:w="2824" w:type="pct"/>
            <w:gridSpan w:val="6"/>
            <w:tcBorders>
              <w:top w:val="single" w:sz="4" w:space="0" w:color="auto"/>
              <w:bottom w:val="single" w:sz="6" w:space="0" w:color="auto"/>
              <w:right w:val="single" w:sz="6" w:space="0" w:color="auto"/>
            </w:tcBorders>
            <w:shd w:val="clear" w:color="auto" w:fill="FFFFFF"/>
            <w:vAlign w:val="center"/>
          </w:tcPr>
          <w:p w:rsidR="00E908EC" w:rsidRDefault="00E908EC" w:rsidP="00F2277B">
            <w:pPr>
              <w:spacing w:before="120" w:after="120"/>
              <w:rPr>
                <w:rFonts w:ascii="Arial" w:hAnsi="Arial" w:cs="Arial"/>
                <w:color w:val="000000"/>
                <w:sz w:val="24"/>
                <w:szCs w:val="24"/>
              </w:rPr>
            </w:pPr>
            <w:r w:rsidRPr="009B65E0">
              <w:rPr>
                <w:rFonts w:ascii="Arial" w:hAnsi="Arial" w:cs="Arial"/>
                <w:color w:val="000000"/>
                <w:sz w:val="24"/>
                <w:szCs w:val="24"/>
              </w:rPr>
              <w:t>Wartość wydatków kwalifikowalnych przeznaczonych na działania związane z pandemią COVID-19</w:t>
            </w:r>
            <w:r>
              <w:rPr>
                <w:rFonts w:ascii="Arial" w:hAnsi="Arial" w:cs="Arial"/>
                <w:color w:val="000000"/>
                <w:sz w:val="24"/>
                <w:szCs w:val="24"/>
              </w:rPr>
              <w:t xml:space="preserve"> (PLN)</w:t>
            </w:r>
          </w:p>
        </w:tc>
        <w:tc>
          <w:tcPr>
            <w:tcW w:w="646" w:type="pct"/>
            <w:gridSpan w:val="2"/>
            <w:tcBorders>
              <w:top w:val="single" w:sz="4"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808" w:type="pct"/>
            <w:gridSpan w:val="4"/>
            <w:tcBorders>
              <w:top w:val="single" w:sz="4"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723" w:type="pct"/>
            <w:tcBorders>
              <w:top w:val="single" w:sz="4" w:space="0" w:color="auto"/>
              <w:left w:val="single" w:sz="6" w:space="0" w:color="auto"/>
              <w:bottom w:val="single" w:sz="6" w:space="0" w:color="auto"/>
            </w:tcBorders>
            <w:shd w:val="clear" w:color="auto" w:fill="FFFFFF"/>
            <w:vAlign w:val="center"/>
          </w:tcPr>
          <w:p w:rsidR="00E908EC" w:rsidRDefault="00E908EC" w:rsidP="00F2277B">
            <w:pPr>
              <w:spacing w:beforeLines="240" w:before="576" w:afterLines="240" w:after="576" w:line="360" w:lineRule="auto"/>
              <w:jc w:val="center"/>
              <w:rPr>
                <w:rFonts w:ascii="Arial" w:hAnsi="Arial" w:cs="Arial"/>
                <w:sz w:val="24"/>
                <w:szCs w:val="24"/>
              </w:rPr>
            </w:pPr>
            <w:r>
              <w:rPr>
                <w:rFonts w:ascii="Arial" w:hAnsi="Arial" w:cs="Arial"/>
                <w:sz w:val="24"/>
                <w:szCs w:val="24"/>
              </w:rPr>
              <w:t>88 000 000</w:t>
            </w:r>
          </w:p>
        </w:tc>
      </w:tr>
      <w:tr w:rsidR="00E908EC" w:rsidTr="00F2277B">
        <w:trPr>
          <w:trHeight w:val="567"/>
        </w:trPr>
        <w:tc>
          <w:tcPr>
            <w:tcW w:w="5000" w:type="pct"/>
            <w:gridSpan w:val="13"/>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b/>
                <w:sz w:val="24"/>
                <w:szCs w:val="24"/>
              </w:rPr>
              <w:t>SZCZEGÓŁOWE KRYTERIA WYBORU PROJEKTU</w:t>
            </w:r>
          </w:p>
        </w:tc>
      </w:tr>
      <w:tr w:rsidR="00E908EC" w:rsidTr="00F2277B">
        <w:trPr>
          <w:trHeight w:val="567"/>
        </w:trPr>
        <w:tc>
          <w:tcPr>
            <w:tcW w:w="5000" w:type="pct"/>
            <w:gridSpan w:val="13"/>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b/>
                <w:sz w:val="24"/>
                <w:szCs w:val="24"/>
              </w:rPr>
              <w:t>KRYTERIA DOSTĘPU</w:t>
            </w:r>
          </w:p>
        </w:tc>
      </w:tr>
      <w:tr w:rsidR="00E908EC" w:rsidTr="00F2277B">
        <w:trPr>
          <w:trHeight w:val="567"/>
        </w:trPr>
        <w:tc>
          <w:tcPr>
            <w:tcW w:w="5000" w:type="pct"/>
            <w:gridSpan w:val="13"/>
            <w:tcBorders>
              <w:top w:val="single" w:sz="1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ind w:left="417"/>
              <w:rPr>
                <w:rFonts w:ascii="Arial" w:hAnsi="Arial" w:cs="Arial"/>
                <w:sz w:val="24"/>
                <w:szCs w:val="24"/>
              </w:rPr>
            </w:pPr>
            <w:r>
              <w:rPr>
                <w:rFonts w:ascii="Arial" w:hAnsi="Arial" w:cs="Arial"/>
                <w:sz w:val="24"/>
                <w:szCs w:val="24"/>
              </w:rPr>
              <w:t>-</w:t>
            </w:r>
          </w:p>
        </w:tc>
      </w:tr>
      <w:tr w:rsidR="00E908EC" w:rsidTr="00F2277B">
        <w:trPr>
          <w:trHeight w:val="567"/>
        </w:trPr>
        <w:tc>
          <w:tcPr>
            <w:tcW w:w="1047" w:type="pct"/>
            <w:gridSpan w:val="2"/>
            <w:tcBorders>
              <w:top w:val="single" w:sz="6"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sz w:val="24"/>
                <w:szCs w:val="24"/>
              </w:rPr>
              <w:t>Uzasadnienie:</w:t>
            </w:r>
          </w:p>
        </w:tc>
        <w:tc>
          <w:tcPr>
            <w:tcW w:w="3953" w:type="pct"/>
            <w:gridSpan w:val="11"/>
            <w:tcBorders>
              <w:top w:val="single" w:sz="6"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p>
        </w:tc>
      </w:tr>
    </w:tbl>
    <w:p w:rsidR="00E908EC" w:rsidRDefault="00E908EC" w:rsidP="00E908EC">
      <w:pPr>
        <w:rPr>
          <w:rFonts w:ascii="Arial" w:hAnsi="Arial" w:cs="Arial"/>
          <w:b/>
          <w:sz w:val="24"/>
          <w:szCs w:val="24"/>
        </w:rPr>
      </w:pPr>
      <w:r w:rsidRPr="00B903D7">
        <w:rPr>
          <w:rFonts w:ascii="Arial" w:hAnsi="Arial" w:cs="Arial"/>
          <w:b/>
          <w:sz w:val="24"/>
          <w:szCs w:val="24"/>
        </w:rPr>
        <w:t xml:space="preserve"> </w:t>
      </w:r>
    </w:p>
    <w:p w:rsidR="00E908EC" w:rsidRDefault="00E908EC" w:rsidP="00E908EC">
      <w:pPr>
        <w:spacing w:after="0" w:line="240" w:lineRule="auto"/>
        <w:rPr>
          <w:rFonts w:ascii="Arial" w:hAnsi="Arial" w:cs="Arial"/>
          <w:b/>
          <w:sz w:val="24"/>
          <w:szCs w:val="24"/>
        </w:rPr>
      </w:pPr>
      <w:r>
        <w:rPr>
          <w:rFonts w:ascii="Arial" w:hAnsi="Arial" w:cs="Arial"/>
          <w:b/>
          <w:sz w:val="24"/>
          <w:szCs w:val="24"/>
        </w:rPr>
        <w:br w:type="page"/>
      </w:r>
    </w:p>
    <w:tbl>
      <w:tblPr>
        <w:tblW w:w="5192"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053"/>
        <w:gridCol w:w="344"/>
        <w:gridCol w:w="243"/>
        <w:gridCol w:w="1437"/>
        <w:gridCol w:w="100"/>
        <w:gridCol w:w="1588"/>
        <w:gridCol w:w="428"/>
        <w:gridCol w:w="613"/>
        <w:gridCol w:w="241"/>
        <w:gridCol w:w="1076"/>
        <w:gridCol w:w="123"/>
        <w:gridCol w:w="1399"/>
      </w:tblGrid>
      <w:tr w:rsidR="00E908EC" w:rsidTr="00F2277B">
        <w:trPr>
          <w:trHeight w:val="351"/>
        </w:trPr>
        <w:tc>
          <w:tcPr>
            <w:tcW w:w="5000" w:type="pct"/>
            <w:gridSpan w:val="12"/>
            <w:tcBorders>
              <w:top w:val="nil"/>
              <w:left w:val="nil"/>
              <w:bottom w:val="single" w:sz="12" w:space="0" w:color="auto"/>
              <w:right w:val="nil"/>
            </w:tcBorders>
            <w:shd w:val="clear" w:color="auto" w:fill="FFFFFF"/>
            <w:vAlign w:val="center"/>
          </w:tcPr>
          <w:p w:rsidR="00E908EC" w:rsidRPr="00B903D7" w:rsidRDefault="00E908EC" w:rsidP="00F2277B">
            <w:pPr>
              <w:spacing w:after="0" w:line="240" w:lineRule="auto"/>
              <w:rPr>
                <w:rFonts w:ascii="Arial" w:hAnsi="Arial" w:cs="Arial"/>
                <w:b/>
                <w:sz w:val="24"/>
                <w:szCs w:val="24"/>
              </w:rPr>
            </w:pPr>
          </w:p>
        </w:tc>
      </w:tr>
      <w:tr w:rsidR="00E908EC" w:rsidTr="00F2277B">
        <w:trPr>
          <w:trHeight w:val="351"/>
        </w:trPr>
        <w:tc>
          <w:tcPr>
            <w:tcW w:w="2165" w:type="pct"/>
            <w:gridSpan w:val="5"/>
            <w:tcBorders>
              <w:top w:val="single" w:sz="1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DZIAŁANIE/PODDZIAŁANIE PO WER</w:t>
            </w:r>
          </w:p>
        </w:tc>
        <w:tc>
          <w:tcPr>
            <w:tcW w:w="2835" w:type="pct"/>
            <w:gridSpan w:val="7"/>
            <w:tcBorders>
              <w:top w:val="single" w:sz="1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2A5EFF">
              <w:rPr>
                <w:rFonts w:ascii="Arial" w:hAnsi="Arial" w:cs="Arial"/>
                <w:bCs/>
                <w:sz w:val="24"/>
                <w:szCs w:val="24"/>
              </w:rPr>
              <w:t>Działanie 7.1 Wzmocnienie zasobów kadrowych systemu ochrony zdrowia</w:t>
            </w:r>
          </w:p>
        </w:tc>
      </w:tr>
      <w:tr w:rsidR="00E908EC" w:rsidTr="00F2277B">
        <w:trPr>
          <w:trHeight w:val="351"/>
        </w:trPr>
        <w:tc>
          <w:tcPr>
            <w:tcW w:w="5000" w:type="pct"/>
            <w:gridSpan w:val="12"/>
            <w:tcBorders>
              <w:top w:val="single" w:sz="1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FISZKA PROJEKTU POZAKONKURSOWEGO WDROŻENIOWEGO</w:t>
            </w:r>
          </w:p>
        </w:tc>
      </w:tr>
      <w:tr w:rsidR="00E908EC" w:rsidTr="00F2277B">
        <w:trPr>
          <w:trHeight w:val="351"/>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PODSTAWOWE INFORMACJE O PROJEKCIE</w:t>
            </w:r>
          </w:p>
        </w:tc>
      </w:tr>
      <w:tr w:rsidR="00E908EC" w:rsidTr="00F2277B">
        <w:trPr>
          <w:trHeight w:val="1378"/>
        </w:trPr>
        <w:tc>
          <w:tcPr>
            <w:tcW w:w="1368" w:type="pct"/>
            <w:gridSpan w:val="3"/>
            <w:tcBorders>
              <w:top w:val="single" w:sz="12" w:space="0" w:color="auto"/>
              <w:bottom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Tytuł lub zakres projektu</w:t>
            </w:r>
            <w:r>
              <w:rPr>
                <w:rFonts w:ascii="Arial" w:hAnsi="Arial" w:cs="Arial"/>
                <w:sz w:val="24"/>
                <w:szCs w:val="24"/>
                <w:vertAlign w:val="superscript"/>
              </w:rPr>
              <w:footnoteReference w:id="26"/>
            </w:r>
          </w:p>
        </w:tc>
        <w:tc>
          <w:tcPr>
            <w:tcW w:w="3632" w:type="pct"/>
            <w:gridSpan w:val="9"/>
            <w:tcBorders>
              <w:top w:val="single" w:sz="12" w:space="0" w:color="auto"/>
              <w:bottom w:val="single" w:sz="6" w:space="0" w:color="auto"/>
            </w:tcBorders>
            <w:shd w:val="clear" w:color="auto" w:fill="auto"/>
            <w:vAlign w:val="center"/>
          </w:tcPr>
          <w:p w:rsidR="00E908EC" w:rsidRPr="00F01553" w:rsidRDefault="00E908EC" w:rsidP="00F2277B">
            <w:pPr>
              <w:spacing w:beforeLines="240" w:before="576" w:afterLines="240" w:after="576" w:line="360" w:lineRule="auto"/>
              <w:rPr>
                <w:rFonts w:ascii="Arial" w:hAnsi="Arial" w:cs="Arial"/>
                <w:b/>
                <w:bCs/>
                <w:sz w:val="24"/>
                <w:szCs w:val="24"/>
              </w:rPr>
            </w:pPr>
            <w:r w:rsidRPr="00F01553">
              <w:rPr>
                <w:rStyle w:val="markedcontent"/>
                <w:rFonts w:ascii="Arial" w:hAnsi="Arial" w:cs="Arial"/>
                <w:b/>
                <w:bCs/>
                <w:sz w:val="24"/>
                <w:szCs w:val="24"/>
              </w:rPr>
              <w:t>Rozwój kompetencji zawodowych i kwalifikacji opiekunów medycznych</w:t>
            </w:r>
            <w:r>
              <w:rPr>
                <w:rStyle w:val="markedcontent"/>
                <w:rFonts w:ascii="Arial" w:hAnsi="Arial" w:cs="Arial"/>
                <w:b/>
                <w:bCs/>
                <w:sz w:val="24"/>
                <w:szCs w:val="24"/>
              </w:rPr>
              <w:t>,</w:t>
            </w:r>
            <w:r w:rsidRPr="00F01553">
              <w:rPr>
                <w:rStyle w:val="markedcontent"/>
                <w:b/>
                <w:bCs/>
              </w:rPr>
              <w:t xml:space="preserve"> </w:t>
            </w:r>
            <w:r w:rsidRPr="00F01553">
              <w:rPr>
                <w:rStyle w:val="markedcontent"/>
                <w:rFonts w:ascii="Arial" w:hAnsi="Arial" w:cs="Arial"/>
                <w:b/>
                <w:bCs/>
                <w:sz w:val="24"/>
                <w:szCs w:val="24"/>
              </w:rPr>
              <w:t>odpowiadających na potrzeby epidemiologiczno-demograficzne kraju</w:t>
            </w:r>
            <w:r w:rsidRPr="00F01553">
              <w:rPr>
                <w:rStyle w:val="markedcontent"/>
                <w:b/>
                <w:bCs/>
              </w:rPr>
              <w:t xml:space="preserve"> </w:t>
            </w:r>
          </w:p>
        </w:tc>
      </w:tr>
      <w:tr w:rsidR="00E908EC" w:rsidTr="00F2277B">
        <w:trPr>
          <w:trHeight w:val="351"/>
        </w:trPr>
        <w:tc>
          <w:tcPr>
            <w:tcW w:w="1368" w:type="pct"/>
            <w:gridSpan w:val="3"/>
            <w:tcBorders>
              <w:top w:val="single" w:sz="6"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Uzasadnienie realizacji projektu </w:t>
            </w:r>
            <w:r w:rsidRPr="00B903D7">
              <w:rPr>
                <w:rFonts w:ascii="Arial" w:hAnsi="Arial" w:cs="Arial"/>
                <w:sz w:val="24"/>
                <w:szCs w:val="24"/>
              </w:rPr>
              <w:br/>
              <w:t>w trybie pozakonkursowym</w:t>
            </w:r>
            <w:r>
              <w:rPr>
                <w:rFonts w:ascii="Arial" w:hAnsi="Arial" w:cs="Arial"/>
                <w:sz w:val="24"/>
                <w:szCs w:val="24"/>
                <w:vertAlign w:val="superscript"/>
              </w:rPr>
              <w:footnoteReference w:id="27"/>
            </w:r>
          </w:p>
        </w:tc>
        <w:tc>
          <w:tcPr>
            <w:tcW w:w="3632" w:type="pct"/>
            <w:gridSpan w:val="9"/>
            <w:tcBorders>
              <w:top w:val="single" w:sz="6" w:space="0" w:color="auto"/>
              <w:bottom w:val="single" w:sz="2" w:space="0" w:color="auto"/>
            </w:tcBorders>
            <w:shd w:val="clear" w:color="auto" w:fill="auto"/>
            <w:vAlign w:val="center"/>
          </w:tcPr>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 xml:space="preserve">Za realizacją projektu w trybie pozakonkursowym przemawia fakt, że </w:t>
            </w:r>
            <w:r>
              <w:rPr>
                <w:rStyle w:val="markedcontent"/>
                <w:rFonts w:ascii="Arial" w:hAnsi="Arial" w:cs="Arial"/>
                <w:sz w:val="24"/>
                <w:szCs w:val="24"/>
              </w:rPr>
              <w:t xml:space="preserve"> stanowi on</w:t>
            </w:r>
            <w:r w:rsidRPr="001C0ABE">
              <w:rPr>
                <w:rStyle w:val="markedcontent"/>
                <w:rFonts w:ascii="Arial" w:hAnsi="Arial" w:cs="Arial"/>
                <w:sz w:val="24"/>
                <w:szCs w:val="24"/>
              </w:rPr>
              <w:t xml:space="preserve"> przedsięwzięcie o strategicznym znaczeniu dla społeczno-gospodarczego rozwoju kraju w obszarze związanym ze zdrowiem obywateli i podnoszeniem standardów leczenia w Polsce, poprzez rozwój kształcenia podyplomowego opiekunów medycznych. </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 xml:space="preserve">Zasadność realizacji przedmiotowego projektu wpisuje się w Krajowe ramy strategiczne – Policy </w:t>
            </w:r>
            <w:proofErr w:type="spellStart"/>
            <w:r w:rsidRPr="001C0ABE">
              <w:rPr>
                <w:rStyle w:val="markedcontent"/>
                <w:rFonts w:ascii="Arial" w:hAnsi="Arial" w:cs="Arial"/>
                <w:sz w:val="24"/>
                <w:szCs w:val="24"/>
              </w:rPr>
              <w:t>paper</w:t>
            </w:r>
            <w:proofErr w:type="spellEnd"/>
            <w:r w:rsidRPr="001C0ABE">
              <w:rPr>
                <w:rStyle w:val="markedcontent"/>
                <w:rFonts w:ascii="Arial" w:hAnsi="Arial" w:cs="Arial"/>
                <w:sz w:val="24"/>
                <w:szCs w:val="24"/>
              </w:rPr>
              <w:t xml:space="preserve"> dla ochrony zdrowia na lata 2014–2020, cel operacyjny C w ramach </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Narzędzi</w:t>
            </w:r>
            <w:r>
              <w:rPr>
                <w:rStyle w:val="markedcontent"/>
                <w:rFonts w:ascii="Arial" w:hAnsi="Arial" w:cs="Arial"/>
                <w:sz w:val="24"/>
                <w:szCs w:val="24"/>
              </w:rPr>
              <w:t>a</w:t>
            </w:r>
            <w:r w:rsidRPr="001C0ABE">
              <w:rPr>
                <w:rStyle w:val="markedcontent"/>
                <w:rFonts w:ascii="Arial" w:hAnsi="Arial" w:cs="Arial"/>
                <w:sz w:val="24"/>
                <w:szCs w:val="24"/>
              </w:rPr>
              <w:t xml:space="preserve"> 37: </w:t>
            </w:r>
            <w:r w:rsidRPr="00E216C1">
              <w:rPr>
                <w:rStyle w:val="markedcontent"/>
                <w:rFonts w:ascii="Arial" w:hAnsi="Arial" w:cs="Arial"/>
                <w:i/>
                <w:sz w:val="24"/>
                <w:szCs w:val="24"/>
              </w:rPr>
              <w:t xml:space="preserve">Doskonalenie zawodowe pracowników innych zawodów istotnych z punktu widzenia funkcjonowania systemu ochrony zdrowia w obszarach istotnych dla zaspokojenia </w:t>
            </w:r>
            <w:r w:rsidRPr="00E216C1">
              <w:rPr>
                <w:rStyle w:val="markedcontent"/>
                <w:rFonts w:ascii="Arial" w:hAnsi="Arial" w:cs="Arial"/>
                <w:i/>
                <w:sz w:val="24"/>
                <w:szCs w:val="24"/>
              </w:rPr>
              <w:lastRenderedPageBreak/>
              <w:t xml:space="preserve">potrzeb </w:t>
            </w:r>
            <w:proofErr w:type="spellStart"/>
            <w:r w:rsidRPr="00E216C1">
              <w:rPr>
                <w:rStyle w:val="markedcontent"/>
                <w:rFonts w:ascii="Arial" w:hAnsi="Arial" w:cs="Arial"/>
                <w:i/>
                <w:sz w:val="24"/>
                <w:szCs w:val="24"/>
              </w:rPr>
              <w:t>epidemiologiczno</w:t>
            </w:r>
            <w:proofErr w:type="spellEnd"/>
            <w:r w:rsidRPr="00E216C1">
              <w:rPr>
                <w:rStyle w:val="markedcontent"/>
                <w:rFonts w:ascii="Arial" w:hAnsi="Arial" w:cs="Arial"/>
                <w:i/>
                <w:sz w:val="24"/>
                <w:szCs w:val="24"/>
              </w:rPr>
              <w:t>–demograficznych</w:t>
            </w:r>
            <w:r w:rsidRPr="001C0ABE">
              <w:rPr>
                <w:rStyle w:val="markedcontent"/>
                <w:rFonts w:ascii="Arial" w:hAnsi="Arial" w:cs="Arial"/>
                <w:sz w:val="24"/>
                <w:szCs w:val="24"/>
              </w:rPr>
              <w:t xml:space="preserve">. </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Skoncentrowanie działań ukierunkowanych na przygotowanie pracowników systemu ochrony zdrowia do zachodzących trendów demograficznych i epidemiologicznych wymaga zaprojektowania wsparcia również dla osób wykonujących inne zawody w ochronie zdrowia, których umiejętności i kwalifikacje mają istotne znaczenie z punktu widzenia przyjętej logiki interwencji EFS dla ochrony zdrowia, a więc przeciwdziałani</w:t>
            </w:r>
            <w:r>
              <w:rPr>
                <w:rStyle w:val="markedcontent"/>
                <w:rFonts w:ascii="Arial" w:hAnsi="Arial" w:cs="Arial"/>
                <w:sz w:val="24"/>
                <w:szCs w:val="24"/>
              </w:rPr>
              <w:t>a</w:t>
            </w:r>
            <w:r w:rsidRPr="001C0ABE">
              <w:rPr>
                <w:rStyle w:val="markedcontent"/>
                <w:rFonts w:ascii="Arial" w:hAnsi="Arial" w:cs="Arial"/>
                <w:sz w:val="24"/>
                <w:szCs w:val="24"/>
              </w:rPr>
              <w:t xml:space="preserve"> negatywnym trendom demograficznym i chorobom będącym istotnymi przyczynami dezaktywizacji zawodowej. W związku z tym</w:t>
            </w:r>
            <w:r>
              <w:rPr>
                <w:rStyle w:val="markedcontent"/>
                <w:rFonts w:ascii="Arial" w:hAnsi="Arial" w:cs="Arial"/>
                <w:sz w:val="24"/>
                <w:szCs w:val="24"/>
              </w:rPr>
              <w:t>,</w:t>
            </w:r>
            <w:r w:rsidRPr="001C0ABE">
              <w:rPr>
                <w:rStyle w:val="markedcontent"/>
                <w:rFonts w:ascii="Arial" w:hAnsi="Arial" w:cs="Arial"/>
                <w:sz w:val="24"/>
                <w:szCs w:val="24"/>
              </w:rPr>
              <w:t xml:space="preserve"> realizowane będzie wsparcie dla opiekunów medycznych, których kwalifikacje i umiejętności są istotne głównie z punktu widzenia zachodzących procesów związanych ze starzejącym się społeczeństwem. </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 xml:space="preserve">Powyższe działanie przyczyni się do zasilenia kadr medycznych o wysoko wyspecjalizowaną kadrę, która wzmocni system ochrony zdrowia, co ma przełożenie na jakość udzielanych świadczeń medycznych jak również wpływa na zdrowie poszczególnych jednostek społecznych, a także na całe społeczeństwo. </w:t>
            </w:r>
          </w:p>
          <w:p w:rsidR="00E908EC" w:rsidRPr="001C0ABE" w:rsidRDefault="00E908EC" w:rsidP="00F2277B">
            <w:pPr>
              <w:spacing w:after="0" w:line="360" w:lineRule="auto"/>
              <w:rPr>
                <w:rStyle w:val="markedcontent"/>
                <w:rFonts w:ascii="Arial" w:hAnsi="Arial" w:cs="Arial"/>
                <w:sz w:val="24"/>
                <w:szCs w:val="24"/>
              </w:rPr>
            </w:pPr>
          </w:p>
        </w:tc>
      </w:tr>
      <w:tr w:rsidR="00E908EC" w:rsidTr="00F2277B">
        <w:trPr>
          <w:trHeight w:val="703"/>
        </w:trPr>
        <w:tc>
          <w:tcPr>
            <w:tcW w:w="1368"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 xml:space="preserve">Cel szczegółowy PO WER, w ramach którego projekt będzie realizowany </w:t>
            </w:r>
          </w:p>
        </w:tc>
        <w:tc>
          <w:tcPr>
            <w:tcW w:w="3632" w:type="pct"/>
            <w:gridSpan w:val="9"/>
            <w:tcBorders>
              <w:top w:val="single" w:sz="2" w:space="0" w:color="auto"/>
              <w:bottom w:val="single" w:sz="2" w:space="0" w:color="auto"/>
            </w:tcBorders>
            <w:shd w:val="clear" w:color="auto" w:fill="auto"/>
            <w:vAlign w:val="center"/>
          </w:tcPr>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Wzmocnienie zasobów kadrowych systemu ochrony zdrowia</w:t>
            </w:r>
          </w:p>
        </w:tc>
      </w:tr>
      <w:tr w:rsidR="00E908EC" w:rsidTr="00F2277B">
        <w:trPr>
          <w:trHeight w:val="703"/>
        </w:trPr>
        <w:tc>
          <w:tcPr>
            <w:tcW w:w="1368"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Priorytet inwestycyjny</w:t>
            </w:r>
          </w:p>
        </w:tc>
        <w:tc>
          <w:tcPr>
            <w:tcW w:w="3632" w:type="pct"/>
            <w:gridSpan w:val="9"/>
            <w:tcBorders>
              <w:top w:val="single" w:sz="2" w:space="0" w:color="auto"/>
              <w:bottom w:val="single" w:sz="2" w:space="0" w:color="auto"/>
            </w:tcBorders>
            <w:shd w:val="clear" w:color="auto" w:fill="auto"/>
            <w:vAlign w:val="center"/>
          </w:tcPr>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Priorytet Inwestycyjny 13i Wspieranie kryzysowych działań naprawczych w kontekście pandemii covid-19 i jej skutków społecznych oraz przygotowanie do ekologicznej i cyfrowej odbudowy gospodarki zwiększającej jej odporność</w:t>
            </w:r>
          </w:p>
        </w:tc>
      </w:tr>
      <w:tr w:rsidR="00E908EC" w:rsidTr="00F2277B">
        <w:trPr>
          <w:trHeight w:val="1048"/>
        </w:trPr>
        <w:tc>
          <w:tcPr>
            <w:tcW w:w="1368"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Typ/typy projektów przewidziane do realizacji w ramach projektu</w:t>
            </w:r>
          </w:p>
        </w:tc>
        <w:tc>
          <w:tcPr>
            <w:tcW w:w="3632" w:type="pct"/>
            <w:gridSpan w:val="9"/>
            <w:tcBorders>
              <w:top w:val="single" w:sz="2" w:space="0" w:color="auto"/>
              <w:bottom w:val="single" w:sz="2" w:space="0" w:color="auto"/>
            </w:tcBorders>
            <w:shd w:val="clear" w:color="auto" w:fill="auto"/>
          </w:tcPr>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Podnoszenie kompetencji kadr medycznych</w:t>
            </w:r>
          </w:p>
        </w:tc>
      </w:tr>
      <w:tr w:rsidR="00E908EC" w:rsidTr="00F2277B">
        <w:trPr>
          <w:trHeight w:val="636"/>
        </w:trPr>
        <w:tc>
          <w:tcPr>
            <w:tcW w:w="1368"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Cel główny projektu</w:t>
            </w:r>
          </w:p>
        </w:tc>
        <w:tc>
          <w:tcPr>
            <w:tcW w:w="3632" w:type="pct"/>
            <w:gridSpan w:val="9"/>
            <w:tcBorders>
              <w:top w:val="single" w:sz="2" w:space="0" w:color="auto"/>
              <w:bottom w:val="single" w:sz="2" w:space="0" w:color="auto"/>
            </w:tcBorders>
            <w:shd w:val="clear" w:color="auto" w:fill="auto"/>
          </w:tcPr>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Celem głównym projektu jest zwiększenie uprawnień opiekunów medycznych poprzez realizację kursu kwalifikacyjnego, który umożliwi wykonywanie procedur dotychczas zarezerwowanych dla zawodu pielęgniarki m. in. wykonywania czynności z zakresu pobierania krwi żylnej i włośniczkowej oraz innych materiałów do badań laboratoryjnych</w:t>
            </w:r>
            <w:r>
              <w:rPr>
                <w:rStyle w:val="markedcontent"/>
                <w:rFonts w:ascii="Arial" w:hAnsi="Arial" w:cs="Arial"/>
                <w:sz w:val="24"/>
                <w:szCs w:val="24"/>
              </w:rPr>
              <w:t>,</w:t>
            </w:r>
            <w:r w:rsidRPr="001C0ABE">
              <w:rPr>
                <w:rStyle w:val="markedcontent"/>
                <w:rFonts w:ascii="Arial" w:hAnsi="Arial" w:cs="Arial"/>
                <w:sz w:val="24"/>
                <w:szCs w:val="24"/>
              </w:rPr>
              <w:t xml:space="preserve"> podawania leków różnymi drogami</w:t>
            </w:r>
            <w:r>
              <w:rPr>
                <w:rStyle w:val="markedcontent"/>
                <w:rFonts w:ascii="Arial" w:hAnsi="Arial" w:cs="Arial"/>
                <w:sz w:val="24"/>
                <w:szCs w:val="24"/>
              </w:rPr>
              <w:t>,</w:t>
            </w:r>
            <w:r w:rsidRPr="001C0ABE">
              <w:rPr>
                <w:rStyle w:val="markedcontent"/>
                <w:rFonts w:ascii="Arial" w:hAnsi="Arial" w:cs="Arial"/>
                <w:sz w:val="24"/>
                <w:szCs w:val="24"/>
              </w:rPr>
              <w:t xml:space="preserve"> czy też opieki nad osobami z demencją. Dzięki tym działaniom, system ochrony zdrowia wzbogaci się o kadrę medyczną, która zdobędzie wiedzę i umiejętności w wykonywaniu dodatkowych czynności, tak aby wspierać pielęgniarki w opiece nad pacjentem w trakcie choroby zakaźnej, w tym w szczególności choroby COVID-19 oraz po jej przebyciu, co przełoży się na jakość świadczonych usług w systemie zdrowia, a także wzmocnienie zasobów kadrowych w podmiotach leczniczych. Rozwiązanie to jest istotne z punktu widzenia przygotowania systemu ochrony zdrowia na kolejne sytuacje kryzysowe. </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Zasadniczym celem zawodu opiekuna medycznego jest zaspokajanie podstawowych potrzeb pacjenta i przejęcie tych czynności od pielęgniarek, tak by mogły skupić się na specjalistycznych czynnościach, które wymagają długotrwałego kształcenia. Celem kształcenia w zawodzie opiekun medyczny jest, aby absolwent szkoły prowadzącej kształcenie był przygotowany do wykonywania zadań zawodowych w zakresie kwalifikacji MED.03</w:t>
            </w:r>
            <w:r>
              <w:rPr>
                <w:rStyle w:val="markedcontent"/>
                <w:rFonts w:ascii="Arial" w:hAnsi="Arial" w:cs="Arial"/>
                <w:sz w:val="24"/>
                <w:szCs w:val="24"/>
              </w:rPr>
              <w:t>,</w:t>
            </w:r>
            <w:r w:rsidRPr="001C0ABE">
              <w:rPr>
                <w:rStyle w:val="markedcontent"/>
                <w:rFonts w:ascii="Arial" w:hAnsi="Arial" w:cs="Arial"/>
                <w:sz w:val="24"/>
                <w:szCs w:val="24"/>
              </w:rPr>
              <w:t xml:space="preserve"> do których należy: </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 xml:space="preserve">1) rozpoznawania problemów funkcjonalnych oraz potrzeb biologicznych i psychospołecznych osoby chorej i </w:t>
            </w:r>
            <w:r>
              <w:rPr>
                <w:rStyle w:val="markedcontent"/>
                <w:rFonts w:ascii="Arial" w:hAnsi="Arial" w:cs="Arial"/>
                <w:sz w:val="24"/>
                <w:szCs w:val="24"/>
              </w:rPr>
              <w:t xml:space="preserve">potrzebującej </w:t>
            </w:r>
            <w:r>
              <w:rPr>
                <w:rStyle w:val="markedcontent"/>
                <w:rFonts w:ascii="Arial" w:hAnsi="Arial" w:cs="Arial"/>
                <w:sz w:val="24"/>
                <w:szCs w:val="24"/>
              </w:rPr>
              <w:lastRenderedPageBreak/>
              <w:t>wsparcia w codziennym funkcjonowaniu</w:t>
            </w:r>
            <w:r w:rsidRPr="001C0ABE">
              <w:rPr>
                <w:rStyle w:val="markedcontent"/>
                <w:rFonts w:ascii="Arial" w:hAnsi="Arial" w:cs="Arial"/>
                <w:sz w:val="24"/>
                <w:szCs w:val="24"/>
              </w:rPr>
              <w:t xml:space="preserve"> w różnym stopniu zaawansowania choroby i w różnym wieku; </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 xml:space="preserve">2) świadczenia usług pielęgnacyjnych i opiekuńczych osobie chorej i </w:t>
            </w:r>
            <w:r>
              <w:rPr>
                <w:rStyle w:val="markedcontent"/>
                <w:rFonts w:ascii="Arial" w:hAnsi="Arial" w:cs="Arial"/>
                <w:sz w:val="24"/>
                <w:szCs w:val="24"/>
              </w:rPr>
              <w:t>potrzebującej wsparcia w codziennym funkcjonowaniu</w:t>
            </w:r>
            <w:r w:rsidRPr="001C0ABE">
              <w:rPr>
                <w:rStyle w:val="markedcontent"/>
                <w:rFonts w:ascii="Arial" w:hAnsi="Arial" w:cs="Arial"/>
                <w:sz w:val="24"/>
                <w:szCs w:val="24"/>
              </w:rPr>
              <w:t xml:space="preserve"> w różnym stopniu zaawansowania choroby i w różnym wieku.</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 xml:space="preserve">Należy zaważyć, iż obecnie w systemie ochrony zdrowia, zawód opiekuna medycznego, w stosunku do potencjału jaki reprezentuje, nie jest w pełni wykorzystany. </w:t>
            </w:r>
          </w:p>
          <w:p w:rsidR="00E908EC" w:rsidRPr="001C0ABE" w:rsidRDefault="00E908EC" w:rsidP="00F2277B">
            <w:pPr>
              <w:spacing w:after="0" w:line="360" w:lineRule="auto"/>
              <w:rPr>
                <w:rStyle w:val="markedcontent"/>
                <w:rFonts w:ascii="Arial" w:hAnsi="Arial" w:cs="Arial"/>
                <w:sz w:val="24"/>
                <w:szCs w:val="24"/>
              </w:rPr>
            </w:pP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Zawód opiekuna medycznego został wprowadzony rozporządzeniem Ministra Edukacji Narodowej z dn. 26.06.2007 r. w sprawie klasyfikacji zawodów szkolnictwa zawodowego (Dz.U. Nr 124 poz. 860</w:t>
            </w:r>
            <w:r>
              <w:rPr>
                <w:rStyle w:val="markedcontent"/>
                <w:rFonts w:ascii="Arial" w:hAnsi="Arial" w:cs="Arial"/>
                <w:sz w:val="24"/>
                <w:szCs w:val="24"/>
              </w:rPr>
              <w:t>,</w:t>
            </w:r>
            <w:r w:rsidRPr="001C0ABE">
              <w:rPr>
                <w:rStyle w:val="markedcontent"/>
                <w:rFonts w:ascii="Arial" w:hAnsi="Arial" w:cs="Arial"/>
                <w:sz w:val="24"/>
                <w:szCs w:val="24"/>
              </w:rPr>
              <w:t xml:space="preserve"> ze zm.) oraz objęty klasyfikacją zawodów i specjalności na potrzeby rynku pracy zawartą w rozporządzeniu Ministra Pracy i Polityki Społecznej z dn. 27.04.2010 r. w sprawie klasyfikacji zawodów i specjalności na potrzeby rynku pracy oraz zakresu jej stosowania (Dz. U. </w:t>
            </w:r>
            <w:r>
              <w:rPr>
                <w:rStyle w:val="markedcontent"/>
                <w:rFonts w:ascii="Arial" w:hAnsi="Arial" w:cs="Arial"/>
                <w:sz w:val="24"/>
                <w:szCs w:val="24"/>
              </w:rPr>
              <w:t xml:space="preserve">z </w:t>
            </w:r>
            <w:r w:rsidRPr="001C0ABE">
              <w:rPr>
                <w:rStyle w:val="markedcontent"/>
                <w:rFonts w:ascii="Arial" w:hAnsi="Arial" w:cs="Arial"/>
                <w:sz w:val="24"/>
                <w:szCs w:val="24"/>
              </w:rPr>
              <w:t xml:space="preserve">2010 </w:t>
            </w:r>
            <w:r>
              <w:rPr>
                <w:rStyle w:val="markedcontent"/>
                <w:rFonts w:ascii="Arial" w:hAnsi="Arial" w:cs="Arial"/>
                <w:sz w:val="24"/>
                <w:szCs w:val="24"/>
              </w:rPr>
              <w:t>r. N</w:t>
            </w:r>
            <w:r w:rsidRPr="001C0ABE">
              <w:rPr>
                <w:rStyle w:val="markedcontent"/>
                <w:rFonts w:ascii="Arial" w:hAnsi="Arial" w:cs="Arial"/>
                <w:sz w:val="24"/>
                <w:szCs w:val="24"/>
              </w:rPr>
              <w:t xml:space="preserve">r 82 poz. 537). Zgodnie z rozporządzeniem Ministra Edukacji Narodowej z dnia 16 maja 2019 r. w sprawie podstaw programowych kształcenia w zawodach szkolnictwa branżowego oraz dodatkowych umiejętności zawodowych w zakresie wybranych zawodów szkolnictwa branżowego, podstawa programowa dla zawodu opiekun medyczny przygotowuje osoby kształcące się w tym zawodzie do świadczenia szeroko rozumianych czynności opiekuńczo – pielęgnacyjnych. </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Przemiany zachodzące w kształceniu kadr medycznych, które rozpoczęły się kilka lat temu</w:t>
            </w:r>
            <w:r>
              <w:rPr>
                <w:rStyle w:val="markedcontent"/>
                <w:rFonts w:ascii="Arial" w:hAnsi="Arial" w:cs="Arial"/>
                <w:sz w:val="24"/>
                <w:szCs w:val="24"/>
              </w:rPr>
              <w:t>,</w:t>
            </w:r>
            <w:r w:rsidRPr="001C0ABE">
              <w:rPr>
                <w:rStyle w:val="markedcontent"/>
                <w:rFonts w:ascii="Arial" w:hAnsi="Arial" w:cs="Arial"/>
                <w:sz w:val="24"/>
                <w:szCs w:val="24"/>
              </w:rPr>
              <w:t xml:space="preserve"> spowodowały, iż system kształcenia </w:t>
            </w:r>
            <w:proofErr w:type="spellStart"/>
            <w:r w:rsidRPr="001C0ABE">
              <w:rPr>
                <w:rStyle w:val="markedcontent"/>
                <w:rFonts w:ascii="Arial" w:hAnsi="Arial" w:cs="Arial"/>
                <w:sz w:val="24"/>
                <w:szCs w:val="24"/>
              </w:rPr>
              <w:t>przeddyplomowego</w:t>
            </w:r>
            <w:proofErr w:type="spellEnd"/>
            <w:r w:rsidRPr="001C0ABE">
              <w:rPr>
                <w:rStyle w:val="markedcontent"/>
                <w:rFonts w:ascii="Arial" w:hAnsi="Arial" w:cs="Arial"/>
                <w:sz w:val="24"/>
                <w:szCs w:val="24"/>
              </w:rPr>
              <w:t xml:space="preserve"> i podyplomowego w zawodach medycznych w Polsce ulega ciągłej transformacji. W związku z tym oraz w kontekście wyzwań, jakie wynikają z rozwiązań organizacyjnych w systemie ochrony zdrowia, postępu wiedzy oraz monitorowania zapotrzebowania na profesjonalistów i </w:t>
            </w:r>
            <w:r w:rsidRPr="001C0ABE">
              <w:rPr>
                <w:rStyle w:val="markedcontent"/>
                <w:rFonts w:ascii="Arial" w:hAnsi="Arial" w:cs="Arial"/>
                <w:sz w:val="24"/>
                <w:szCs w:val="24"/>
              </w:rPr>
              <w:lastRenderedPageBreak/>
              <w:t xml:space="preserve">specjalistów w systemie ochrony zdrowia dokonano szeregu zmian w podstawie programowej dla zawodu opiekun medyczny. </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Na podstawie art. 46 ust. 2 ustawy z dnia 14 grudnia 2016 r. Prawo oświatowe (Dz. U. z 2020 r. poz. 910), Minister Zdrowia jako minister właściwy dla zawodu opiekun medyczny zawnioskował do Ministra Edukacji Narodowej jako ministra właściwego do spraw oświaty o zmianę podstawy programowej dla ww. zawodu, obejmującej wydłużenie cyklu kształcenia oraz zwiększenie liczby godzin kształcenia, w tym praktyk zawodowych oraz zmianę kwalifikacji wyodrębnionej w tym zawodzie.</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Na podstawie rozporządzenia Ministra Edukacji i Nauki z dn</w:t>
            </w:r>
            <w:r>
              <w:rPr>
                <w:rStyle w:val="markedcontent"/>
                <w:rFonts w:ascii="Arial" w:hAnsi="Arial" w:cs="Arial"/>
                <w:sz w:val="24"/>
                <w:szCs w:val="24"/>
              </w:rPr>
              <w:t>.</w:t>
            </w:r>
            <w:r w:rsidRPr="001C0ABE">
              <w:rPr>
                <w:rStyle w:val="markedcontent"/>
                <w:rFonts w:ascii="Arial" w:hAnsi="Arial" w:cs="Arial"/>
                <w:sz w:val="24"/>
                <w:szCs w:val="24"/>
              </w:rPr>
              <w:t xml:space="preserve"> 28.05.2021 r. zmieniającego rozporządzenie w sprawie podstaw programowych kształcenia w zawodach szkolnictwa branżowego oraz dodatkowych umiejętności zawodowych w zakresie wybranych zawodów szkolnictwa branżowego (Dz. U. poz. 991 oraz z 2020 r. poz. 635) wprowadzono  zmiany do podstawy programowej dla zawodu opiekun medyczny, które weszły w życie z dniem 1 września 2021 r.</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 xml:space="preserve">Absolwent szkoły prowadzącej kształcenie w zawodzie opiekun medyczny, który rozpocznie kształcenie zgodnie z nową podstawą programową będzie przygotowany do wykonywania zadań zawodowych w zakresie kwalifikacji MED.14. Świadczenie usług medyczno-pielęgnacyjnych i opiekuńczych osobie chorej i </w:t>
            </w:r>
            <w:r>
              <w:rPr>
                <w:rStyle w:val="markedcontent"/>
                <w:rFonts w:ascii="Arial" w:hAnsi="Arial" w:cs="Arial"/>
                <w:sz w:val="24"/>
                <w:szCs w:val="24"/>
              </w:rPr>
              <w:t>potrzebującej wsparcia w codziennym funkcjonowaniu</w:t>
            </w:r>
            <w:r w:rsidRPr="001C0ABE">
              <w:rPr>
                <w:rStyle w:val="markedcontent"/>
                <w:rFonts w:ascii="Arial" w:hAnsi="Arial" w:cs="Arial"/>
                <w:sz w:val="24"/>
                <w:szCs w:val="24"/>
              </w:rPr>
              <w:t xml:space="preserve">: </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 xml:space="preserve">1) rozpoznawania problemów funkcjonalnych oraz potrzeb biologicznych i psychospołecznych osoby chorej i </w:t>
            </w:r>
            <w:r>
              <w:rPr>
                <w:rStyle w:val="markedcontent"/>
                <w:rFonts w:ascii="Arial" w:hAnsi="Arial" w:cs="Arial"/>
                <w:sz w:val="24"/>
                <w:szCs w:val="24"/>
              </w:rPr>
              <w:t xml:space="preserve">potrzebującej wsparcia w codziennym funkcjonowaniu </w:t>
            </w:r>
            <w:r w:rsidRPr="001C0ABE">
              <w:rPr>
                <w:rStyle w:val="markedcontent"/>
                <w:rFonts w:ascii="Arial" w:hAnsi="Arial" w:cs="Arial"/>
                <w:sz w:val="24"/>
                <w:szCs w:val="24"/>
              </w:rPr>
              <w:t xml:space="preserve">w różnym stopniu zaawansowania choroby i w różnym wieku, </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 xml:space="preserve">2) świadczenia usług pielęgnacyjnych i opiekuńczych osobie chorej i </w:t>
            </w:r>
            <w:r>
              <w:rPr>
                <w:rStyle w:val="markedcontent"/>
                <w:rFonts w:ascii="Arial" w:hAnsi="Arial" w:cs="Arial"/>
                <w:sz w:val="24"/>
                <w:szCs w:val="24"/>
              </w:rPr>
              <w:t xml:space="preserve">potrzebującej wsparcia w codziennym funkcjonowaniu </w:t>
            </w:r>
            <w:r w:rsidRPr="001C0ABE">
              <w:rPr>
                <w:rStyle w:val="markedcontent"/>
                <w:rFonts w:ascii="Arial" w:hAnsi="Arial" w:cs="Arial"/>
                <w:sz w:val="24"/>
                <w:szCs w:val="24"/>
              </w:rPr>
              <w:lastRenderedPageBreak/>
              <w:t xml:space="preserve">w różnym stopniu zaawansowania choroby i w różnym wieku, </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 xml:space="preserve">3) współpracy z pielęgniarkami i lekarzami oraz innym personelem, </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 xml:space="preserve">4) wykonywania czynności z zakresu pobierania krwi żylnej i włośniczkowej oraz innych materiałów do badań laboratoryjnych, </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5) wykonywania czynności z zakresu gimnastyki osiowo-symetrycznej w trzech płaszczyznach jednocześnie SOS 3D – metoda Hoppe,</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6) wykonywania wybranych czynności medycznych – w podmiotach leczniczych, w jednostkach organizacyjnych pomocy społecznej oraz w środowisku domowym</w:t>
            </w:r>
            <w:r>
              <w:rPr>
                <w:rStyle w:val="markedcontent"/>
                <w:rFonts w:ascii="Arial" w:hAnsi="Arial" w:cs="Arial"/>
                <w:sz w:val="24"/>
                <w:szCs w:val="24"/>
              </w:rPr>
              <w:t>.</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 xml:space="preserve">Wprowadzone zmiany do systemu kształcenia w zawodzie opiekun medyczny według opisanej wyżej koncepcji przyczynią się do zapewnienia odpowiednio przygotowanego personelu w systemie ochrony zdrowia, jak również pozwolą opiekunom medycznym rozwijać się zawodowo poprzez nabywanie dodatkowych kompetencji.  </w:t>
            </w:r>
          </w:p>
          <w:p w:rsidR="00E908EC" w:rsidRPr="001C0ABE" w:rsidRDefault="00E908EC" w:rsidP="00F2277B">
            <w:pPr>
              <w:spacing w:after="0" w:line="360" w:lineRule="auto"/>
              <w:rPr>
                <w:rStyle w:val="markedcontent"/>
                <w:rFonts w:ascii="Arial" w:hAnsi="Arial" w:cs="Arial"/>
                <w:sz w:val="24"/>
                <w:szCs w:val="24"/>
              </w:rPr>
            </w:pPr>
            <w:r w:rsidRPr="001C0ABE">
              <w:rPr>
                <w:rStyle w:val="markedcontent"/>
                <w:rFonts w:ascii="Arial" w:hAnsi="Arial" w:cs="Arial"/>
                <w:sz w:val="24"/>
                <w:szCs w:val="24"/>
              </w:rPr>
              <w:t>Mając powyższe na uwadze</w:t>
            </w:r>
            <w:r>
              <w:rPr>
                <w:rStyle w:val="markedcontent"/>
                <w:rFonts w:ascii="Arial" w:hAnsi="Arial" w:cs="Arial"/>
                <w:sz w:val="24"/>
                <w:szCs w:val="24"/>
              </w:rPr>
              <w:t>,</w:t>
            </w:r>
            <w:r w:rsidRPr="001C0ABE">
              <w:rPr>
                <w:rStyle w:val="markedcontent"/>
                <w:rFonts w:ascii="Arial" w:hAnsi="Arial" w:cs="Arial"/>
                <w:sz w:val="24"/>
                <w:szCs w:val="24"/>
              </w:rPr>
              <w:t xml:space="preserve"> projekt zakłada realizację kursów dla opiekunów medycznych, wykształconych w oparciu o wcześniej obowiązującą podstawę programową, dzięki czemu będą mogli nabyć dodatkowe kompetencje zawarte w rozszerzonej podstawie programowej kształcenia w zawodzie opiekun medyczny, a tym samym zwiększą swoje kwalifikacje w systemie ochrony zdrowia.  </w:t>
            </w:r>
          </w:p>
          <w:p w:rsidR="00E908EC" w:rsidRPr="001C0ABE" w:rsidRDefault="00E908EC" w:rsidP="00F2277B">
            <w:pPr>
              <w:spacing w:after="0" w:line="360" w:lineRule="auto"/>
              <w:rPr>
                <w:rStyle w:val="markedcontent"/>
                <w:rFonts w:ascii="Arial" w:hAnsi="Arial" w:cs="Arial"/>
                <w:sz w:val="24"/>
                <w:szCs w:val="24"/>
              </w:rPr>
            </w:pPr>
          </w:p>
          <w:p w:rsidR="00E908EC" w:rsidRPr="001C0ABE" w:rsidRDefault="00E908EC" w:rsidP="00F2277B">
            <w:pPr>
              <w:spacing w:after="240" w:line="360" w:lineRule="auto"/>
              <w:rPr>
                <w:rStyle w:val="markedcontent"/>
                <w:rFonts w:ascii="Arial" w:hAnsi="Arial" w:cs="Arial"/>
                <w:sz w:val="24"/>
                <w:szCs w:val="24"/>
              </w:rPr>
            </w:pPr>
            <w:r w:rsidRPr="001C0ABE">
              <w:rPr>
                <w:rStyle w:val="markedcontent"/>
                <w:rFonts w:ascii="Arial" w:hAnsi="Arial" w:cs="Arial"/>
                <w:sz w:val="24"/>
                <w:szCs w:val="24"/>
              </w:rPr>
              <w:t xml:space="preserve">Należy mieć na uwadze, iż w resorcie zdrowia trwają prace nad projektem ustawy o niektórych zawodach medycznych, która będzie regulować kompleksowo uzyskiwanie kwalifikacji, zasady wykonywania oraz zasady doskonalenia zawodowego nieuregulowanych do tej pory ustawowo, zawodów medycznych. Projekt </w:t>
            </w:r>
            <w:r>
              <w:rPr>
                <w:rStyle w:val="markedcontent"/>
                <w:rFonts w:ascii="Arial" w:hAnsi="Arial" w:cs="Arial"/>
                <w:sz w:val="24"/>
                <w:szCs w:val="24"/>
              </w:rPr>
              <w:t xml:space="preserve">ustawy </w:t>
            </w:r>
            <w:r w:rsidRPr="001C0ABE">
              <w:rPr>
                <w:rStyle w:val="markedcontent"/>
                <w:rFonts w:ascii="Arial" w:hAnsi="Arial" w:cs="Arial"/>
                <w:sz w:val="24"/>
                <w:szCs w:val="24"/>
              </w:rPr>
              <w:t xml:space="preserve">zakłada uregulowanie wymagań kwalifikacyjnych m. in. dla zawodu opiekun medyczny.  </w:t>
            </w:r>
            <w:r w:rsidRPr="001C0ABE">
              <w:rPr>
                <w:rStyle w:val="markedcontent"/>
                <w:rFonts w:ascii="Arial" w:hAnsi="Arial" w:cs="Arial"/>
                <w:sz w:val="24"/>
                <w:szCs w:val="24"/>
              </w:rPr>
              <w:lastRenderedPageBreak/>
              <w:t>Przedmiotowa regulacja zakłada wprowadzenie do porządku prawnego kursów kwalifikacyjnych, które umożliwią zawodom objętym regulacj</w:t>
            </w:r>
            <w:r>
              <w:rPr>
                <w:rStyle w:val="markedcontent"/>
                <w:rFonts w:ascii="Arial" w:hAnsi="Arial" w:cs="Arial"/>
                <w:sz w:val="24"/>
                <w:szCs w:val="24"/>
              </w:rPr>
              <w:t>ą</w:t>
            </w:r>
            <w:r w:rsidRPr="001C0ABE">
              <w:rPr>
                <w:rStyle w:val="markedcontent"/>
                <w:rFonts w:ascii="Arial" w:hAnsi="Arial" w:cs="Arial"/>
                <w:sz w:val="24"/>
                <w:szCs w:val="24"/>
              </w:rPr>
              <w:t xml:space="preserve"> nabycie dodatkowych kwalifikacji nie wynikających z kształcenia </w:t>
            </w:r>
            <w:proofErr w:type="spellStart"/>
            <w:r w:rsidRPr="001C0ABE">
              <w:rPr>
                <w:rStyle w:val="markedcontent"/>
                <w:rFonts w:ascii="Arial" w:hAnsi="Arial" w:cs="Arial"/>
                <w:sz w:val="24"/>
                <w:szCs w:val="24"/>
              </w:rPr>
              <w:t>przeddyplomowego</w:t>
            </w:r>
            <w:proofErr w:type="spellEnd"/>
            <w:r w:rsidRPr="001C0ABE">
              <w:rPr>
                <w:rStyle w:val="markedcontent"/>
                <w:rFonts w:ascii="Arial" w:hAnsi="Arial" w:cs="Arial"/>
                <w:sz w:val="24"/>
                <w:szCs w:val="24"/>
              </w:rPr>
              <w:t xml:space="preserve">. </w:t>
            </w:r>
          </w:p>
          <w:p w:rsidR="00E908EC" w:rsidRPr="001C0ABE" w:rsidRDefault="00E908EC" w:rsidP="00F2277B">
            <w:pPr>
              <w:pStyle w:val="Akapitzlist"/>
              <w:numPr>
                <w:ilvl w:val="0"/>
                <w:numId w:val="36"/>
              </w:numPr>
              <w:contextualSpacing w:val="0"/>
              <w:jc w:val="left"/>
              <w:rPr>
                <w:rFonts w:cs="Arial"/>
                <w:bCs/>
                <w:sz w:val="24"/>
              </w:rPr>
            </w:pPr>
            <w:r w:rsidRPr="001C0ABE">
              <w:rPr>
                <w:rFonts w:cs="Arial"/>
                <w:bCs/>
                <w:sz w:val="24"/>
              </w:rPr>
              <w:t>Kamień milowy 1 Opracowanie programu kursu kwalifikacyjnego (do 3 miesięcy od rozpoczęcia projektu, szacunkowo – 1 % kosztów bezpośrednich projektu);</w:t>
            </w:r>
          </w:p>
          <w:p w:rsidR="00E908EC" w:rsidRPr="001C0ABE" w:rsidRDefault="00E908EC" w:rsidP="00F2277B">
            <w:pPr>
              <w:pStyle w:val="Akapitzlist"/>
              <w:numPr>
                <w:ilvl w:val="0"/>
                <w:numId w:val="36"/>
              </w:numPr>
              <w:contextualSpacing w:val="0"/>
              <w:jc w:val="left"/>
              <w:rPr>
                <w:rFonts w:cs="Arial"/>
                <w:bCs/>
                <w:sz w:val="24"/>
              </w:rPr>
            </w:pPr>
            <w:r w:rsidRPr="001C0ABE">
              <w:rPr>
                <w:rFonts w:cs="Arial"/>
                <w:bCs/>
                <w:sz w:val="24"/>
              </w:rPr>
              <w:t>Kamień milowy 2 Organizacja kursów kwalifikacyjnych (do 22 miesięcy od rozpoczęcia projektu, szacunkowo – 99 % kosztów bezpośrednich projektu);</w:t>
            </w:r>
          </w:p>
          <w:p w:rsidR="00E908EC" w:rsidRPr="001C0ABE" w:rsidRDefault="00E908EC" w:rsidP="00F2277B">
            <w:pPr>
              <w:autoSpaceDE w:val="0"/>
              <w:autoSpaceDN w:val="0"/>
              <w:adjustRightInd w:val="0"/>
              <w:spacing w:after="0" w:line="360" w:lineRule="auto"/>
              <w:ind w:left="720"/>
              <w:rPr>
                <w:rFonts w:ascii="Arial" w:hAnsi="Arial" w:cs="Arial"/>
                <w:bCs/>
                <w:color w:val="000000"/>
                <w:sz w:val="24"/>
                <w:szCs w:val="24"/>
              </w:rPr>
            </w:pPr>
            <w:r w:rsidRPr="001C0ABE">
              <w:rPr>
                <w:rFonts w:ascii="Arial" w:hAnsi="Arial" w:cs="Arial"/>
                <w:bCs/>
                <w:color w:val="000000"/>
                <w:sz w:val="24"/>
                <w:szCs w:val="24"/>
              </w:rPr>
              <w:t>Koszty pośrednie w projekcie: 10 % kosztów bezpośrednich projektu</w:t>
            </w:r>
          </w:p>
        </w:tc>
      </w:tr>
      <w:tr w:rsidR="00E908EC" w:rsidTr="00F2277B">
        <w:trPr>
          <w:trHeight w:val="279"/>
        </w:trPr>
        <w:tc>
          <w:tcPr>
            <w:tcW w:w="1368"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Główne zadania przewidziane do realizacji w projekcie ze wskazaniem grup docelowych</w:t>
            </w:r>
          </w:p>
        </w:tc>
        <w:tc>
          <w:tcPr>
            <w:tcW w:w="3632" w:type="pct"/>
            <w:gridSpan w:val="9"/>
            <w:tcBorders>
              <w:top w:val="single" w:sz="2" w:space="0" w:color="auto"/>
              <w:bottom w:val="single" w:sz="2" w:space="0" w:color="auto"/>
            </w:tcBorders>
            <w:shd w:val="clear" w:color="auto" w:fill="auto"/>
          </w:tcPr>
          <w:p w:rsidR="00E908EC" w:rsidRPr="001C0ABE" w:rsidRDefault="00E908EC" w:rsidP="00F2277B">
            <w:pPr>
              <w:autoSpaceDE w:val="0"/>
              <w:autoSpaceDN w:val="0"/>
              <w:adjustRightInd w:val="0"/>
              <w:spacing w:after="0" w:line="360" w:lineRule="auto"/>
              <w:rPr>
                <w:rFonts w:ascii="Arial" w:hAnsi="Arial" w:cs="Arial"/>
                <w:bCs/>
                <w:color w:val="000000"/>
                <w:sz w:val="24"/>
                <w:szCs w:val="24"/>
              </w:rPr>
            </w:pPr>
            <w:r w:rsidRPr="001C0ABE">
              <w:rPr>
                <w:rFonts w:ascii="Arial" w:hAnsi="Arial" w:cs="Arial"/>
                <w:bCs/>
                <w:color w:val="000000"/>
                <w:sz w:val="24"/>
                <w:szCs w:val="24"/>
              </w:rPr>
              <w:t>Grupę docelową projektu stanowią opiekunowie medyczni z obszaru całego kraju, którzy uzyskali kwalifikacje do wykonywania zawodu przed 1 września 2021 r. zgodnie przepisami dotyczącymi dostępu do zawodu opiekuna medycznego tj. ukończenie zasadniczej szkoły zawodowej lub szkoły policealnej i uzyskanie tytułu zawodowego higienistki szpitalnej lub asystentki pielęgniarskiej lub ukończenie zasadniczej szkoły zawodowej publicznej lub niepublicznej o uprawnieniach szkoły publicznej lub szkoły policealnej publicznej lub niepublicznej o uprawnieniach szkoły publicznej i uzyskanie dyplomu potwierdzającego kwalifikacje zawodowe w zawodzie opiekun medyczny.</w:t>
            </w:r>
          </w:p>
          <w:p w:rsidR="00E908EC" w:rsidRPr="001C0ABE" w:rsidRDefault="00E908EC" w:rsidP="00F2277B">
            <w:pPr>
              <w:autoSpaceDE w:val="0"/>
              <w:autoSpaceDN w:val="0"/>
              <w:adjustRightInd w:val="0"/>
              <w:spacing w:after="0" w:line="360" w:lineRule="auto"/>
              <w:rPr>
                <w:rFonts w:ascii="Arial" w:hAnsi="Arial" w:cs="Arial"/>
                <w:bCs/>
                <w:color w:val="000000"/>
                <w:sz w:val="24"/>
                <w:szCs w:val="24"/>
              </w:rPr>
            </w:pPr>
            <w:r w:rsidRPr="001C0ABE">
              <w:rPr>
                <w:rFonts w:ascii="Arial" w:hAnsi="Arial" w:cs="Arial"/>
                <w:bCs/>
                <w:color w:val="000000"/>
                <w:sz w:val="24"/>
                <w:szCs w:val="24"/>
              </w:rPr>
              <w:t xml:space="preserve">Zgodnie z danymi przekazanymi przez Centralną Komisję Egzaminacyjną, kwalifikację do wykonywania zawodu opiekuna medycznego (stan na dzień 31 grudnia 2020 r.) uzyskało 52 938 osób. </w:t>
            </w:r>
          </w:p>
          <w:p w:rsidR="00E908EC" w:rsidRPr="001C0ABE" w:rsidRDefault="00E908EC" w:rsidP="00F2277B">
            <w:pPr>
              <w:autoSpaceDE w:val="0"/>
              <w:autoSpaceDN w:val="0"/>
              <w:adjustRightInd w:val="0"/>
              <w:spacing w:after="0" w:line="360" w:lineRule="auto"/>
              <w:rPr>
                <w:rFonts w:ascii="Arial" w:hAnsi="Arial" w:cs="Arial"/>
                <w:bCs/>
                <w:color w:val="000000"/>
                <w:sz w:val="24"/>
                <w:szCs w:val="24"/>
              </w:rPr>
            </w:pPr>
            <w:r w:rsidRPr="001C0ABE">
              <w:rPr>
                <w:rFonts w:ascii="Arial" w:hAnsi="Arial" w:cs="Arial"/>
                <w:bCs/>
                <w:color w:val="000000"/>
                <w:sz w:val="24"/>
                <w:szCs w:val="24"/>
              </w:rPr>
              <w:t xml:space="preserve">Wsparciem zostanie objętych ok. 9 000 opiekunów medycznych pracujących w placówkach ochrony zdrowia, co stanowi 17 % całej grupy zawodowej. Zgodnie z danymi przekazanymi przez Centrum e-Zdrowia liczba opiekunów medycznych pracujących w placówkach ochrony zdrowia </w:t>
            </w:r>
            <w:r w:rsidRPr="001C0ABE">
              <w:rPr>
                <w:rFonts w:ascii="Arial" w:hAnsi="Arial" w:cs="Arial"/>
                <w:bCs/>
                <w:color w:val="000000"/>
                <w:sz w:val="24"/>
                <w:szCs w:val="24"/>
              </w:rPr>
              <w:lastRenderedPageBreak/>
              <w:t>według podstawowego miejsca zatrudnienia na koniec 2019 r, wynosiła 8306 osób. Jednocześnie</w:t>
            </w:r>
            <w:r>
              <w:rPr>
                <w:rFonts w:ascii="Arial" w:hAnsi="Arial" w:cs="Arial"/>
                <w:bCs/>
                <w:color w:val="000000"/>
                <w:sz w:val="24"/>
                <w:szCs w:val="24"/>
              </w:rPr>
              <w:t>,</w:t>
            </w:r>
            <w:r w:rsidRPr="001C0ABE">
              <w:rPr>
                <w:rFonts w:ascii="Arial" w:hAnsi="Arial" w:cs="Arial"/>
                <w:bCs/>
                <w:color w:val="000000"/>
                <w:sz w:val="24"/>
                <w:szCs w:val="24"/>
              </w:rPr>
              <w:t xml:space="preserve"> mając na uwadze sytuacj</w:t>
            </w:r>
            <w:r>
              <w:rPr>
                <w:rFonts w:ascii="Arial" w:hAnsi="Arial" w:cs="Arial"/>
                <w:bCs/>
                <w:color w:val="000000"/>
                <w:sz w:val="24"/>
                <w:szCs w:val="24"/>
              </w:rPr>
              <w:t>ę</w:t>
            </w:r>
            <w:r w:rsidRPr="001C0ABE">
              <w:rPr>
                <w:rFonts w:ascii="Arial" w:hAnsi="Arial" w:cs="Arial"/>
                <w:bCs/>
                <w:color w:val="000000"/>
                <w:sz w:val="24"/>
                <w:szCs w:val="24"/>
              </w:rPr>
              <w:t xml:space="preserve"> kadrową spowodowaną pandemią COVID-19</w:t>
            </w:r>
            <w:r>
              <w:rPr>
                <w:rFonts w:ascii="Arial" w:hAnsi="Arial" w:cs="Arial"/>
                <w:bCs/>
                <w:color w:val="000000"/>
                <w:sz w:val="24"/>
                <w:szCs w:val="24"/>
              </w:rPr>
              <w:t>,</w:t>
            </w:r>
            <w:r w:rsidRPr="001C0ABE">
              <w:rPr>
                <w:rFonts w:ascii="Arial" w:hAnsi="Arial" w:cs="Arial"/>
                <w:bCs/>
                <w:color w:val="000000"/>
                <w:sz w:val="24"/>
                <w:szCs w:val="24"/>
              </w:rPr>
              <w:t xml:space="preserve"> zakłada się, iż rzeczywista liczba osób pracujących w podmiotach leczniczych zmienia się wprost proporcjonalnie do sytuacji pandemicznej w kraju. </w:t>
            </w:r>
          </w:p>
          <w:p w:rsidR="00E908EC" w:rsidRPr="001C0ABE" w:rsidRDefault="00E908EC" w:rsidP="00F2277B">
            <w:pPr>
              <w:autoSpaceDE w:val="0"/>
              <w:autoSpaceDN w:val="0"/>
              <w:adjustRightInd w:val="0"/>
              <w:spacing w:after="0" w:line="360" w:lineRule="auto"/>
              <w:rPr>
                <w:rFonts w:ascii="Arial" w:hAnsi="Arial" w:cs="Arial"/>
                <w:bCs/>
                <w:color w:val="000000"/>
                <w:sz w:val="24"/>
                <w:szCs w:val="24"/>
              </w:rPr>
            </w:pPr>
            <w:r w:rsidRPr="001C0ABE">
              <w:rPr>
                <w:rFonts w:ascii="Arial" w:hAnsi="Arial" w:cs="Arial"/>
                <w:bCs/>
                <w:color w:val="000000"/>
                <w:sz w:val="24"/>
                <w:szCs w:val="24"/>
              </w:rPr>
              <w:t xml:space="preserve">Ze względu na brak rejestru osób wykonujących zawód opiekuna medycznego niemożliwy jest do zidentyfikowania podział grupy docelowej ze względu na płeć oraz wiek. Jednocześnie projekt jest otwarty dla potencjalnych wszystkich uczestników, spełniających warunki progowe tym samym nie różnicuje uczestników wg miejsca zamieszkania, poziomu wykształcenia, wieku czy też płci. </w:t>
            </w:r>
          </w:p>
          <w:p w:rsidR="00E908EC" w:rsidRPr="001C0ABE" w:rsidRDefault="00E908EC" w:rsidP="00F2277B">
            <w:pPr>
              <w:autoSpaceDE w:val="0"/>
              <w:autoSpaceDN w:val="0"/>
              <w:adjustRightInd w:val="0"/>
              <w:spacing w:after="0" w:line="360" w:lineRule="auto"/>
              <w:rPr>
                <w:rFonts w:ascii="Arial" w:hAnsi="Arial" w:cs="Arial"/>
                <w:bCs/>
                <w:color w:val="000000"/>
                <w:sz w:val="24"/>
                <w:szCs w:val="24"/>
              </w:rPr>
            </w:pPr>
            <w:r w:rsidRPr="001C0ABE">
              <w:rPr>
                <w:rFonts w:ascii="Arial" w:hAnsi="Arial" w:cs="Arial"/>
                <w:bCs/>
                <w:color w:val="000000"/>
                <w:sz w:val="24"/>
                <w:szCs w:val="24"/>
              </w:rPr>
              <w:t xml:space="preserve">Wynik pozytywny egzaminu oznacza zdobycie min.75% pkt. Warunkiem przystąpienia do egzaminu jest obecność na min. </w:t>
            </w:r>
            <w:r>
              <w:rPr>
                <w:rFonts w:ascii="Arial" w:hAnsi="Arial" w:cs="Arial"/>
                <w:bCs/>
                <w:color w:val="000000"/>
                <w:sz w:val="24"/>
                <w:szCs w:val="24"/>
              </w:rPr>
              <w:t>85</w:t>
            </w:r>
            <w:r w:rsidRPr="001C0ABE">
              <w:rPr>
                <w:rFonts w:ascii="Arial" w:hAnsi="Arial" w:cs="Arial"/>
                <w:bCs/>
                <w:color w:val="000000"/>
                <w:sz w:val="24"/>
                <w:szCs w:val="24"/>
              </w:rPr>
              <w:t>% zajęć. Pozytywne złożenie egzaminu potwierdzone jest zaświadczeniem wydawanym przez Centrum Medyczne Kształcenia Podyplomowego (CMKP).</w:t>
            </w:r>
          </w:p>
          <w:p w:rsidR="00E908EC" w:rsidRPr="001C0ABE" w:rsidRDefault="00E908EC" w:rsidP="00F2277B">
            <w:pPr>
              <w:autoSpaceDE w:val="0"/>
              <w:autoSpaceDN w:val="0"/>
              <w:adjustRightInd w:val="0"/>
              <w:spacing w:after="0" w:line="360" w:lineRule="auto"/>
              <w:rPr>
                <w:rFonts w:ascii="Arial" w:hAnsi="Arial" w:cs="Arial"/>
                <w:bCs/>
                <w:color w:val="000000"/>
                <w:sz w:val="24"/>
                <w:szCs w:val="24"/>
              </w:rPr>
            </w:pPr>
            <w:r w:rsidRPr="001C0ABE">
              <w:rPr>
                <w:rFonts w:ascii="Arial" w:hAnsi="Arial" w:cs="Arial"/>
                <w:bCs/>
                <w:color w:val="000000"/>
                <w:sz w:val="24"/>
                <w:szCs w:val="24"/>
              </w:rPr>
              <w:t>Realizacja kursu kwalifikacyjnego odbywać się będzie w formie hybrydowej: część teoretyczna w formie e-learningu oraz część praktyczna w formie stacjonarnej/</w:t>
            </w:r>
            <w:proofErr w:type="spellStart"/>
            <w:r w:rsidRPr="001C0ABE">
              <w:rPr>
                <w:rFonts w:ascii="Arial" w:hAnsi="Arial" w:cs="Arial"/>
                <w:bCs/>
                <w:color w:val="000000"/>
                <w:sz w:val="24"/>
                <w:szCs w:val="24"/>
              </w:rPr>
              <w:t>webinarowej</w:t>
            </w:r>
            <w:proofErr w:type="spellEnd"/>
            <w:r w:rsidRPr="001C0ABE">
              <w:rPr>
                <w:rFonts w:ascii="Arial" w:hAnsi="Arial" w:cs="Arial"/>
                <w:bCs/>
                <w:color w:val="000000"/>
                <w:sz w:val="24"/>
                <w:szCs w:val="24"/>
              </w:rPr>
              <w:t xml:space="preserve"> w zależności od sytuacji epidemiologicznej w kraju. </w:t>
            </w:r>
          </w:p>
          <w:p w:rsidR="00E908EC" w:rsidRPr="001C0ABE" w:rsidRDefault="00E908EC" w:rsidP="00F2277B">
            <w:pPr>
              <w:autoSpaceDE w:val="0"/>
              <w:autoSpaceDN w:val="0"/>
              <w:adjustRightInd w:val="0"/>
              <w:spacing w:after="0" w:line="360" w:lineRule="auto"/>
              <w:rPr>
                <w:rFonts w:ascii="Arial" w:hAnsi="Arial" w:cs="Arial"/>
                <w:bCs/>
                <w:color w:val="000000"/>
                <w:sz w:val="24"/>
                <w:szCs w:val="24"/>
              </w:rPr>
            </w:pPr>
            <w:r w:rsidRPr="001C0ABE">
              <w:rPr>
                <w:rFonts w:ascii="Arial" w:hAnsi="Arial" w:cs="Arial"/>
                <w:bCs/>
                <w:color w:val="000000"/>
                <w:sz w:val="24"/>
                <w:szCs w:val="24"/>
              </w:rPr>
              <w:t xml:space="preserve">Za rekrutację odpowiedzialny jest </w:t>
            </w:r>
            <w:r>
              <w:rPr>
                <w:rFonts w:ascii="Arial" w:hAnsi="Arial" w:cs="Arial"/>
                <w:bCs/>
                <w:color w:val="000000"/>
                <w:sz w:val="24"/>
                <w:szCs w:val="24"/>
              </w:rPr>
              <w:t>l</w:t>
            </w:r>
            <w:r w:rsidRPr="001C0ABE">
              <w:rPr>
                <w:rFonts w:ascii="Arial" w:hAnsi="Arial" w:cs="Arial"/>
                <w:bCs/>
                <w:color w:val="000000"/>
                <w:sz w:val="24"/>
                <w:szCs w:val="24"/>
              </w:rPr>
              <w:t xml:space="preserve">ider </w:t>
            </w:r>
            <w:r>
              <w:rPr>
                <w:rFonts w:ascii="Arial" w:hAnsi="Arial" w:cs="Arial"/>
                <w:sz w:val="24"/>
                <w:szCs w:val="24"/>
              </w:rPr>
              <w:t>p</w:t>
            </w:r>
            <w:r w:rsidRPr="001C0ABE">
              <w:rPr>
                <w:rFonts w:ascii="Arial" w:hAnsi="Arial" w:cs="Arial"/>
                <w:sz w:val="24"/>
                <w:szCs w:val="24"/>
              </w:rPr>
              <w:t xml:space="preserve">rojektu we współpracy z </w:t>
            </w:r>
            <w:r>
              <w:rPr>
                <w:rFonts w:ascii="Arial" w:hAnsi="Arial" w:cs="Arial"/>
                <w:sz w:val="24"/>
                <w:szCs w:val="24"/>
              </w:rPr>
              <w:t>t</w:t>
            </w:r>
            <w:r w:rsidRPr="001C0ABE">
              <w:rPr>
                <w:rFonts w:ascii="Arial" w:hAnsi="Arial" w:cs="Arial"/>
                <w:sz w:val="24"/>
                <w:szCs w:val="24"/>
              </w:rPr>
              <w:t xml:space="preserve">owarzystwami </w:t>
            </w:r>
            <w:r>
              <w:rPr>
                <w:rFonts w:ascii="Arial" w:hAnsi="Arial" w:cs="Arial"/>
                <w:sz w:val="24"/>
                <w:szCs w:val="24"/>
              </w:rPr>
              <w:t>n</w:t>
            </w:r>
            <w:r w:rsidRPr="001C0ABE">
              <w:rPr>
                <w:rFonts w:ascii="Arial" w:hAnsi="Arial" w:cs="Arial"/>
                <w:sz w:val="24"/>
                <w:szCs w:val="24"/>
              </w:rPr>
              <w:t xml:space="preserve">aukowymi/zrzeszeniami reprezentującymi </w:t>
            </w:r>
            <w:r>
              <w:rPr>
                <w:rFonts w:ascii="Arial" w:hAnsi="Arial" w:cs="Arial"/>
                <w:sz w:val="24"/>
                <w:szCs w:val="24"/>
              </w:rPr>
              <w:t>o</w:t>
            </w:r>
            <w:r w:rsidRPr="001C0ABE">
              <w:rPr>
                <w:rFonts w:ascii="Arial" w:hAnsi="Arial" w:cs="Arial"/>
                <w:sz w:val="24"/>
                <w:szCs w:val="24"/>
              </w:rPr>
              <w:t xml:space="preserve">piekunów </w:t>
            </w:r>
            <w:r>
              <w:rPr>
                <w:rFonts w:ascii="Arial" w:hAnsi="Arial" w:cs="Arial"/>
                <w:sz w:val="24"/>
                <w:szCs w:val="24"/>
              </w:rPr>
              <w:t>m</w:t>
            </w:r>
            <w:r w:rsidRPr="001C0ABE">
              <w:rPr>
                <w:rFonts w:ascii="Arial" w:hAnsi="Arial" w:cs="Arial"/>
                <w:sz w:val="24"/>
                <w:szCs w:val="24"/>
              </w:rPr>
              <w:t>edycznych</w:t>
            </w:r>
            <w:r w:rsidRPr="001C0ABE">
              <w:rPr>
                <w:rFonts w:ascii="Arial" w:hAnsi="Arial" w:cs="Arial"/>
                <w:bCs/>
                <w:color w:val="000000"/>
                <w:sz w:val="24"/>
                <w:szCs w:val="24"/>
              </w:rPr>
              <w:t xml:space="preserve">. </w:t>
            </w:r>
          </w:p>
          <w:p w:rsidR="00E908EC" w:rsidRPr="001C0ABE" w:rsidRDefault="00E908EC" w:rsidP="00F2277B">
            <w:pPr>
              <w:autoSpaceDE w:val="0"/>
              <w:autoSpaceDN w:val="0"/>
              <w:adjustRightInd w:val="0"/>
              <w:spacing w:after="0" w:line="360" w:lineRule="auto"/>
              <w:rPr>
                <w:rFonts w:ascii="Arial" w:hAnsi="Arial" w:cs="Arial"/>
                <w:bCs/>
                <w:color w:val="000000"/>
                <w:sz w:val="24"/>
                <w:szCs w:val="24"/>
              </w:rPr>
            </w:pPr>
            <w:r w:rsidRPr="001C0ABE">
              <w:rPr>
                <w:rFonts w:ascii="Arial" w:hAnsi="Arial" w:cs="Arial"/>
                <w:bCs/>
                <w:color w:val="000000"/>
                <w:sz w:val="24"/>
                <w:szCs w:val="24"/>
              </w:rPr>
              <w:t xml:space="preserve">Rekrutacja będzie prowadzona w oparciu o ogólnie dostępny regulamin, który zostanie uchwalony przez zespół zarządzający projektem we współpracy z partnerem i opublikowany na stronach </w:t>
            </w:r>
            <w:r>
              <w:rPr>
                <w:rFonts w:ascii="Arial" w:hAnsi="Arial" w:cs="Arial"/>
                <w:bCs/>
                <w:color w:val="000000"/>
                <w:sz w:val="24"/>
                <w:szCs w:val="24"/>
              </w:rPr>
              <w:t>www</w:t>
            </w:r>
            <w:r w:rsidRPr="001C0ABE">
              <w:rPr>
                <w:rFonts w:ascii="Arial" w:hAnsi="Arial" w:cs="Arial"/>
                <w:bCs/>
                <w:color w:val="000000"/>
                <w:sz w:val="24"/>
                <w:szCs w:val="24"/>
              </w:rPr>
              <w:t xml:space="preserve"> </w:t>
            </w:r>
            <w:r>
              <w:rPr>
                <w:rFonts w:ascii="Arial" w:hAnsi="Arial" w:cs="Arial"/>
                <w:bCs/>
                <w:color w:val="000000"/>
                <w:sz w:val="24"/>
                <w:szCs w:val="24"/>
              </w:rPr>
              <w:t>l</w:t>
            </w:r>
            <w:r w:rsidRPr="001C0ABE">
              <w:rPr>
                <w:rFonts w:ascii="Arial" w:hAnsi="Arial" w:cs="Arial"/>
                <w:bCs/>
                <w:color w:val="000000"/>
                <w:sz w:val="24"/>
                <w:szCs w:val="24"/>
              </w:rPr>
              <w:t xml:space="preserve">idera i partnera oraz w biurze projektu. Nad rekrutacją czuwać będzie kierownik/czka projektu. O sposobie rekrutacji potencjalni kandydaci zostaną poinformowani przez informacje na stronach internetowych (np. stronie CMKP, forach odwiedzanych przez grupę docelową). Zgłoszenia będą </w:t>
            </w:r>
            <w:r w:rsidRPr="001C0ABE">
              <w:rPr>
                <w:rFonts w:ascii="Arial" w:hAnsi="Arial" w:cs="Arial"/>
                <w:bCs/>
                <w:color w:val="000000"/>
                <w:sz w:val="24"/>
                <w:szCs w:val="24"/>
              </w:rPr>
              <w:lastRenderedPageBreak/>
              <w:t xml:space="preserve">przyjmowane drogą on-line za pośrednictwem strony </w:t>
            </w:r>
            <w:r>
              <w:rPr>
                <w:rFonts w:ascii="Arial" w:hAnsi="Arial" w:cs="Arial"/>
                <w:bCs/>
                <w:color w:val="000000"/>
                <w:sz w:val="24"/>
                <w:szCs w:val="24"/>
              </w:rPr>
              <w:t>www</w:t>
            </w:r>
            <w:r w:rsidRPr="001C0ABE">
              <w:rPr>
                <w:rFonts w:ascii="Arial" w:hAnsi="Arial" w:cs="Arial"/>
                <w:bCs/>
                <w:color w:val="000000"/>
                <w:sz w:val="24"/>
                <w:szCs w:val="24"/>
              </w:rPr>
              <w:t>, przy którym zostanie zbudowane na potrzeby projektu narzędzie usprawniające proces rekrutacji. Warunkiem przystąpienia osoby do proj</w:t>
            </w:r>
            <w:r>
              <w:rPr>
                <w:rFonts w:ascii="Arial" w:hAnsi="Arial" w:cs="Arial"/>
                <w:bCs/>
                <w:color w:val="000000"/>
                <w:sz w:val="24"/>
                <w:szCs w:val="24"/>
              </w:rPr>
              <w:t>ektu</w:t>
            </w:r>
            <w:r w:rsidRPr="001C0ABE">
              <w:rPr>
                <w:rFonts w:ascii="Arial" w:hAnsi="Arial" w:cs="Arial"/>
                <w:bCs/>
                <w:color w:val="000000"/>
                <w:sz w:val="24"/>
                <w:szCs w:val="24"/>
              </w:rPr>
              <w:t xml:space="preserve"> będzie wypełnienie </w:t>
            </w:r>
            <w:r>
              <w:rPr>
                <w:rFonts w:ascii="Arial" w:hAnsi="Arial" w:cs="Arial"/>
                <w:bCs/>
                <w:color w:val="000000"/>
                <w:sz w:val="24"/>
                <w:szCs w:val="24"/>
              </w:rPr>
              <w:t>f</w:t>
            </w:r>
            <w:r w:rsidRPr="001C0ABE">
              <w:rPr>
                <w:rFonts w:ascii="Arial" w:hAnsi="Arial" w:cs="Arial"/>
                <w:bCs/>
                <w:color w:val="000000"/>
                <w:sz w:val="24"/>
                <w:szCs w:val="24"/>
              </w:rPr>
              <w:t xml:space="preserve">ormularza </w:t>
            </w:r>
            <w:r>
              <w:rPr>
                <w:rFonts w:ascii="Arial" w:hAnsi="Arial" w:cs="Arial"/>
                <w:bCs/>
                <w:color w:val="000000"/>
                <w:sz w:val="24"/>
                <w:szCs w:val="24"/>
              </w:rPr>
              <w:t>r</w:t>
            </w:r>
            <w:r w:rsidRPr="001C0ABE">
              <w:rPr>
                <w:rFonts w:ascii="Arial" w:hAnsi="Arial" w:cs="Arial"/>
                <w:bCs/>
                <w:color w:val="000000"/>
                <w:sz w:val="24"/>
                <w:szCs w:val="24"/>
              </w:rPr>
              <w:t>ekrutacyjnego, według podanego wzoru oraz załączenie dokumentu, wydanego przez właściwy podmiot do tego uprawniony, potwierdzającego posiadanie odpowiedniego doświadczenia zawodowego. Nabór będzie prowadzony w trybie ciągłym, aż do wyczerpania liczby miejsc i utworzeniu listy rezerwowej stanowiącej min. 15% liczby miejsc na szkolenia. O przyjęciu na szkolenie będzie decydowało spełnienie warunków rekrutacji oraz data złożenia aplikacji. Podczas procesu rekrutacji będzie przyjęta zasada równości szans kobiet i mężczyzn oraz nie będzie żadnych barier mających charakter dyskryminacji, niezależnie od rasy, stopnia niepełnosprawności czy wyznania.</w:t>
            </w:r>
            <w:r>
              <w:rPr>
                <w:rFonts w:ascii="Arial" w:hAnsi="Arial" w:cs="Arial"/>
                <w:bCs/>
                <w:color w:val="000000"/>
                <w:sz w:val="24"/>
                <w:szCs w:val="24"/>
              </w:rPr>
              <w:t xml:space="preserve"> Jednym z k</w:t>
            </w:r>
            <w:r w:rsidRPr="005A3B82">
              <w:rPr>
                <w:rFonts w:ascii="Arial" w:hAnsi="Arial" w:cs="Arial"/>
                <w:bCs/>
                <w:color w:val="000000"/>
                <w:sz w:val="24"/>
                <w:szCs w:val="24"/>
              </w:rPr>
              <w:t>ryteri</w:t>
            </w:r>
            <w:r>
              <w:rPr>
                <w:rFonts w:ascii="Arial" w:hAnsi="Arial" w:cs="Arial"/>
                <w:bCs/>
                <w:color w:val="000000"/>
                <w:sz w:val="24"/>
                <w:szCs w:val="24"/>
              </w:rPr>
              <w:t>ów</w:t>
            </w:r>
            <w:r w:rsidRPr="005A3B82">
              <w:rPr>
                <w:rFonts w:ascii="Arial" w:hAnsi="Arial" w:cs="Arial"/>
                <w:bCs/>
                <w:color w:val="000000"/>
                <w:sz w:val="24"/>
                <w:szCs w:val="24"/>
              </w:rPr>
              <w:t xml:space="preserve"> pr</w:t>
            </w:r>
            <w:r>
              <w:rPr>
                <w:rFonts w:ascii="Arial" w:hAnsi="Arial" w:cs="Arial"/>
                <w:bCs/>
                <w:color w:val="000000"/>
                <w:sz w:val="24"/>
                <w:szCs w:val="24"/>
              </w:rPr>
              <w:t>e</w:t>
            </w:r>
            <w:r w:rsidRPr="005A3B82">
              <w:rPr>
                <w:rFonts w:ascii="Arial" w:hAnsi="Arial" w:cs="Arial"/>
                <w:bCs/>
                <w:color w:val="000000"/>
                <w:sz w:val="24"/>
                <w:szCs w:val="24"/>
              </w:rPr>
              <w:t>m</w:t>
            </w:r>
            <w:r>
              <w:rPr>
                <w:rFonts w:ascii="Arial" w:hAnsi="Arial" w:cs="Arial"/>
                <w:bCs/>
                <w:color w:val="000000"/>
                <w:sz w:val="24"/>
                <w:szCs w:val="24"/>
              </w:rPr>
              <w:t>i</w:t>
            </w:r>
            <w:r w:rsidRPr="005A3B82">
              <w:rPr>
                <w:rFonts w:ascii="Arial" w:hAnsi="Arial" w:cs="Arial"/>
                <w:bCs/>
                <w:color w:val="000000"/>
                <w:sz w:val="24"/>
                <w:szCs w:val="24"/>
              </w:rPr>
              <w:t>ując</w:t>
            </w:r>
            <w:r>
              <w:rPr>
                <w:rFonts w:ascii="Arial" w:hAnsi="Arial" w:cs="Arial"/>
                <w:bCs/>
                <w:color w:val="000000"/>
                <w:sz w:val="24"/>
                <w:szCs w:val="24"/>
              </w:rPr>
              <w:t xml:space="preserve">ych podczas rekrutacji będzie pochodzenie kandydata </w:t>
            </w:r>
            <w:r w:rsidRPr="005A3B82">
              <w:rPr>
                <w:rFonts w:ascii="Arial" w:hAnsi="Arial" w:cs="Arial"/>
                <w:bCs/>
                <w:color w:val="000000"/>
                <w:sz w:val="24"/>
                <w:szCs w:val="24"/>
              </w:rPr>
              <w:t>z obszarów, które najbardziej ucierpiały w związku z pandemią COVID-19.</w:t>
            </w:r>
            <w:r>
              <w:rPr>
                <w:rFonts w:ascii="Arial" w:hAnsi="Arial" w:cs="Arial"/>
                <w:bCs/>
                <w:color w:val="000000"/>
                <w:sz w:val="24"/>
                <w:szCs w:val="24"/>
              </w:rPr>
              <w:t xml:space="preserve"> </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Główne zadania:</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Zadanie 1:</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 xml:space="preserve">Stworzenie programu kursu kwalifikacyjnego dla opiekunów medycznych. </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Produkty zadania 1:</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Program kursu kwalifikacyjnego dla opiekuna medycznego</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 xml:space="preserve">Program kursu kwalifikacyjnego zostanie opracowany przez zespół ekspertów, w skład którego wchodzić będzie m. in.:  2 przedstawicieli CMKP, kierownik projektu, pracownik merytoryczny, osoba posiadająca doświadczenie zawodowe w wykonywaniu zadań zawodowych polegających na tworzeniu podstaw programowych oraz eksperci w zakresie poszczególnych obszarów kształcenia w Zawodzie Opiekun Medyczny Opracowany przez zespół ekspertów program </w:t>
            </w:r>
            <w:r w:rsidRPr="001C0ABE">
              <w:rPr>
                <w:rFonts w:ascii="Arial" w:hAnsi="Arial" w:cs="Arial"/>
                <w:sz w:val="24"/>
                <w:szCs w:val="24"/>
              </w:rPr>
              <w:lastRenderedPageBreak/>
              <w:t xml:space="preserve">zostanie przedstawiony do zatwierdzenia ministrowi właściwemu do spraw zdrowia. </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 xml:space="preserve">Program kursu kwalifikacyjnego będzie składał się z 5 modułów podzielonych na części teoretyczne oraz praktyczne. </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Moduł I - Podstawy opieki medycznej</w:t>
            </w:r>
            <w:r>
              <w:rPr>
                <w:rFonts w:ascii="Arial" w:hAnsi="Arial" w:cs="Arial"/>
                <w:sz w:val="24"/>
                <w:szCs w:val="24"/>
              </w:rPr>
              <w:t>.</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Moduł II - Rozpoznawanie problemów opiekuńczych i medycznych w opiece nad osobą chorą i </w:t>
            </w:r>
            <w:r>
              <w:rPr>
                <w:rStyle w:val="markedcontent"/>
                <w:rFonts w:ascii="Arial" w:hAnsi="Arial" w:cs="Arial"/>
                <w:sz w:val="24"/>
                <w:szCs w:val="24"/>
              </w:rPr>
              <w:t>potrzebującą wsparcia w codziennym funkcjonowaniu</w:t>
            </w:r>
            <w:r>
              <w:rPr>
                <w:rFonts w:ascii="Arial" w:hAnsi="Arial" w:cs="Arial"/>
                <w:sz w:val="24"/>
                <w:szCs w:val="24"/>
              </w:rPr>
              <w:t>.</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Moduł III - Wykonywanie wybranych czynności z zakresu opieki medycznej</w:t>
            </w:r>
            <w:r>
              <w:rPr>
                <w:rFonts w:ascii="Arial" w:hAnsi="Arial" w:cs="Arial"/>
                <w:sz w:val="24"/>
                <w:szCs w:val="24"/>
              </w:rPr>
              <w:t>.</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 xml:space="preserve">Moduł IV - Planowanie, organizowanie i wykonywanie czynności opiekuńczych dla osoby chorej i </w:t>
            </w:r>
            <w:r>
              <w:rPr>
                <w:rStyle w:val="markedcontent"/>
                <w:rFonts w:ascii="Arial" w:hAnsi="Arial" w:cs="Arial"/>
                <w:sz w:val="24"/>
                <w:szCs w:val="24"/>
              </w:rPr>
              <w:t xml:space="preserve">potrzebującej wsparcia w codziennym funkcjonowaniu </w:t>
            </w:r>
            <w:r w:rsidRPr="001C0ABE">
              <w:rPr>
                <w:rFonts w:ascii="Arial" w:hAnsi="Arial" w:cs="Arial"/>
                <w:sz w:val="24"/>
                <w:szCs w:val="24"/>
              </w:rPr>
              <w:t>z uwzględnieniem opieki nad osobami z demencją.</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Moduł V - Prowadzenie przyłóżkowej aktywizacji z wykorzystaniem elementów gimnastyki osiowo-symetrycznej w trzech płaszczyznach jednocześnie</w:t>
            </w:r>
            <w:r>
              <w:rPr>
                <w:rFonts w:ascii="Arial" w:hAnsi="Arial" w:cs="Arial"/>
                <w:sz w:val="24"/>
                <w:szCs w:val="24"/>
              </w:rPr>
              <w:t>.</w:t>
            </w:r>
            <w:r w:rsidRPr="001C0ABE">
              <w:rPr>
                <w:rFonts w:ascii="Arial" w:hAnsi="Arial" w:cs="Arial"/>
                <w:sz w:val="24"/>
                <w:szCs w:val="24"/>
              </w:rPr>
              <w:t xml:space="preserve"> </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 xml:space="preserve">Zakłada się, iż zakres szkoleń może być aktualizowany i modyfikowany w zależności od bieżących potrzeb. </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 xml:space="preserve">Kurs kwalifikacyjny kończy się egzaminem teoretycznym w formie pisemnej albo ustnej i egzaminem praktycznym. </w:t>
            </w:r>
          </w:p>
          <w:p w:rsidR="00E908EC" w:rsidRPr="001C0ABE" w:rsidRDefault="00E908EC" w:rsidP="00F2277B">
            <w:pPr>
              <w:spacing w:before="240" w:after="0" w:line="360" w:lineRule="auto"/>
              <w:rPr>
                <w:rFonts w:ascii="Arial" w:hAnsi="Arial" w:cs="Arial"/>
                <w:sz w:val="24"/>
                <w:szCs w:val="24"/>
              </w:rPr>
            </w:pPr>
            <w:r w:rsidRPr="001C0ABE">
              <w:rPr>
                <w:rFonts w:ascii="Arial" w:hAnsi="Arial" w:cs="Arial"/>
                <w:sz w:val="24"/>
                <w:szCs w:val="24"/>
              </w:rPr>
              <w:t>Zadanie 2:</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 xml:space="preserve">Kurs Kwalifikacyjny </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Produkty zadania 2:</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 xml:space="preserve">Przeszkolenie 9000 opiekunów medycznych </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 xml:space="preserve">Kursy będą realizowane na podstawie programu kursu, o którym mowa w zadaniu 1. </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Kursy będą organizowane w formie – stacjonarnej/</w:t>
            </w:r>
            <w:proofErr w:type="spellStart"/>
            <w:r w:rsidRPr="001C0ABE">
              <w:rPr>
                <w:rFonts w:ascii="Arial" w:hAnsi="Arial" w:cs="Arial"/>
                <w:sz w:val="24"/>
                <w:szCs w:val="24"/>
              </w:rPr>
              <w:t>webinarowej</w:t>
            </w:r>
            <w:proofErr w:type="spellEnd"/>
            <w:r w:rsidRPr="001C0ABE">
              <w:rPr>
                <w:rFonts w:ascii="Arial" w:hAnsi="Arial" w:cs="Arial"/>
                <w:sz w:val="24"/>
                <w:szCs w:val="24"/>
              </w:rPr>
              <w:t xml:space="preserve"> zajęcia praktyczne oraz w formie e-learningowej (zajęcia teoretyczne), a ich wymiar dydaktyczny będzie uzależniony od programu kursu. </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 xml:space="preserve">Zajęcia teoretyczne będą prowadzone przez CMKP, natomiast zajęcia praktyczne prowadzone będą przez </w:t>
            </w:r>
            <w:r>
              <w:rPr>
                <w:rFonts w:ascii="Arial" w:hAnsi="Arial" w:cs="Arial"/>
                <w:sz w:val="24"/>
                <w:szCs w:val="24"/>
              </w:rPr>
              <w:t xml:space="preserve"> p</w:t>
            </w:r>
            <w:r w:rsidRPr="005A3B82">
              <w:rPr>
                <w:rFonts w:ascii="Arial" w:hAnsi="Arial" w:cs="Arial"/>
                <w:sz w:val="24"/>
                <w:szCs w:val="24"/>
              </w:rPr>
              <w:t>lacówk</w:t>
            </w:r>
            <w:r>
              <w:rPr>
                <w:rFonts w:ascii="Arial" w:hAnsi="Arial" w:cs="Arial"/>
                <w:sz w:val="24"/>
                <w:szCs w:val="24"/>
              </w:rPr>
              <w:t>i</w:t>
            </w:r>
            <w:r w:rsidRPr="005A3B82">
              <w:rPr>
                <w:rFonts w:ascii="Arial" w:hAnsi="Arial" w:cs="Arial"/>
                <w:sz w:val="24"/>
                <w:szCs w:val="24"/>
              </w:rPr>
              <w:t xml:space="preserve"> </w:t>
            </w:r>
            <w:r w:rsidRPr="005A3B82">
              <w:rPr>
                <w:rFonts w:ascii="Arial" w:hAnsi="Arial" w:cs="Arial"/>
                <w:sz w:val="24"/>
                <w:szCs w:val="24"/>
              </w:rPr>
              <w:lastRenderedPageBreak/>
              <w:t>kształcenia ustawicznego lub zawodowego</w:t>
            </w:r>
            <w:r>
              <w:rPr>
                <w:rFonts w:ascii="Arial" w:hAnsi="Arial" w:cs="Arial"/>
                <w:sz w:val="24"/>
                <w:szCs w:val="24"/>
              </w:rPr>
              <w:t xml:space="preserve">/ </w:t>
            </w:r>
            <w:r w:rsidRPr="005A3B82">
              <w:rPr>
                <w:rFonts w:ascii="Arial" w:hAnsi="Arial" w:cs="Arial"/>
                <w:sz w:val="24"/>
                <w:szCs w:val="24"/>
              </w:rPr>
              <w:t>Centr</w:t>
            </w:r>
            <w:r>
              <w:rPr>
                <w:rFonts w:ascii="Arial" w:hAnsi="Arial" w:cs="Arial"/>
                <w:sz w:val="24"/>
                <w:szCs w:val="24"/>
              </w:rPr>
              <w:t>a</w:t>
            </w:r>
            <w:r w:rsidRPr="005A3B82">
              <w:rPr>
                <w:rFonts w:ascii="Arial" w:hAnsi="Arial" w:cs="Arial"/>
                <w:sz w:val="24"/>
                <w:szCs w:val="24"/>
              </w:rPr>
              <w:t xml:space="preserve"> Kształcenia Zawodowego</w:t>
            </w:r>
            <w:r>
              <w:rPr>
                <w:rFonts w:ascii="Arial" w:hAnsi="Arial" w:cs="Arial"/>
                <w:sz w:val="24"/>
                <w:szCs w:val="24"/>
              </w:rPr>
              <w:t xml:space="preserve"> posiadające </w:t>
            </w:r>
            <w:r w:rsidRPr="001C0ABE">
              <w:rPr>
                <w:rFonts w:ascii="Arial" w:hAnsi="Arial" w:cs="Arial"/>
                <w:sz w:val="24"/>
                <w:szCs w:val="24"/>
              </w:rPr>
              <w:t xml:space="preserve">co najmniej 5 letnie doświadczenie w kształceniu w zawodzie opiekun medyczny oraz prowadzące kształcenie zgodnie z nowa podstawą programową. Zakłada się, że zajęcia praktyczne realizowane będą w co najmniej 4 </w:t>
            </w:r>
            <w:r>
              <w:rPr>
                <w:rFonts w:ascii="Arial" w:hAnsi="Arial" w:cs="Arial"/>
                <w:sz w:val="24"/>
                <w:szCs w:val="24"/>
              </w:rPr>
              <w:t>ww. jednostkach</w:t>
            </w:r>
            <w:r w:rsidRPr="001C0ABE">
              <w:rPr>
                <w:rFonts w:ascii="Arial" w:hAnsi="Arial" w:cs="Arial"/>
                <w:sz w:val="24"/>
                <w:szCs w:val="24"/>
              </w:rPr>
              <w:t xml:space="preserve"> na terenie danego województwa. Natomiast wybór realizatorów kształcenia praktycznego opierać się będzie na zasadach określonych w regulaminie mając na uwadze określone w nim kryteria m. in. dotyczące doświadczenia w kształceniu w zawodzie opiekun medyczny. </w:t>
            </w:r>
          </w:p>
          <w:p w:rsidR="00E908EC" w:rsidRPr="001C0ABE" w:rsidRDefault="00E908EC" w:rsidP="00F2277B">
            <w:pPr>
              <w:spacing w:after="0" w:line="360" w:lineRule="auto"/>
              <w:rPr>
                <w:rFonts w:ascii="Arial" w:hAnsi="Arial" w:cs="Arial"/>
                <w:sz w:val="24"/>
                <w:szCs w:val="24"/>
              </w:rPr>
            </w:pPr>
            <w:r w:rsidRPr="001C0ABE">
              <w:rPr>
                <w:rFonts w:ascii="Arial" w:hAnsi="Arial" w:cs="Arial"/>
                <w:sz w:val="24"/>
                <w:szCs w:val="24"/>
              </w:rPr>
              <w:t xml:space="preserve">Powyższe rozwiązanie zapewni równomierny dostęp do kursów dla opiekunów medycznych na terenie całego kraju.  </w:t>
            </w:r>
          </w:p>
          <w:p w:rsidR="00E908EC" w:rsidRDefault="00E908EC" w:rsidP="00F2277B">
            <w:pPr>
              <w:spacing w:after="0" w:line="360" w:lineRule="auto"/>
              <w:rPr>
                <w:rFonts w:ascii="Arial" w:hAnsi="Arial" w:cs="Arial"/>
                <w:sz w:val="24"/>
                <w:szCs w:val="24"/>
              </w:rPr>
            </w:pPr>
            <w:r w:rsidRPr="001C0ABE">
              <w:rPr>
                <w:rFonts w:ascii="Arial" w:hAnsi="Arial" w:cs="Arial"/>
                <w:sz w:val="24"/>
                <w:szCs w:val="24"/>
              </w:rPr>
              <w:t xml:space="preserve">Należy mieć na uwadze, iż grupą docelową są opiekunowie medycznymi, którzy pracują w podmiotach leczniczych, wobec czego realizacji zajęć teoretycznych w jednym miejscu spowodowałaby konieczność przerywania udzielanych przez nich świadczeń (konieczność złożenia wniosku o urlopu na czas szkolenia) oraz generowałaby dodatkowe koszty związane z dojazdem czy zakwaterowaniem.  </w:t>
            </w:r>
          </w:p>
          <w:p w:rsidR="00E908EC" w:rsidRPr="001C0ABE" w:rsidRDefault="00E908EC" w:rsidP="00F2277B">
            <w:pPr>
              <w:spacing w:after="0" w:line="360" w:lineRule="auto"/>
              <w:rPr>
                <w:rFonts w:ascii="Arial" w:hAnsi="Arial" w:cs="Arial"/>
                <w:sz w:val="24"/>
                <w:szCs w:val="24"/>
              </w:rPr>
            </w:pPr>
            <w:r>
              <w:rPr>
                <w:rFonts w:ascii="Arial" w:hAnsi="Arial" w:cs="Arial"/>
                <w:sz w:val="24"/>
                <w:szCs w:val="24"/>
              </w:rPr>
              <w:t>Opiekun medyczny, który ukończy kurs kwalifikacyjny, zrówna swoje kwalifikacje z osobą, która uzyska kwalifikacje do wykonywania zawodu opiekuna medycznego według podstawy programowej obowiązującej od września 2021 r.</w:t>
            </w:r>
          </w:p>
        </w:tc>
      </w:tr>
      <w:tr w:rsidR="00E908EC" w:rsidTr="00F2277B">
        <w:trPr>
          <w:trHeight w:val="636"/>
        </w:trPr>
        <w:tc>
          <w:tcPr>
            <w:tcW w:w="1368"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Podmiot zgłaszający projekt</w:t>
            </w:r>
            <w:r>
              <w:rPr>
                <w:rFonts w:ascii="Arial" w:hAnsi="Arial" w:cs="Arial"/>
                <w:sz w:val="24"/>
                <w:szCs w:val="24"/>
                <w:vertAlign w:val="superscript"/>
              </w:rPr>
              <w:footnoteReference w:id="28"/>
            </w:r>
          </w:p>
        </w:tc>
        <w:tc>
          <w:tcPr>
            <w:tcW w:w="3632" w:type="pct"/>
            <w:gridSpan w:val="9"/>
            <w:tcBorders>
              <w:top w:val="single" w:sz="2" w:space="0" w:color="auto"/>
              <w:bottom w:val="single" w:sz="2" w:space="0" w:color="auto"/>
            </w:tcBorders>
            <w:shd w:val="clear" w:color="auto" w:fill="auto"/>
          </w:tcPr>
          <w:p w:rsidR="00E908EC" w:rsidRPr="00B903D7" w:rsidRDefault="00E908EC" w:rsidP="00F2277B">
            <w:pPr>
              <w:autoSpaceDE w:val="0"/>
              <w:autoSpaceDN w:val="0"/>
              <w:adjustRightInd w:val="0"/>
              <w:spacing w:beforeLines="240" w:before="576" w:afterLines="240" w:after="576" w:line="360" w:lineRule="auto"/>
              <w:rPr>
                <w:rFonts w:ascii="Arial" w:hAnsi="Arial" w:cs="Arial"/>
                <w:color w:val="000000"/>
                <w:sz w:val="24"/>
                <w:szCs w:val="24"/>
              </w:rPr>
            </w:pPr>
            <w:r w:rsidRPr="00B903D7">
              <w:rPr>
                <w:rFonts w:ascii="Arial" w:hAnsi="Arial" w:cs="Arial"/>
                <w:color w:val="000000"/>
                <w:sz w:val="24"/>
                <w:szCs w:val="24"/>
              </w:rPr>
              <w:t>Minister właściwy ds. zdrowia</w:t>
            </w:r>
          </w:p>
        </w:tc>
      </w:tr>
      <w:tr w:rsidR="00E908EC" w:rsidTr="00F2277B">
        <w:trPr>
          <w:trHeight w:val="434"/>
        </w:trPr>
        <w:tc>
          <w:tcPr>
            <w:tcW w:w="1368"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Podmiot, który będzie </w:t>
            </w:r>
            <w:r w:rsidRPr="00B903D7">
              <w:rPr>
                <w:rFonts w:ascii="Arial" w:hAnsi="Arial" w:cs="Arial"/>
                <w:sz w:val="24"/>
                <w:szCs w:val="24"/>
              </w:rPr>
              <w:lastRenderedPageBreak/>
              <w:t>wnioskodawcą</w:t>
            </w:r>
          </w:p>
        </w:tc>
        <w:tc>
          <w:tcPr>
            <w:tcW w:w="3632" w:type="pct"/>
            <w:gridSpan w:val="9"/>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r w:rsidRPr="00B903D7">
              <w:rPr>
                <w:rFonts w:ascii="Arial" w:hAnsi="Arial" w:cs="Arial"/>
                <w:color w:val="000000"/>
                <w:sz w:val="24"/>
                <w:szCs w:val="24"/>
              </w:rPr>
              <w:lastRenderedPageBreak/>
              <w:t>Minister właściwy ds. zdrowia</w:t>
            </w:r>
            <w:r>
              <w:rPr>
                <w:rFonts w:ascii="Arial" w:hAnsi="Arial" w:cs="Arial"/>
                <w:color w:val="000000"/>
                <w:sz w:val="24"/>
                <w:szCs w:val="24"/>
              </w:rPr>
              <w:t xml:space="preserve"> </w:t>
            </w:r>
          </w:p>
        </w:tc>
      </w:tr>
      <w:tr w:rsidR="00E908EC" w:rsidTr="00F2277B">
        <w:trPr>
          <w:trHeight w:val="434"/>
        </w:trPr>
        <w:tc>
          <w:tcPr>
            <w:tcW w:w="1368"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Uzasadnienie wyboru podmiotu, który będzie wnioskodawcą</w:t>
            </w:r>
            <w:r>
              <w:rPr>
                <w:rFonts w:ascii="Arial" w:hAnsi="Arial" w:cs="Arial"/>
                <w:sz w:val="24"/>
                <w:szCs w:val="24"/>
                <w:vertAlign w:val="superscript"/>
              </w:rPr>
              <w:footnoteReference w:id="29"/>
            </w:r>
          </w:p>
        </w:tc>
        <w:tc>
          <w:tcPr>
            <w:tcW w:w="3632" w:type="pct"/>
            <w:gridSpan w:val="9"/>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color w:val="000000"/>
                <w:sz w:val="24"/>
                <w:szCs w:val="24"/>
                <w:shd w:val="clear" w:color="auto" w:fill="FFFFFF"/>
              </w:rPr>
            </w:pPr>
            <w:r w:rsidRPr="004656B8">
              <w:rPr>
                <w:rFonts w:ascii="Arial" w:hAnsi="Arial" w:cs="Arial"/>
                <w:color w:val="000000"/>
                <w:sz w:val="24"/>
                <w:szCs w:val="24"/>
              </w:rPr>
              <w:t>Zakres projektu wymaga, aby realizatorem projektu był podmiot odpowiedzialny za wprowadzanie rozwiązań organizacyjnych w systemie ochrony zdrowia oraz monitorujący zapotrzebowani</w:t>
            </w:r>
            <w:r>
              <w:rPr>
                <w:rFonts w:ascii="Arial" w:hAnsi="Arial" w:cs="Arial"/>
                <w:color w:val="000000"/>
                <w:sz w:val="24"/>
                <w:szCs w:val="24"/>
              </w:rPr>
              <w:t>e</w:t>
            </w:r>
            <w:r w:rsidRPr="004656B8">
              <w:rPr>
                <w:rFonts w:ascii="Arial" w:hAnsi="Arial" w:cs="Arial"/>
                <w:color w:val="000000"/>
                <w:sz w:val="24"/>
                <w:szCs w:val="24"/>
              </w:rPr>
              <w:t xml:space="preserve"> na profesjonalistów i specjalistów w systemie ochrony zdrowia, tj. Ministerstwo Zdrowia jako podmiot posiadający swoisty „monopol kompetencyjny” w tym zakresie.</w:t>
            </w:r>
          </w:p>
        </w:tc>
      </w:tr>
      <w:tr w:rsidR="00E908EC" w:rsidTr="00F2277B">
        <w:trPr>
          <w:trHeight w:val="434"/>
        </w:trPr>
        <w:tc>
          <w:tcPr>
            <w:tcW w:w="1368"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Czy projekt będzie realizowany w partnerstwie?</w:t>
            </w:r>
          </w:p>
        </w:tc>
        <w:tc>
          <w:tcPr>
            <w:tcW w:w="797"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TAK</w:t>
            </w:r>
          </w:p>
        </w:tc>
        <w:tc>
          <w:tcPr>
            <w:tcW w:w="1045" w:type="pct"/>
            <w:gridSpan w:val="2"/>
            <w:tcBorders>
              <w:top w:val="single" w:sz="2" w:space="0" w:color="auto"/>
              <w:bottom w:val="single" w:sz="2" w:space="0" w:color="auto"/>
            </w:tcBorders>
            <w:vAlign w:val="center"/>
          </w:tcPr>
          <w:p w:rsidR="00E908EC" w:rsidRPr="00B903D7" w:rsidRDefault="00E908EC" w:rsidP="00F2277B">
            <w:pPr>
              <w:spacing w:beforeLines="240" w:before="576" w:afterLines="240" w:after="576" w:line="360" w:lineRule="auto"/>
              <w:rPr>
                <w:rFonts w:ascii="Arial" w:hAnsi="Arial" w:cs="Arial"/>
                <w:b/>
                <w:sz w:val="24"/>
                <w:szCs w:val="24"/>
              </w:rPr>
            </w:pPr>
            <w:r>
              <w:rPr>
                <w:rFonts w:ascii="Arial" w:hAnsi="Arial" w:cs="Arial"/>
                <w:b/>
                <w:sz w:val="24"/>
                <w:szCs w:val="24"/>
              </w:rPr>
              <w:t>X</w:t>
            </w:r>
          </w:p>
        </w:tc>
        <w:tc>
          <w:tcPr>
            <w:tcW w:w="1065" w:type="pct"/>
            <w:gridSpan w:val="4"/>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NIE</w:t>
            </w:r>
          </w:p>
        </w:tc>
        <w:tc>
          <w:tcPr>
            <w:tcW w:w="725" w:type="pct"/>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b/>
                <w:sz w:val="24"/>
                <w:szCs w:val="24"/>
              </w:rPr>
            </w:pPr>
          </w:p>
        </w:tc>
      </w:tr>
      <w:tr w:rsidR="00E908EC" w:rsidTr="00F2277B">
        <w:trPr>
          <w:trHeight w:val="434"/>
        </w:trPr>
        <w:tc>
          <w:tcPr>
            <w:tcW w:w="1368"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Podmioty, które będą partnerami </w:t>
            </w:r>
            <w:r w:rsidRPr="00B903D7">
              <w:rPr>
                <w:rFonts w:ascii="Arial" w:hAnsi="Arial" w:cs="Arial"/>
                <w:sz w:val="24"/>
                <w:szCs w:val="24"/>
              </w:rPr>
              <w:br/>
              <w:t xml:space="preserve">w projekcie </w:t>
            </w:r>
            <w:r w:rsidRPr="00B903D7">
              <w:rPr>
                <w:rFonts w:ascii="Arial" w:hAnsi="Arial" w:cs="Arial"/>
                <w:sz w:val="24"/>
                <w:szCs w:val="24"/>
              </w:rPr>
              <w:br/>
              <w:t>i uzasadnienie ich wyboru</w:t>
            </w:r>
            <w:r>
              <w:rPr>
                <w:rFonts w:ascii="Arial" w:hAnsi="Arial" w:cs="Arial"/>
                <w:sz w:val="24"/>
                <w:szCs w:val="24"/>
                <w:vertAlign w:val="superscript"/>
              </w:rPr>
              <w:footnoteReference w:id="30"/>
            </w:r>
            <w:r w:rsidRPr="00B903D7">
              <w:rPr>
                <w:rFonts w:ascii="Arial" w:hAnsi="Arial" w:cs="Arial"/>
                <w:sz w:val="24"/>
                <w:szCs w:val="24"/>
              </w:rPr>
              <w:t xml:space="preserve"> </w:t>
            </w:r>
          </w:p>
        </w:tc>
        <w:tc>
          <w:tcPr>
            <w:tcW w:w="3632" w:type="pct"/>
            <w:gridSpan w:val="9"/>
            <w:tcBorders>
              <w:top w:val="single" w:sz="2" w:space="0" w:color="auto"/>
              <w:bottom w:val="single" w:sz="2" w:space="0" w:color="auto"/>
            </w:tcBorders>
            <w:shd w:val="clear" w:color="auto" w:fill="FFFFFF"/>
            <w:vAlign w:val="center"/>
          </w:tcPr>
          <w:p w:rsidR="00E908EC" w:rsidRPr="004656B8" w:rsidRDefault="00E908EC" w:rsidP="00F2277B">
            <w:pPr>
              <w:spacing w:after="0" w:line="360" w:lineRule="auto"/>
              <w:rPr>
                <w:rFonts w:ascii="Arial" w:hAnsi="Arial" w:cs="Arial"/>
                <w:color w:val="000000"/>
                <w:sz w:val="24"/>
                <w:szCs w:val="24"/>
              </w:rPr>
            </w:pPr>
            <w:r w:rsidRPr="004656B8">
              <w:rPr>
                <w:rFonts w:ascii="Arial" w:hAnsi="Arial" w:cs="Arial"/>
                <w:color w:val="000000"/>
                <w:sz w:val="24"/>
                <w:szCs w:val="24"/>
              </w:rPr>
              <w:t>Partnerem w projekcie będzie Centrum Medyczne Kształcenia Podyplomowego</w:t>
            </w:r>
            <w:r>
              <w:rPr>
                <w:rFonts w:ascii="Arial" w:hAnsi="Arial" w:cs="Arial"/>
                <w:color w:val="000000"/>
                <w:sz w:val="24"/>
                <w:szCs w:val="24"/>
              </w:rPr>
              <w:t xml:space="preserve"> (</w:t>
            </w:r>
            <w:r w:rsidRPr="004656B8">
              <w:rPr>
                <w:rFonts w:ascii="Arial" w:hAnsi="Arial" w:cs="Arial"/>
                <w:color w:val="000000"/>
                <w:sz w:val="24"/>
                <w:szCs w:val="24"/>
              </w:rPr>
              <w:t>CMKP</w:t>
            </w:r>
            <w:r>
              <w:rPr>
                <w:rFonts w:ascii="Arial" w:hAnsi="Arial" w:cs="Arial"/>
                <w:color w:val="000000"/>
                <w:sz w:val="24"/>
                <w:szCs w:val="24"/>
              </w:rPr>
              <w:t>)</w:t>
            </w:r>
            <w:r w:rsidRPr="004656B8">
              <w:rPr>
                <w:rFonts w:ascii="Arial" w:hAnsi="Arial" w:cs="Arial"/>
                <w:color w:val="000000"/>
                <w:sz w:val="24"/>
                <w:szCs w:val="24"/>
              </w:rPr>
              <w:t>.</w:t>
            </w:r>
          </w:p>
          <w:p w:rsidR="00E908EC" w:rsidRDefault="00E908EC" w:rsidP="00F2277B">
            <w:pPr>
              <w:spacing w:after="0" w:line="360" w:lineRule="auto"/>
              <w:rPr>
                <w:rFonts w:ascii="Arial" w:hAnsi="Arial" w:cs="Arial"/>
                <w:color w:val="000000"/>
                <w:sz w:val="24"/>
                <w:szCs w:val="24"/>
              </w:rPr>
            </w:pPr>
            <w:r w:rsidRPr="004656B8">
              <w:rPr>
                <w:rFonts w:ascii="Arial" w:hAnsi="Arial" w:cs="Arial"/>
                <w:color w:val="000000"/>
                <w:sz w:val="24"/>
                <w:szCs w:val="24"/>
              </w:rPr>
              <w:t xml:space="preserve">CMKP utworzono na mocy rozporządzenia Rady Ministrów z 9 października 1970 r. w sprawie utworzenia samodzielnej placówki naukowo-dydaktycznej pod nazwą Centrum Medyczne Kształcenia Podyplomowego (Dz. U. nr 29 poz.  247). </w:t>
            </w:r>
          </w:p>
          <w:p w:rsidR="00E908EC" w:rsidRPr="00F02049" w:rsidRDefault="00E908EC" w:rsidP="00F2277B">
            <w:pPr>
              <w:spacing w:after="0" w:line="360" w:lineRule="auto"/>
              <w:rPr>
                <w:rFonts w:ascii="Arial" w:hAnsi="Arial" w:cs="Arial"/>
                <w:color w:val="000000"/>
                <w:sz w:val="24"/>
                <w:szCs w:val="24"/>
              </w:rPr>
            </w:pPr>
            <w:r>
              <w:rPr>
                <w:rFonts w:ascii="Arial" w:hAnsi="Arial" w:cs="Arial"/>
                <w:color w:val="000000"/>
                <w:sz w:val="24"/>
                <w:szCs w:val="24"/>
              </w:rPr>
              <w:t xml:space="preserve">Obecnie </w:t>
            </w:r>
            <w:r w:rsidRPr="004656B8">
              <w:rPr>
                <w:rFonts w:ascii="Arial" w:hAnsi="Arial" w:cs="Arial"/>
                <w:color w:val="000000"/>
                <w:sz w:val="24"/>
                <w:szCs w:val="24"/>
              </w:rPr>
              <w:t xml:space="preserve">CMKP prowadzi działalność na podstawie </w:t>
            </w:r>
            <w:r>
              <w:rPr>
                <w:rFonts w:ascii="Arial" w:hAnsi="Arial" w:cs="Arial"/>
                <w:color w:val="000000"/>
                <w:sz w:val="24"/>
                <w:szCs w:val="24"/>
              </w:rPr>
              <w:t>u</w:t>
            </w:r>
            <w:r w:rsidRPr="00F02049">
              <w:rPr>
                <w:rFonts w:ascii="Arial" w:hAnsi="Arial" w:cs="Arial"/>
                <w:color w:val="000000"/>
                <w:sz w:val="24"/>
                <w:szCs w:val="24"/>
              </w:rPr>
              <w:t>stawy</w:t>
            </w:r>
            <w:r>
              <w:rPr>
                <w:rFonts w:ascii="Arial" w:hAnsi="Arial" w:cs="Arial"/>
                <w:color w:val="000000"/>
                <w:sz w:val="24"/>
                <w:szCs w:val="24"/>
              </w:rPr>
              <w:t xml:space="preserve"> </w:t>
            </w:r>
            <w:r w:rsidRPr="00F02049">
              <w:rPr>
                <w:rFonts w:ascii="Arial" w:hAnsi="Arial" w:cs="Arial"/>
                <w:color w:val="000000"/>
                <w:sz w:val="24"/>
                <w:szCs w:val="24"/>
              </w:rPr>
              <w:t>z dnia 13 września 2018 r.</w:t>
            </w:r>
            <w:r>
              <w:rPr>
                <w:rFonts w:ascii="Arial" w:hAnsi="Arial" w:cs="Arial"/>
                <w:color w:val="000000"/>
                <w:sz w:val="24"/>
                <w:szCs w:val="24"/>
              </w:rPr>
              <w:t xml:space="preserve"> </w:t>
            </w:r>
            <w:r w:rsidRPr="00F02049">
              <w:rPr>
                <w:rFonts w:ascii="Arial" w:hAnsi="Arial" w:cs="Arial"/>
                <w:color w:val="000000"/>
                <w:sz w:val="24"/>
                <w:szCs w:val="24"/>
              </w:rPr>
              <w:t>o Centrum Medycznym Kształcenia Podyplomowego</w:t>
            </w:r>
            <w:r>
              <w:rPr>
                <w:rFonts w:ascii="Arial" w:hAnsi="Arial" w:cs="Arial"/>
                <w:color w:val="000000"/>
                <w:sz w:val="24"/>
                <w:szCs w:val="24"/>
              </w:rPr>
              <w:t xml:space="preserve"> (Dz. U. z 2021 poz. 77)</w:t>
            </w:r>
          </w:p>
          <w:p w:rsidR="00E908EC" w:rsidRDefault="00E908EC" w:rsidP="00F2277B">
            <w:pPr>
              <w:spacing w:after="0" w:line="360" w:lineRule="auto"/>
              <w:rPr>
                <w:rFonts w:ascii="Arial" w:hAnsi="Arial" w:cs="Arial"/>
                <w:color w:val="000000"/>
                <w:sz w:val="24"/>
                <w:szCs w:val="24"/>
              </w:rPr>
            </w:pPr>
          </w:p>
          <w:p w:rsidR="00E908EC" w:rsidRPr="004656B8" w:rsidRDefault="00E908EC" w:rsidP="00F2277B">
            <w:pPr>
              <w:spacing w:after="0" w:line="360" w:lineRule="auto"/>
              <w:rPr>
                <w:rFonts w:ascii="Arial" w:hAnsi="Arial" w:cs="Arial"/>
                <w:color w:val="000000"/>
                <w:sz w:val="24"/>
                <w:szCs w:val="24"/>
              </w:rPr>
            </w:pPr>
            <w:r w:rsidRPr="004656B8">
              <w:rPr>
                <w:rFonts w:ascii="Arial" w:hAnsi="Arial" w:cs="Arial"/>
                <w:color w:val="000000"/>
                <w:sz w:val="24"/>
                <w:szCs w:val="24"/>
              </w:rPr>
              <w:t xml:space="preserve">CMKP jest jednostką powołaną w celu programowania, organizowania, prowadzenia oraz koordynowania kształcenia </w:t>
            </w:r>
            <w:r w:rsidRPr="004656B8">
              <w:rPr>
                <w:rFonts w:ascii="Arial" w:hAnsi="Arial" w:cs="Arial"/>
                <w:color w:val="000000"/>
                <w:sz w:val="24"/>
                <w:szCs w:val="24"/>
              </w:rPr>
              <w:lastRenderedPageBreak/>
              <w:t xml:space="preserve">podyplomowego w Polsce prowadzonego przez inne jednostki do tego uprawnione, np. </w:t>
            </w:r>
            <w:r>
              <w:rPr>
                <w:rFonts w:ascii="Arial" w:hAnsi="Arial" w:cs="Arial"/>
                <w:color w:val="000000"/>
                <w:sz w:val="24"/>
                <w:szCs w:val="24"/>
              </w:rPr>
              <w:t>u</w:t>
            </w:r>
            <w:r w:rsidRPr="004656B8">
              <w:rPr>
                <w:rFonts w:ascii="Arial" w:hAnsi="Arial" w:cs="Arial"/>
                <w:color w:val="000000"/>
                <w:sz w:val="24"/>
                <w:szCs w:val="24"/>
              </w:rPr>
              <w:t xml:space="preserve">niwersytety </w:t>
            </w:r>
            <w:r>
              <w:rPr>
                <w:rFonts w:ascii="Arial" w:hAnsi="Arial" w:cs="Arial"/>
                <w:color w:val="000000"/>
                <w:sz w:val="24"/>
                <w:szCs w:val="24"/>
              </w:rPr>
              <w:t>m</w:t>
            </w:r>
            <w:r w:rsidRPr="004656B8">
              <w:rPr>
                <w:rFonts w:ascii="Arial" w:hAnsi="Arial" w:cs="Arial"/>
                <w:color w:val="000000"/>
                <w:sz w:val="24"/>
                <w:szCs w:val="24"/>
              </w:rPr>
              <w:t>edyczne. CMKP ma największe zasoby i doświadczenie do prowadzenia kształcenia podyplomowego</w:t>
            </w:r>
            <w:r>
              <w:rPr>
                <w:rFonts w:ascii="Arial" w:hAnsi="Arial" w:cs="Arial"/>
                <w:color w:val="000000"/>
                <w:sz w:val="24"/>
                <w:szCs w:val="24"/>
              </w:rPr>
              <w:t>.</w:t>
            </w:r>
            <w:r w:rsidRPr="004656B8">
              <w:rPr>
                <w:rFonts w:ascii="Arial" w:hAnsi="Arial" w:cs="Arial"/>
                <w:color w:val="000000"/>
                <w:sz w:val="24"/>
                <w:szCs w:val="24"/>
              </w:rPr>
              <w:t xml:space="preserve"> Rocznie organizuje i finansuje ponad 800 kursów, z których 70 % odbywa się w CMKP, przy wsparciu własnej kadry naukowej i zaplecza klinicznego. Uczestniczy w nich ok. 20 tys. osób rocznie. </w:t>
            </w:r>
          </w:p>
          <w:p w:rsidR="00E908EC" w:rsidRPr="004656B8" w:rsidRDefault="00E908EC" w:rsidP="00F2277B">
            <w:pPr>
              <w:spacing w:after="0" w:line="360" w:lineRule="auto"/>
              <w:rPr>
                <w:rFonts w:ascii="Arial" w:hAnsi="Arial" w:cs="Arial"/>
                <w:color w:val="000000"/>
                <w:sz w:val="24"/>
                <w:szCs w:val="24"/>
              </w:rPr>
            </w:pPr>
            <w:r w:rsidRPr="004656B8">
              <w:rPr>
                <w:rFonts w:ascii="Arial" w:hAnsi="Arial" w:cs="Arial"/>
                <w:color w:val="000000"/>
                <w:sz w:val="24"/>
                <w:szCs w:val="24"/>
              </w:rPr>
              <w:t>Działalność dydaktyczna i badawcza CMKP realizowana jest w powiązaniu z udzielaniem świadczeń zdrowotnych w szpitalach klinicznych oraz w innych podmiotach leczniczych.</w:t>
            </w:r>
          </w:p>
          <w:p w:rsidR="00E908EC" w:rsidRDefault="00E908EC" w:rsidP="00F2277B">
            <w:pPr>
              <w:spacing w:after="0" w:line="360" w:lineRule="auto"/>
              <w:rPr>
                <w:rFonts w:ascii="Arial" w:hAnsi="Arial" w:cs="Arial"/>
                <w:color w:val="000000"/>
                <w:sz w:val="24"/>
                <w:szCs w:val="24"/>
              </w:rPr>
            </w:pPr>
            <w:r>
              <w:rPr>
                <w:rFonts w:ascii="Arial" w:hAnsi="Arial" w:cs="Arial"/>
                <w:color w:val="000000"/>
                <w:sz w:val="24"/>
                <w:szCs w:val="24"/>
              </w:rPr>
              <w:t>CMKP posiada potencjał kadrowo-techniczny do realizacji szkoleń w trybie online i dysponuje dedykowaną platformą szkoleniową.</w:t>
            </w:r>
          </w:p>
          <w:p w:rsidR="00E908EC" w:rsidRPr="004656B8" w:rsidRDefault="00E908EC" w:rsidP="00F2277B">
            <w:pPr>
              <w:spacing w:after="0" w:line="360" w:lineRule="auto"/>
              <w:rPr>
                <w:rFonts w:ascii="Arial" w:hAnsi="Arial" w:cs="Arial"/>
                <w:color w:val="000000"/>
                <w:sz w:val="24"/>
                <w:szCs w:val="24"/>
              </w:rPr>
            </w:pPr>
            <w:r>
              <w:rPr>
                <w:rFonts w:ascii="Arial" w:hAnsi="Arial" w:cs="Arial"/>
                <w:sz w:val="24"/>
                <w:szCs w:val="24"/>
              </w:rPr>
              <w:t xml:space="preserve">CMKP będzie odpowiedzialne za przeprowadzenie szkoleń realizowanych z wykorzystaniem technik kształcenia na odległość - obejmujących część teoretyczną w oparciu o opracowane przez zespół ekspertów program kursu. Kwalifikacja na kursy przeprowadzona zostanie w oparciu o listy uczestników uzyskane od lidera projektu. </w:t>
            </w:r>
          </w:p>
        </w:tc>
      </w:tr>
      <w:tr w:rsidR="00E908EC" w:rsidTr="00F2277B">
        <w:tblPrEx>
          <w:jc w:val="center"/>
        </w:tblPrEx>
        <w:trPr>
          <w:trHeight w:val="1271"/>
          <w:jc w:val="center"/>
        </w:trPr>
        <w:tc>
          <w:tcPr>
            <w:tcW w:w="1368"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Czy projekt będzie projektem grantowym?</w:t>
            </w:r>
          </w:p>
        </w:tc>
        <w:tc>
          <w:tcPr>
            <w:tcW w:w="797"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TAK</w:t>
            </w:r>
          </w:p>
        </w:tc>
        <w:tc>
          <w:tcPr>
            <w:tcW w:w="1045"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sz w:val="24"/>
                <w:szCs w:val="24"/>
              </w:rPr>
            </w:pPr>
          </w:p>
        </w:tc>
        <w:tc>
          <w:tcPr>
            <w:tcW w:w="1065" w:type="pct"/>
            <w:gridSpan w:val="4"/>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NIE</w:t>
            </w:r>
          </w:p>
        </w:tc>
        <w:tc>
          <w:tcPr>
            <w:tcW w:w="725" w:type="pct"/>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sz w:val="24"/>
                <w:szCs w:val="24"/>
              </w:rPr>
            </w:pPr>
            <w:r>
              <w:rPr>
                <w:rFonts w:ascii="Arial" w:hAnsi="Arial" w:cs="Arial"/>
                <w:b/>
                <w:sz w:val="24"/>
                <w:szCs w:val="24"/>
              </w:rPr>
              <w:t>X</w:t>
            </w:r>
          </w:p>
        </w:tc>
      </w:tr>
      <w:tr w:rsidR="00E908EC" w:rsidTr="00F2277B">
        <w:trPr>
          <w:trHeight w:val="1251"/>
        </w:trPr>
        <w:tc>
          <w:tcPr>
            <w:tcW w:w="1368"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Przewidywany termin </w:t>
            </w:r>
            <w:r w:rsidRPr="00B903D7">
              <w:rPr>
                <w:rFonts w:ascii="Arial" w:hAnsi="Arial" w:cs="Arial"/>
                <w:sz w:val="24"/>
                <w:szCs w:val="24"/>
              </w:rPr>
              <w:br/>
              <w:t xml:space="preserve">złożenia wniosku </w:t>
            </w:r>
            <w:r w:rsidRPr="00B903D7">
              <w:rPr>
                <w:rFonts w:ascii="Arial" w:hAnsi="Arial" w:cs="Arial"/>
                <w:sz w:val="24"/>
                <w:szCs w:val="24"/>
              </w:rPr>
              <w:br/>
              <w:t>o dofinansowanie</w:t>
            </w:r>
            <w:r w:rsidRPr="00B903D7">
              <w:rPr>
                <w:rFonts w:ascii="Arial" w:hAnsi="Arial" w:cs="Arial"/>
                <w:sz w:val="24"/>
                <w:szCs w:val="24"/>
              </w:rPr>
              <w:br/>
              <w:t>(kwartał albo miesiąc oraz rok)</w:t>
            </w:r>
          </w:p>
        </w:tc>
        <w:tc>
          <w:tcPr>
            <w:tcW w:w="3632" w:type="pct"/>
            <w:gridSpan w:val="9"/>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IV Kwartał 2021 r.</w:t>
            </w:r>
          </w:p>
        </w:tc>
      </w:tr>
      <w:tr w:rsidR="00E908EC" w:rsidTr="00F2277B">
        <w:trPr>
          <w:trHeight w:val="469"/>
        </w:trPr>
        <w:tc>
          <w:tcPr>
            <w:tcW w:w="1368" w:type="pct"/>
            <w:gridSpan w:val="3"/>
            <w:tcBorders>
              <w:top w:val="single" w:sz="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 xml:space="preserve">Przewidywany okres realizacji projektu </w:t>
            </w:r>
          </w:p>
        </w:tc>
        <w:tc>
          <w:tcPr>
            <w:tcW w:w="797" w:type="pct"/>
            <w:gridSpan w:val="2"/>
            <w:tcBorders>
              <w:top w:val="single" w:sz="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Data rozpoczęcia (miesiąc oraz rok)</w:t>
            </w:r>
          </w:p>
        </w:tc>
        <w:tc>
          <w:tcPr>
            <w:tcW w:w="1045" w:type="pct"/>
            <w:gridSpan w:val="2"/>
            <w:tcBorders>
              <w:top w:val="single" w:sz="2" w:space="0" w:color="auto"/>
              <w:bottom w:val="single" w:sz="12" w:space="0" w:color="auto"/>
            </w:tcBorders>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Styczeń  2022 r.</w:t>
            </w:r>
          </w:p>
        </w:tc>
        <w:tc>
          <w:tcPr>
            <w:tcW w:w="1065" w:type="pct"/>
            <w:gridSpan w:val="4"/>
            <w:tcBorders>
              <w:top w:val="single" w:sz="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Data zakończenia (miesiąc oraz rok)</w:t>
            </w:r>
          </w:p>
        </w:tc>
        <w:tc>
          <w:tcPr>
            <w:tcW w:w="725" w:type="pct"/>
            <w:tcBorders>
              <w:top w:val="single" w:sz="2" w:space="0" w:color="auto"/>
              <w:bottom w:val="single" w:sz="1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Grudzień 2023 r</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SZACOWANY BUDŻET PROJEKTU</w:t>
            </w:r>
          </w:p>
        </w:tc>
      </w:tr>
      <w:tr w:rsidR="00E908EC" w:rsidTr="00F2277B">
        <w:trPr>
          <w:trHeight w:val="567"/>
        </w:trPr>
        <w:tc>
          <w:tcPr>
            <w:tcW w:w="5000" w:type="pct"/>
            <w:gridSpan w:val="12"/>
            <w:tcBorders>
              <w:top w:val="single" w:sz="1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Szacowana kwota wydatków w projekcie w podziale na lata i ogółem (PLN)</w:t>
            </w:r>
          </w:p>
        </w:tc>
      </w:tr>
      <w:tr w:rsidR="00E908EC" w:rsidTr="00F2277B">
        <w:trPr>
          <w:trHeight w:val="567"/>
        </w:trPr>
        <w:tc>
          <w:tcPr>
            <w:tcW w:w="1242"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roku 2021</w:t>
            </w:r>
          </w:p>
        </w:tc>
        <w:tc>
          <w:tcPr>
            <w:tcW w:w="871"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roku 2022</w:t>
            </w:r>
          </w:p>
        </w:tc>
        <w:tc>
          <w:tcPr>
            <w:tcW w:w="875"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roku 2023</w:t>
            </w:r>
          </w:p>
        </w:tc>
        <w:tc>
          <w:tcPr>
            <w:tcW w:w="2013" w:type="pct"/>
            <w:gridSpan w:val="6"/>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ogółem</w:t>
            </w:r>
          </w:p>
        </w:tc>
      </w:tr>
      <w:tr w:rsidR="00E908EC" w:rsidTr="00F2277B">
        <w:trPr>
          <w:trHeight w:val="567"/>
        </w:trPr>
        <w:tc>
          <w:tcPr>
            <w:tcW w:w="1242"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871"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24 000 000</w:t>
            </w:r>
          </w:p>
        </w:tc>
        <w:tc>
          <w:tcPr>
            <w:tcW w:w="875"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36 000 000</w:t>
            </w:r>
          </w:p>
        </w:tc>
        <w:tc>
          <w:tcPr>
            <w:tcW w:w="2013" w:type="pct"/>
            <w:gridSpan w:val="6"/>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 xml:space="preserve">60 000 000 </w:t>
            </w:r>
          </w:p>
        </w:tc>
      </w:tr>
      <w:tr w:rsidR="00E908EC" w:rsidTr="00F2277B">
        <w:trPr>
          <w:trHeight w:val="567"/>
        </w:trPr>
        <w:tc>
          <w:tcPr>
            <w:tcW w:w="5000" w:type="pct"/>
            <w:gridSpan w:val="1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Szacowany wkład własny beneficjenta (PLN)</w:t>
            </w:r>
          </w:p>
        </w:tc>
      </w:tr>
      <w:tr w:rsidR="00E908EC" w:rsidTr="00F2277B">
        <w:trPr>
          <w:trHeight w:val="567"/>
        </w:trPr>
        <w:tc>
          <w:tcPr>
            <w:tcW w:w="1064" w:type="pct"/>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TAK</w:t>
            </w:r>
          </w:p>
        </w:tc>
        <w:tc>
          <w:tcPr>
            <w:tcW w:w="2589" w:type="pct"/>
            <w:gridSpan w:val="8"/>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558" w:type="pct"/>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NIE</w:t>
            </w:r>
          </w:p>
        </w:tc>
        <w:tc>
          <w:tcPr>
            <w:tcW w:w="790"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bCs/>
                <w:sz w:val="24"/>
                <w:szCs w:val="24"/>
              </w:rPr>
            </w:pPr>
            <w:r>
              <w:rPr>
                <w:rFonts w:ascii="Arial" w:hAnsi="Arial" w:cs="Arial"/>
                <w:b/>
                <w:bCs/>
                <w:sz w:val="24"/>
                <w:szCs w:val="24"/>
              </w:rPr>
              <w:t>X</w:t>
            </w:r>
          </w:p>
        </w:tc>
      </w:tr>
      <w:tr w:rsidR="00E908EC" w:rsidTr="00F2277B">
        <w:trPr>
          <w:trHeight w:val="567"/>
        </w:trPr>
        <w:tc>
          <w:tcPr>
            <w:tcW w:w="5000" w:type="pct"/>
            <w:gridSpan w:val="1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Szacowany wkład UE (PLN)</w:t>
            </w:r>
          </w:p>
        </w:tc>
      </w:tr>
      <w:tr w:rsidR="00E908EC" w:rsidTr="00F2277B">
        <w:trPr>
          <w:trHeight w:val="567"/>
        </w:trPr>
        <w:tc>
          <w:tcPr>
            <w:tcW w:w="5000" w:type="pct"/>
            <w:gridSpan w:val="1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 xml:space="preserve"> </w:t>
            </w:r>
            <w:r>
              <w:rPr>
                <w:rFonts w:ascii="Arial" w:hAnsi="Arial" w:cs="Arial"/>
                <w:sz w:val="24"/>
                <w:szCs w:val="24"/>
              </w:rPr>
              <w:t xml:space="preserve">60 000 000 </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ZAKŁADANE EFEKTY PROJEKTU WYRAŻONE WSKAŹNIKAMI (W PODZIALE NA PŁEĆ I OGÓŁEM)</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WSKAŹNIKI REZULTATU</w:t>
            </w:r>
          </w:p>
        </w:tc>
      </w:tr>
      <w:tr w:rsidR="00E908EC" w:rsidTr="00F2277B">
        <w:trPr>
          <w:trHeight w:val="567"/>
        </w:trPr>
        <w:tc>
          <w:tcPr>
            <w:tcW w:w="2987" w:type="pct"/>
            <w:gridSpan w:val="6"/>
            <w:vMerge w:val="restart"/>
            <w:tcBorders>
              <w:top w:val="single" w:sz="12"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Nazwa wskaźnika</w:t>
            </w:r>
          </w:p>
        </w:tc>
        <w:tc>
          <w:tcPr>
            <w:tcW w:w="2013" w:type="pct"/>
            <w:gridSpan w:val="6"/>
            <w:tcBorders>
              <w:top w:val="single" w:sz="12" w:space="0" w:color="auto"/>
              <w:left w:val="single" w:sz="6" w:space="0" w:color="auto"/>
              <w:bottom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Wartość docelowa</w:t>
            </w:r>
          </w:p>
        </w:tc>
      </w:tr>
      <w:tr w:rsidR="00E908EC" w:rsidTr="00F2277B">
        <w:trPr>
          <w:trHeight w:val="567"/>
        </w:trPr>
        <w:tc>
          <w:tcPr>
            <w:tcW w:w="2987" w:type="pct"/>
            <w:gridSpan w:val="6"/>
            <w:vMerge/>
            <w:tcBorders>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1223" w:type="pct"/>
            <w:gridSpan w:val="4"/>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podziale na:</w:t>
            </w:r>
            <w:r>
              <w:rPr>
                <w:rFonts w:ascii="Arial" w:hAnsi="Arial" w:cs="Arial"/>
                <w:sz w:val="24"/>
                <w:szCs w:val="24"/>
                <w:vertAlign w:val="superscript"/>
              </w:rPr>
              <w:footnoteReference w:id="31"/>
            </w:r>
          </w:p>
        </w:tc>
        <w:tc>
          <w:tcPr>
            <w:tcW w:w="790" w:type="pct"/>
            <w:gridSpan w:val="2"/>
            <w:tcBorders>
              <w:top w:val="single" w:sz="6" w:space="0" w:color="auto"/>
              <w:lef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Ogółem w projekcie</w:t>
            </w:r>
          </w:p>
        </w:tc>
      </w:tr>
      <w:tr w:rsidR="00E908EC" w:rsidTr="00F2277B">
        <w:trPr>
          <w:trHeight w:val="567"/>
        </w:trPr>
        <w:tc>
          <w:tcPr>
            <w:tcW w:w="2987" w:type="pct"/>
            <w:gridSpan w:val="6"/>
            <w:vMerge/>
            <w:tcBorders>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540"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Kobiety</w:t>
            </w:r>
          </w:p>
        </w:tc>
        <w:tc>
          <w:tcPr>
            <w:tcW w:w="683"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Mężczyzn</w:t>
            </w:r>
          </w:p>
        </w:tc>
        <w:tc>
          <w:tcPr>
            <w:tcW w:w="790" w:type="pct"/>
            <w:gridSpan w:val="2"/>
            <w:tcBorders>
              <w:left w:val="single" w:sz="6" w:space="0" w:color="auto"/>
              <w:bottom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r>
      <w:tr w:rsidR="00E908EC" w:rsidTr="00F2277B">
        <w:trPr>
          <w:trHeight w:val="632"/>
        </w:trPr>
        <w:tc>
          <w:tcPr>
            <w:tcW w:w="2987" w:type="pct"/>
            <w:gridSpan w:val="6"/>
            <w:tcBorders>
              <w:top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763F43">
              <w:t xml:space="preserve"> </w:t>
            </w:r>
            <w:r w:rsidRPr="004656B8">
              <w:rPr>
                <w:rFonts w:ascii="Arial" w:hAnsi="Arial" w:cs="Arial"/>
                <w:sz w:val="24"/>
                <w:szCs w:val="24"/>
              </w:rPr>
              <w:t>Liczba przedstawicieli kadry medycznej, którzy podnieśli swoje kompetencje</w:t>
            </w:r>
          </w:p>
        </w:tc>
        <w:tc>
          <w:tcPr>
            <w:tcW w:w="54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68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790" w:type="pct"/>
            <w:gridSpan w:val="2"/>
            <w:tcBorders>
              <w:top w:val="single" w:sz="6" w:space="0" w:color="auto"/>
              <w:left w:val="single" w:sz="6" w:space="0" w:color="auto"/>
              <w:bottom w:val="single" w:sz="6" w:space="0" w:color="auto"/>
            </w:tcBorders>
            <w:shd w:val="clear" w:color="auto" w:fill="FFFFFF"/>
            <w:vAlign w:val="center"/>
          </w:tcPr>
          <w:p w:rsidR="00E908EC" w:rsidRDefault="00E908EC" w:rsidP="00F2277B">
            <w:pPr>
              <w:spacing w:beforeLines="240" w:before="576" w:afterLines="240" w:after="576" w:line="360" w:lineRule="auto"/>
              <w:rPr>
                <w:rFonts w:ascii="Arial" w:hAnsi="Arial" w:cs="Arial"/>
                <w:sz w:val="24"/>
                <w:szCs w:val="24"/>
              </w:rPr>
            </w:pPr>
          </w:p>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7 650</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b/>
                <w:sz w:val="24"/>
                <w:szCs w:val="24"/>
              </w:rPr>
              <w:lastRenderedPageBreak/>
              <w:t>WSKAŹNIKI PRODUKTU</w:t>
            </w:r>
          </w:p>
        </w:tc>
      </w:tr>
      <w:tr w:rsidR="00E908EC" w:rsidTr="00F2277B">
        <w:trPr>
          <w:trHeight w:val="567"/>
        </w:trPr>
        <w:tc>
          <w:tcPr>
            <w:tcW w:w="2987" w:type="pct"/>
            <w:gridSpan w:val="6"/>
            <w:vMerge w:val="restart"/>
            <w:tcBorders>
              <w:top w:val="single" w:sz="12" w:space="0" w:color="auto"/>
              <w:left w:val="single" w:sz="12"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sz w:val="24"/>
                <w:szCs w:val="24"/>
              </w:rPr>
              <w:t>Nazwa wskaźnika</w:t>
            </w:r>
          </w:p>
        </w:tc>
        <w:tc>
          <w:tcPr>
            <w:tcW w:w="2013" w:type="pct"/>
            <w:gridSpan w:val="6"/>
            <w:tcBorders>
              <w:top w:val="single" w:sz="12" w:space="0" w:color="auto"/>
              <w:left w:val="single" w:sz="6" w:space="0" w:color="auto"/>
              <w:bottom w:val="single" w:sz="6" w:space="0" w:color="auto"/>
              <w:right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vertAlign w:val="superscript"/>
              </w:rPr>
            </w:pPr>
            <w:r w:rsidRPr="00B903D7">
              <w:rPr>
                <w:rFonts w:ascii="Arial" w:hAnsi="Arial" w:cs="Arial"/>
                <w:sz w:val="24"/>
                <w:szCs w:val="24"/>
              </w:rPr>
              <w:t>Wartość docelowa</w:t>
            </w:r>
          </w:p>
        </w:tc>
      </w:tr>
      <w:tr w:rsidR="00E908EC" w:rsidTr="00F2277B">
        <w:trPr>
          <w:trHeight w:val="567"/>
        </w:trPr>
        <w:tc>
          <w:tcPr>
            <w:tcW w:w="2987" w:type="pct"/>
            <w:gridSpan w:val="6"/>
            <w:vMerge/>
            <w:tcBorders>
              <w:left w:val="single" w:sz="12"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p>
        </w:tc>
        <w:tc>
          <w:tcPr>
            <w:tcW w:w="1223" w:type="pct"/>
            <w:gridSpan w:val="4"/>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podziale na:</w:t>
            </w:r>
            <w:r>
              <w:rPr>
                <w:rFonts w:ascii="Arial" w:hAnsi="Arial" w:cs="Arial"/>
                <w:sz w:val="24"/>
                <w:szCs w:val="24"/>
                <w:vertAlign w:val="superscript"/>
              </w:rPr>
              <w:footnoteReference w:id="32"/>
            </w:r>
          </w:p>
        </w:tc>
        <w:tc>
          <w:tcPr>
            <w:tcW w:w="790" w:type="pct"/>
            <w:gridSpan w:val="2"/>
            <w:vMerge w:val="restart"/>
            <w:tcBorders>
              <w:top w:val="single" w:sz="6" w:space="0" w:color="auto"/>
              <w:left w:val="single" w:sz="6" w:space="0" w:color="auto"/>
              <w:right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Ogółem w projekcie </w:t>
            </w:r>
          </w:p>
        </w:tc>
      </w:tr>
      <w:tr w:rsidR="00E908EC" w:rsidTr="00F2277B">
        <w:trPr>
          <w:trHeight w:val="567"/>
        </w:trPr>
        <w:tc>
          <w:tcPr>
            <w:tcW w:w="2987" w:type="pct"/>
            <w:gridSpan w:val="6"/>
            <w:vMerge/>
            <w:tcBorders>
              <w:left w:val="single" w:sz="12"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p>
        </w:tc>
        <w:tc>
          <w:tcPr>
            <w:tcW w:w="540"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Kobiety</w:t>
            </w:r>
          </w:p>
        </w:tc>
        <w:tc>
          <w:tcPr>
            <w:tcW w:w="683"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Mężczyzn</w:t>
            </w:r>
          </w:p>
        </w:tc>
        <w:tc>
          <w:tcPr>
            <w:tcW w:w="790" w:type="pct"/>
            <w:gridSpan w:val="2"/>
            <w:vMerge/>
            <w:tcBorders>
              <w:left w:val="single" w:sz="6" w:space="0" w:color="auto"/>
              <w:bottom w:val="single" w:sz="6" w:space="0" w:color="auto"/>
              <w:right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r>
      <w:tr w:rsidR="00E908EC" w:rsidTr="00F2277B">
        <w:trPr>
          <w:trHeight w:val="648"/>
        </w:trPr>
        <w:tc>
          <w:tcPr>
            <w:tcW w:w="2987" w:type="pct"/>
            <w:gridSpan w:val="6"/>
            <w:tcBorders>
              <w:top w:val="single" w:sz="6" w:space="0" w:color="auto"/>
              <w:bottom w:val="single" w:sz="6" w:space="0" w:color="auto"/>
              <w:right w:val="single" w:sz="6" w:space="0" w:color="auto"/>
            </w:tcBorders>
            <w:shd w:val="clear" w:color="auto" w:fill="FFFFFF"/>
            <w:vAlign w:val="center"/>
          </w:tcPr>
          <w:p w:rsidR="00E908EC" w:rsidRPr="004656B8" w:rsidRDefault="00E908EC" w:rsidP="00F2277B">
            <w:pPr>
              <w:spacing w:beforeLines="240" w:before="576" w:afterLines="240" w:after="576" w:line="360" w:lineRule="auto"/>
              <w:ind w:left="57"/>
              <w:rPr>
                <w:rFonts w:ascii="Arial" w:hAnsi="Arial" w:cs="Arial"/>
                <w:sz w:val="24"/>
                <w:szCs w:val="24"/>
              </w:rPr>
            </w:pPr>
            <w:r w:rsidRPr="004656B8">
              <w:rPr>
                <w:rFonts w:ascii="Arial" w:hAnsi="Arial" w:cs="Arial"/>
                <w:sz w:val="24"/>
                <w:szCs w:val="24"/>
              </w:rPr>
              <w:t>Liczba przedstawicieli kadry medycznej, objętych wsparciem</w:t>
            </w:r>
          </w:p>
        </w:tc>
        <w:tc>
          <w:tcPr>
            <w:tcW w:w="54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68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790" w:type="pct"/>
            <w:gridSpan w:val="2"/>
            <w:tcBorders>
              <w:top w:val="single" w:sz="6" w:space="0" w:color="auto"/>
              <w:left w:val="single" w:sz="6" w:space="0" w:color="auto"/>
              <w:bottom w:val="single" w:sz="6" w:space="0" w:color="auto"/>
            </w:tcBorders>
            <w:shd w:val="clear" w:color="auto" w:fill="FFFFFF"/>
            <w:vAlign w:val="center"/>
          </w:tcPr>
          <w:p w:rsidR="00E908EC" w:rsidRPr="004656B8" w:rsidRDefault="00E908EC" w:rsidP="00F2277B">
            <w:pPr>
              <w:spacing w:beforeLines="240" w:before="576" w:afterLines="240" w:after="576" w:line="360" w:lineRule="auto"/>
              <w:ind w:left="57"/>
              <w:rPr>
                <w:rFonts w:ascii="Arial" w:hAnsi="Arial" w:cs="Arial"/>
                <w:sz w:val="24"/>
                <w:szCs w:val="24"/>
              </w:rPr>
            </w:pPr>
            <w:r w:rsidRPr="004656B8">
              <w:rPr>
                <w:rFonts w:ascii="Arial" w:hAnsi="Arial" w:cs="Arial"/>
                <w:sz w:val="24"/>
                <w:szCs w:val="24"/>
              </w:rPr>
              <w:t>9</w:t>
            </w:r>
            <w:r>
              <w:rPr>
                <w:rFonts w:ascii="Arial" w:hAnsi="Arial" w:cs="Arial"/>
                <w:sz w:val="24"/>
                <w:szCs w:val="24"/>
              </w:rPr>
              <w:t xml:space="preserve"> </w:t>
            </w:r>
            <w:r w:rsidRPr="004656B8">
              <w:rPr>
                <w:rFonts w:ascii="Arial" w:hAnsi="Arial" w:cs="Arial"/>
                <w:sz w:val="24"/>
                <w:szCs w:val="24"/>
              </w:rPr>
              <w:t>000</w:t>
            </w:r>
          </w:p>
        </w:tc>
      </w:tr>
      <w:tr w:rsidR="00E908EC" w:rsidTr="00F2277B">
        <w:trPr>
          <w:trHeight w:val="648"/>
        </w:trPr>
        <w:tc>
          <w:tcPr>
            <w:tcW w:w="2987" w:type="pct"/>
            <w:gridSpan w:val="6"/>
            <w:tcBorders>
              <w:top w:val="single" w:sz="6" w:space="0" w:color="auto"/>
              <w:bottom w:val="single" w:sz="6" w:space="0" w:color="auto"/>
              <w:right w:val="single" w:sz="6" w:space="0" w:color="auto"/>
            </w:tcBorders>
            <w:shd w:val="clear" w:color="auto" w:fill="FFFFFF"/>
            <w:vAlign w:val="center"/>
          </w:tcPr>
          <w:p w:rsidR="00E908EC" w:rsidRPr="004656B8" w:rsidRDefault="00E908EC" w:rsidP="00F2277B">
            <w:pPr>
              <w:spacing w:beforeLines="240" w:before="576" w:afterLines="240" w:after="576" w:line="360" w:lineRule="auto"/>
              <w:ind w:left="57"/>
              <w:rPr>
                <w:rFonts w:ascii="Arial" w:hAnsi="Arial" w:cs="Arial"/>
                <w:sz w:val="24"/>
                <w:szCs w:val="24"/>
              </w:rPr>
            </w:pPr>
            <w:r w:rsidRPr="004656B8">
              <w:rPr>
                <w:rFonts w:ascii="Arial" w:hAnsi="Arial" w:cs="Arial"/>
                <w:sz w:val="24"/>
                <w:szCs w:val="24"/>
              </w:rPr>
              <w:t>Wartość wydatków kwalifikowalnych przeznaczonych na działania związane z pandemią COVID-19</w:t>
            </w:r>
          </w:p>
        </w:tc>
        <w:tc>
          <w:tcPr>
            <w:tcW w:w="54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683"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790" w:type="pct"/>
            <w:gridSpan w:val="2"/>
            <w:tcBorders>
              <w:top w:val="single" w:sz="6" w:space="0" w:color="auto"/>
              <w:left w:val="single" w:sz="6" w:space="0" w:color="auto"/>
              <w:bottom w:val="single" w:sz="6" w:space="0" w:color="auto"/>
            </w:tcBorders>
            <w:shd w:val="clear" w:color="auto" w:fill="FFFFFF"/>
            <w:vAlign w:val="center"/>
          </w:tcPr>
          <w:p w:rsidR="00E908EC" w:rsidRPr="004656B8" w:rsidRDefault="00E908EC" w:rsidP="00F2277B">
            <w:pPr>
              <w:spacing w:beforeLines="240" w:before="576" w:afterLines="240" w:after="576" w:line="360" w:lineRule="auto"/>
              <w:ind w:left="57"/>
              <w:rPr>
                <w:rFonts w:ascii="Arial" w:hAnsi="Arial" w:cs="Arial"/>
                <w:sz w:val="24"/>
                <w:szCs w:val="24"/>
              </w:rPr>
            </w:pPr>
            <w:r>
              <w:rPr>
                <w:rFonts w:ascii="Arial" w:hAnsi="Arial" w:cs="Arial"/>
                <w:sz w:val="24"/>
                <w:szCs w:val="24"/>
              </w:rPr>
              <w:t xml:space="preserve">60 000 </w:t>
            </w:r>
            <w:r w:rsidRPr="004656B8">
              <w:rPr>
                <w:rFonts w:ascii="Arial" w:hAnsi="Arial" w:cs="Arial"/>
                <w:sz w:val="24"/>
                <w:szCs w:val="24"/>
              </w:rPr>
              <w:t>000</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b/>
                <w:sz w:val="24"/>
                <w:szCs w:val="24"/>
              </w:rPr>
              <w:t>SZCZEGÓŁOWE KRYTERIA WYBORU PROJEKTU</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b/>
                <w:sz w:val="24"/>
                <w:szCs w:val="24"/>
              </w:rPr>
              <w:lastRenderedPageBreak/>
              <w:t>KRYTERIA DOSTĘPU</w:t>
            </w:r>
          </w:p>
        </w:tc>
      </w:tr>
      <w:tr w:rsidR="00E908EC" w:rsidTr="00F2277B">
        <w:trPr>
          <w:trHeight w:val="567"/>
        </w:trPr>
        <w:tc>
          <w:tcPr>
            <w:tcW w:w="5000" w:type="pct"/>
            <w:gridSpan w:val="12"/>
            <w:tcBorders>
              <w:top w:val="single" w:sz="1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ind w:left="417"/>
              <w:rPr>
                <w:rFonts w:ascii="Arial" w:hAnsi="Arial" w:cs="Arial"/>
                <w:sz w:val="24"/>
                <w:szCs w:val="24"/>
              </w:rPr>
            </w:pPr>
            <w:r>
              <w:rPr>
                <w:rFonts w:ascii="Arial" w:hAnsi="Arial" w:cs="Arial"/>
                <w:sz w:val="24"/>
                <w:szCs w:val="24"/>
              </w:rPr>
              <w:t>-</w:t>
            </w:r>
          </w:p>
        </w:tc>
      </w:tr>
      <w:tr w:rsidR="00E908EC" w:rsidTr="00F2277B">
        <w:trPr>
          <w:trHeight w:val="567"/>
        </w:trPr>
        <w:tc>
          <w:tcPr>
            <w:tcW w:w="1242" w:type="pct"/>
            <w:gridSpan w:val="2"/>
            <w:tcBorders>
              <w:top w:val="single" w:sz="6"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sz w:val="24"/>
                <w:szCs w:val="24"/>
              </w:rPr>
              <w:t>Uzasadnienie:</w:t>
            </w:r>
          </w:p>
        </w:tc>
        <w:tc>
          <w:tcPr>
            <w:tcW w:w="3758" w:type="pct"/>
            <w:gridSpan w:val="10"/>
            <w:tcBorders>
              <w:top w:val="single" w:sz="6"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p>
        </w:tc>
      </w:tr>
    </w:tbl>
    <w:p w:rsidR="00E908EC" w:rsidRDefault="00E908EC" w:rsidP="00E908EC">
      <w:pPr>
        <w:rPr>
          <w:rFonts w:ascii="Arial" w:hAnsi="Arial" w:cs="Arial"/>
          <w:b/>
          <w:sz w:val="24"/>
          <w:szCs w:val="24"/>
        </w:rPr>
      </w:pPr>
      <w:r w:rsidRPr="00B903D7">
        <w:rPr>
          <w:rFonts w:ascii="Arial" w:hAnsi="Arial" w:cs="Arial"/>
          <w:b/>
          <w:sz w:val="24"/>
          <w:szCs w:val="24"/>
        </w:rPr>
        <w:t xml:space="preserve"> </w:t>
      </w:r>
    </w:p>
    <w:p w:rsidR="00E908EC" w:rsidRDefault="00E908EC" w:rsidP="00E908EC">
      <w:pPr>
        <w:spacing w:after="0" w:line="240" w:lineRule="auto"/>
        <w:rPr>
          <w:rFonts w:ascii="Arial" w:hAnsi="Arial" w:cs="Arial"/>
          <w:b/>
          <w:sz w:val="24"/>
          <w:szCs w:val="24"/>
        </w:rPr>
      </w:pPr>
      <w:r>
        <w:rPr>
          <w:rFonts w:ascii="Arial" w:hAnsi="Arial" w:cs="Arial"/>
          <w:b/>
          <w:sz w:val="24"/>
          <w:szCs w:val="24"/>
        </w:rPr>
        <w:br w:type="page"/>
      </w:r>
    </w:p>
    <w:tbl>
      <w:tblPr>
        <w:tblW w:w="5227"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993"/>
        <w:gridCol w:w="402"/>
        <w:gridCol w:w="402"/>
        <w:gridCol w:w="1177"/>
        <w:gridCol w:w="390"/>
        <w:gridCol w:w="1373"/>
        <w:gridCol w:w="753"/>
        <w:gridCol w:w="289"/>
        <w:gridCol w:w="239"/>
        <w:gridCol w:w="1076"/>
        <w:gridCol w:w="148"/>
        <w:gridCol w:w="1468"/>
      </w:tblGrid>
      <w:tr w:rsidR="00E908EC" w:rsidTr="00F2277B">
        <w:trPr>
          <w:trHeight w:val="351"/>
        </w:trPr>
        <w:tc>
          <w:tcPr>
            <w:tcW w:w="5000" w:type="pct"/>
            <w:gridSpan w:val="12"/>
            <w:tcBorders>
              <w:top w:val="nil"/>
              <w:left w:val="nil"/>
              <w:bottom w:val="single" w:sz="12" w:space="0" w:color="auto"/>
              <w:right w:val="nil"/>
            </w:tcBorders>
            <w:shd w:val="clear" w:color="auto" w:fill="FFFFFF"/>
            <w:vAlign w:val="center"/>
          </w:tcPr>
          <w:p w:rsidR="00E908EC" w:rsidRPr="00B903D7" w:rsidRDefault="00E908EC" w:rsidP="00F2277B">
            <w:pPr>
              <w:spacing w:after="0" w:line="240" w:lineRule="auto"/>
              <w:rPr>
                <w:rFonts w:ascii="Arial" w:hAnsi="Arial" w:cs="Arial"/>
                <w:b/>
                <w:sz w:val="24"/>
                <w:szCs w:val="24"/>
              </w:rPr>
            </w:pPr>
          </w:p>
        </w:tc>
      </w:tr>
      <w:tr w:rsidR="00E908EC" w:rsidTr="00F2277B">
        <w:trPr>
          <w:trHeight w:val="351"/>
        </w:trPr>
        <w:tc>
          <w:tcPr>
            <w:tcW w:w="2247" w:type="pct"/>
            <w:gridSpan w:val="5"/>
            <w:tcBorders>
              <w:top w:val="single" w:sz="1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DZIAŁANIE/PODDZIAŁANIE PO WER</w:t>
            </w:r>
          </w:p>
        </w:tc>
        <w:tc>
          <w:tcPr>
            <w:tcW w:w="2753" w:type="pct"/>
            <w:gridSpan w:val="7"/>
            <w:tcBorders>
              <w:top w:val="single" w:sz="1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2A5EFF">
              <w:rPr>
                <w:rFonts w:ascii="Arial" w:hAnsi="Arial" w:cs="Arial"/>
                <w:bCs/>
                <w:sz w:val="24"/>
                <w:szCs w:val="24"/>
              </w:rPr>
              <w:t>Działanie 7.1 Wzmocnienie zasobów kadrowych systemu ochrony zdrowia</w:t>
            </w:r>
          </w:p>
        </w:tc>
      </w:tr>
      <w:tr w:rsidR="00E908EC" w:rsidTr="00F2277B">
        <w:trPr>
          <w:trHeight w:val="351"/>
        </w:trPr>
        <w:tc>
          <w:tcPr>
            <w:tcW w:w="5000" w:type="pct"/>
            <w:gridSpan w:val="12"/>
            <w:tcBorders>
              <w:top w:val="single" w:sz="1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FISZKA PROJEKTU POZAKONKURSOWEGO WDROŻENIOWEGO</w:t>
            </w:r>
          </w:p>
        </w:tc>
      </w:tr>
      <w:tr w:rsidR="00E908EC" w:rsidTr="00F2277B">
        <w:trPr>
          <w:trHeight w:val="351"/>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PODSTAWOWE INFORMACJE O PROJEKCIE</w:t>
            </w:r>
          </w:p>
        </w:tc>
      </w:tr>
      <w:tr w:rsidR="00E908EC" w:rsidTr="00F2277B">
        <w:trPr>
          <w:trHeight w:val="1378"/>
        </w:trPr>
        <w:tc>
          <w:tcPr>
            <w:tcW w:w="1440" w:type="pct"/>
            <w:gridSpan w:val="3"/>
            <w:tcBorders>
              <w:top w:val="single" w:sz="12" w:space="0" w:color="auto"/>
              <w:bottom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Tytuł lub zakres projektu</w:t>
            </w:r>
            <w:r>
              <w:rPr>
                <w:rFonts w:ascii="Arial" w:hAnsi="Arial" w:cs="Arial"/>
                <w:sz w:val="24"/>
                <w:szCs w:val="24"/>
                <w:vertAlign w:val="superscript"/>
              </w:rPr>
              <w:footnoteReference w:id="33"/>
            </w:r>
          </w:p>
        </w:tc>
        <w:tc>
          <w:tcPr>
            <w:tcW w:w="3560" w:type="pct"/>
            <w:gridSpan w:val="9"/>
            <w:tcBorders>
              <w:top w:val="single" w:sz="12" w:space="0" w:color="auto"/>
              <w:bottom w:val="single" w:sz="6" w:space="0" w:color="auto"/>
            </w:tcBorders>
            <w:shd w:val="clear" w:color="auto" w:fill="auto"/>
            <w:vAlign w:val="center"/>
          </w:tcPr>
          <w:p w:rsidR="00E908EC" w:rsidRPr="007E5832" w:rsidRDefault="00E908EC" w:rsidP="00F2277B">
            <w:pPr>
              <w:spacing w:beforeLines="240" w:before="576" w:afterLines="240" w:after="576" w:line="360" w:lineRule="auto"/>
              <w:rPr>
                <w:rFonts w:ascii="Arial" w:hAnsi="Arial" w:cs="Arial"/>
                <w:b/>
                <w:sz w:val="24"/>
                <w:szCs w:val="24"/>
              </w:rPr>
            </w:pPr>
            <w:r w:rsidRPr="007E5832">
              <w:rPr>
                <w:rFonts w:ascii="Arial" w:hAnsi="Arial" w:cs="Arial"/>
                <w:b/>
                <w:bCs/>
                <w:sz w:val="24"/>
                <w:szCs w:val="24"/>
              </w:rPr>
              <w:t>Pilotażowy program szkolenia specjalizacyjnego dla ratowników medycznych i pielęgniarek -</w:t>
            </w:r>
            <w:r w:rsidRPr="007E5832">
              <w:rPr>
                <w:rFonts w:ascii="Arial" w:hAnsi="Arial" w:cs="Arial"/>
                <w:sz w:val="24"/>
                <w:szCs w:val="24"/>
              </w:rPr>
              <w:t xml:space="preserve"> </w:t>
            </w:r>
            <w:r w:rsidRPr="007E5832">
              <w:rPr>
                <w:rFonts w:ascii="Arial" w:eastAsia="Times New Roman" w:hAnsi="Arial" w:cs="Arial"/>
                <w:b/>
                <w:bCs/>
                <w:sz w:val="24"/>
                <w:szCs w:val="24"/>
                <w:lang w:eastAsia="pl-PL"/>
              </w:rPr>
              <w:t>chirurgiczna asysta lekarza</w:t>
            </w:r>
          </w:p>
        </w:tc>
      </w:tr>
      <w:tr w:rsidR="00E908EC" w:rsidTr="00F2277B">
        <w:trPr>
          <w:trHeight w:val="351"/>
        </w:trPr>
        <w:tc>
          <w:tcPr>
            <w:tcW w:w="1440" w:type="pct"/>
            <w:gridSpan w:val="3"/>
            <w:tcBorders>
              <w:top w:val="single" w:sz="6"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Uzasadnienie realizacji projektu </w:t>
            </w:r>
            <w:r w:rsidRPr="00B903D7">
              <w:rPr>
                <w:rFonts w:ascii="Arial" w:hAnsi="Arial" w:cs="Arial"/>
                <w:sz w:val="24"/>
                <w:szCs w:val="24"/>
              </w:rPr>
              <w:br/>
              <w:t>w trybie pozakonkursowym</w:t>
            </w:r>
            <w:r>
              <w:rPr>
                <w:rFonts w:ascii="Arial" w:hAnsi="Arial" w:cs="Arial"/>
                <w:sz w:val="24"/>
                <w:szCs w:val="24"/>
                <w:vertAlign w:val="superscript"/>
              </w:rPr>
              <w:footnoteReference w:id="34"/>
            </w:r>
          </w:p>
        </w:tc>
        <w:tc>
          <w:tcPr>
            <w:tcW w:w="3560" w:type="pct"/>
            <w:gridSpan w:val="9"/>
            <w:tcBorders>
              <w:top w:val="single" w:sz="6" w:space="0" w:color="auto"/>
              <w:bottom w:val="single" w:sz="2" w:space="0" w:color="auto"/>
            </w:tcBorders>
            <w:shd w:val="clear" w:color="auto" w:fill="auto"/>
            <w:vAlign w:val="center"/>
          </w:tcPr>
          <w:p w:rsidR="00E908EC" w:rsidRPr="00E352A7" w:rsidRDefault="00E908EC" w:rsidP="00F2277B">
            <w:pPr>
              <w:spacing w:after="0" w:line="360" w:lineRule="auto"/>
              <w:rPr>
                <w:rFonts w:ascii="Arial" w:hAnsi="Arial" w:cs="Arial"/>
                <w:sz w:val="24"/>
                <w:szCs w:val="24"/>
              </w:rPr>
            </w:pPr>
            <w:r w:rsidRPr="00341B81">
              <w:rPr>
                <w:rFonts w:ascii="Arial" w:hAnsi="Arial" w:cs="Arial"/>
                <w:sz w:val="24"/>
                <w:szCs w:val="24"/>
              </w:rPr>
              <w:t xml:space="preserve">Projekt </w:t>
            </w:r>
            <w:r>
              <w:rPr>
                <w:rFonts w:ascii="Arial" w:hAnsi="Arial" w:cs="Arial"/>
                <w:sz w:val="24"/>
                <w:szCs w:val="24"/>
              </w:rPr>
              <w:t>stanowi</w:t>
            </w:r>
            <w:r w:rsidRPr="00341B81">
              <w:rPr>
                <w:rFonts w:ascii="Arial" w:hAnsi="Arial" w:cs="Arial"/>
                <w:sz w:val="24"/>
                <w:szCs w:val="24"/>
              </w:rPr>
              <w:t xml:space="preserve"> przedsięwzięcie o strategicznym znaczeniu dla społeczno-gospodarczego rozwoju kraju w obszarze związanym ze zdrowiem obywateli i podnoszeniem standardów leczenia w Polsce, poprzez </w:t>
            </w:r>
            <w:r w:rsidRPr="00E352A7">
              <w:rPr>
                <w:rFonts w:ascii="Arial" w:hAnsi="Arial" w:cs="Arial"/>
                <w:sz w:val="24"/>
                <w:szCs w:val="24"/>
              </w:rPr>
              <w:t xml:space="preserve">wprowadzenie do porządku prawnego nowej dziedziny specjalizacji w ochronie zdrowia, w której ratownicy medyczni i pielęgniarki będą mogli odbywać szkolenie specjalizacyjne. Poprzez nabycie dodatkowej wiedzy i umiejętności w trakcie szkolenia specjalizacyjnego, ratownicy medyczni i pielęgniarki będą mogli asystować lekarzom przy operacjach oraz zabiegach pooperacyjnych. </w:t>
            </w:r>
          </w:p>
          <w:p w:rsidR="00E908EC" w:rsidRPr="007E5832" w:rsidRDefault="00E908EC" w:rsidP="00F2277B">
            <w:pPr>
              <w:spacing w:after="0" w:line="360" w:lineRule="auto"/>
              <w:rPr>
                <w:rFonts w:ascii="Arial" w:hAnsi="Arial" w:cs="Arial"/>
                <w:sz w:val="24"/>
                <w:szCs w:val="24"/>
              </w:rPr>
            </w:pPr>
            <w:r w:rsidRPr="007E5832">
              <w:rPr>
                <w:rFonts w:ascii="Arial" w:hAnsi="Arial" w:cs="Arial"/>
                <w:sz w:val="24"/>
                <w:szCs w:val="24"/>
              </w:rPr>
              <w:lastRenderedPageBreak/>
              <w:t xml:space="preserve">Zasadność realizacji przedmiotowego projektu wpisuje się również w Krajowe ramy strategiczne – Policy </w:t>
            </w:r>
            <w:proofErr w:type="spellStart"/>
            <w:r w:rsidRPr="007E5832">
              <w:rPr>
                <w:rFonts w:ascii="Arial" w:hAnsi="Arial" w:cs="Arial"/>
                <w:sz w:val="24"/>
                <w:szCs w:val="24"/>
              </w:rPr>
              <w:t>paper</w:t>
            </w:r>
            <w:proofErr w:type="spellEnd"/>
            <w:r w:rsidRPr="007E5832">
              <w:rPr>
                <w:rFonts w:ascii="Arial" w:hAnsi="Arial" w:cs="Arial"/>
                <w:sz w:val="24"/>
                <w:szCs w:val="24"/>
              </w:rPr>
              <w:t xml:space="preserve"> dla ochrony zdrowia na lata 2014–2020, cel operacyjny C w ramach </w:t>
            </w:r>
          </w:p>
          <w:p w:rsidR="00E908EC" w:rsidRPr="007E5832" w:rsidRDefault="00E908EC" w:rsidP="00F2277B">
            <w:pPr>
              <w:spacing w:after="0" w:line="360" w:lineRule="auto"/>
              <w:rPr>
                <w:rFonts w:ascii="Arial" w:hAnsi="Arial" w:cs="Arial"/>
                <w:sz w:val="24"/>
                <w:szCs w:val="24"/>
              </w:rPr>
            </w:pPr>
            <w:r w:rsidRPr="00571A8C">
              <w:rPr>
                <w:rFonts w:ascii="Arial" w:hAnsi="Arial"/>
                <w:sz w:val="24"/>
              </w:rPr>
              <w:t>Narzędzi</w:t>
            </w:r>
            <w:r>
              <w:rPr>
                <w:rFonts w:ascii="Arial" w:hAnsi="Arial"/>
                <w:sz w:val="24"/>
              </w:rPr>
              <w:t>a</w:t>
            </w:r>
            <w:r w:rsidRPr="00571A8C">
              <w:rPr>
                <w:rFonts w:ascii="Arial" w:hAnsi="Arial"/>
                <w:sz w:val="24"/>
              </w:rPr>
              <w:t xml:space="preserve"> 37: </w:t>
            </w:r>
            <w:r w:rsidRPr="00E216C1">
              <w:rPr>
                <w:rFonts w:ascii="Arial" w:hAnsi="Arial" w:cs="Arial"/>
                <w:i/>
                <w:sz w:val="24"/>
                <w:szCs w:val="24"/>
              </w:rPr>
              <w:t xml:space="preserve">Doskonalenie zawodowe pracowników innych zawodów istotnych z punktu widzenia funkcjonowania systemu ochrony zdrowia w obszarach istotnych dla zaspokojenia potrzeb </w:t>
            </w:r>
            <w:proofErr w:type="spellStart"/>
            <w:r w:rsidRPr="00E216C1">
              <w:rPr>
                <w:rFonts w:ascii="Arial" w:hAnsi="Arial" w:cs="Arial"/>
                <w:i/>
                <w:sz w:val="24"/>
                <w:szCs w:val="24"/>
              </w:rPr>
              <w:t>epidemiologiczno</w:t>
            </w:r>
            <w:proofErr w:type="spellEnd"/>
            <w:r w:rsidRPr="00E216C1">
              <w:rPr>
                <w:rFonts w:ascii="Arial" w:hAnsi="Arial" w:cs="Arial"/>
                <w:i/>
                <w:sz w:val="24"/>
                <w:szCs w:val="24"/>
              </w:rPr>
              <w:t>–demograficznych</w:t>
            </w:r>
            <w:r w:rsidRPr="007E5832">
              <w:rPr>
                <w:rFonts w:ascii="Arial" w:hAnsi="Arial" w:cs="Arial"/>
                <w:sz w:val="24"/>
                <w:szCs w:val="24"/>
              </w:rPr>
              <w:t xml:space="preserve">. </w:t>
            </w:r>
          </w:p>
          <w:p w:rsidR="00E908EC" w:rsidRPr="007E5832" w:rsidRDefault="00E908EC" w:rsidP="00F2277B">
            <w:pPr>
              <w:spacing w:after="0" w:line="360" w:lineRule="auto"/>
              <w:rPr>
                <w:rFonts w:ascii="Arial" w:hAnsi="Arial" w:cs="Arial"/>
                <w:sz w:val="24"/>
                <w:szCs w:val="24"/>
              </w:rPr>
            </w:pPr>
            <w:r w:rsidRPr="007E5832">
              <w:rPr>
                <w:rFonts w:ascii="Arial" w:hAnsi="Arial" w:cs="Arial"/>
                <w:sz w:val="24"/>
                <w:szCs w:val="24"/>
              </w:rPr>
              <w:t xml:space="preserve">Skoncentrowanie działań ukierunkowanych na przygotowanie pracowników systemu ochrony zdrowia do zachodzących trendów demograficznych i epidemiologicznych wymaga zaprojektowania wsparcia również dla osób wykonujących inne zawody w ochronie zdrowia, których umiejętności i kwalifikacje mają istotne znaczenie z punktu widzenia przyjętej logiki interwencji EFS dla ochrony zdrowia, a więc przeciwdziałaniu negatywnym trendom demograficznym i chorobom będącym istotnymi przyczynami dezaktywizacji zawodowej. </w:t>
            </w:r>
            <w:r>
              <w:rPr>
                <w:rFonts w:ascii="Arial" w:hAnsi="Arial" w:cs="Arial"/>
                <w:sz w:val="24"/>
                <w:szCs w:val="24"/>
              </w:rPr>
              <w:t>W</w:t>
            </w:r>
            <w:r w:rsidRPr="007E5832">
              <w:rPr>
                <w:rFonts w:ascii="Arial" w:hAnsi="Arial" w:cs="Arial"/>
                <w:sz w:val="24"/>
                <w:szCs w:val="24"/>
              </w:rPr>
              <w:t xml:space="preserve"> związku z tym realizowane będzie wsparcie dla ratowników medycznych</w:t>
            </w:r>
            <w:r>
              <w:rPr>
                <w:rFonts w:ascii="Arial" w:hAnsi="Arial" w:cs="Arial"/>
                <w:sz w:val="24"/>
                <w:szCs w:val="24"/>
              </w:rPr>
              <w:t xml:space="preserve"> i pielęgniarek.</w:t>
            </w:r>
          </w:p>
          <w:p w:rsidR="00E908EC" w:rsidRDefault="00E908EC" w:rsidP="00F2277B">
            <w:pPr>
              <w:spacing w:after="0" w:line="360" w:lineRule="auto"/>
              <w:rPr>
                <w:rFonts w:ascii="Arial" w:hAnsi="Arial" w:cs="Arial"/>
                <w:sz w:val="24"/>
                <w:szCs w:val="24"/>
              </w:rPr>
            </w:pPr>
            <w:r w:rsidRPr="007E5832">
              <w:rPr>
                <w:rFonts w:ascii="Arial" w:hAnsi="Arial" w:cs="Arial"/>
                <w:sz w:val="24"/>
                <w:szCs w:val="24"/>
              </w:rPr>
              <w:t>Projekt zakłada wprowadzenie pilotażowego szkolenia specjalizacyjnego w 10 jednostkach akredytowanych na terenie Polski. Argumentem przemawiającym za realizacją projektu w trybie pozakonkursowym jest również fakt, iż Ministerstwo Zdrowia jest podmiotem odpowiedzialnym za wprowadzanie rozwiązań organizacyjnych w systemie ochrony zdrowia oraz monitorującym zapotrzebowani</w:t>
            </w:r>
            <w:r>
              <w:rPr>
                <w:rFonts w:ascii="Arial" w:hAnsi="Arial" w:cs="Arial"/>
                <w:sz w:val="24"/>
                <w:szCs w:val="24"/>
              </w:rPr>
              <w:t>e</w:t>
            </w:r>
            <w:r w:rsidRPr="007E5832">
              <w:rPr>
                <w:rFonts w:ascii="Arial" w:hAnsi="Arial" w:cs="Arial"/>
                <w:sz w:val="24"/>
                <w:szCs w:val="24"/>
              </w:rPr>
              <w:t xml:space="preserve"> na profesjonalistów i specjalistów w systemie ochrony zdrowia, wobec czego jest również odpowiedzialny za wprowadzenie nowej dziedziny specjalizacji do systemu ochrony zdrowia. </w:t>
            </w:r>
          </w:p>
          <w:p w:rsidR="00E908EC" w:rsidRPr="00341B81" w:rsidRDefault="00E908EC" w:rsidP="00F2277B">
            <w:pPr>
              <w:spacing w:after="0" w:line="360" w:lineRule="auto"/>
              <w:rPr>
                <w:rFonts w:ascii="Arial" w:hAnsi="Arial" w:cs="Arial"/>
                <w:sz w:val="24"/>
                <w:szCs w:val="24"/>
              </w:rPr>
            </w:pPr>
            <w:r w:rsidRPr="00341B81">
              <w:rPr>
                <w:rFonts w:ascii="Arial" w:hAnsi="Arial" w:cs="Arial"/>
                <w:sz w:val="24"/>
                <w:szCs w:val="24"/>
              </w:rPr>
              <w:t>Powyższe działanie przyczyni się do zasilenia kadr medycznych o wysoko wyspecjalizowaną kadrę, która wzmocni system ochrony zdrowia, co również ma przełożenie na jakość udzielanych świadczeń medycznych</w:t>
            </w:r>
            <w:r>
              <w:rPr>
                <w:rFonts w:ascii="Arial" w:hAnsi="Arial" w:cs="Arial"/>
                <w:sz w:val="24"/>
                <w:szCs w:val="24"/>
              </w:rPr>
              <w:t>,</w:t>
            </w:r>
            <w:r w:rsidRPr="00341B81">
              <w:rPr>
                <w:rFonts w:ascii="Arial" w:hAnsi="Arial" w:cs="Arial"/>
                <w:sz w:val="24"/>
                <w:szCs w:val="24"/>
              </w:rPr>
              <w:t xml:space="preserve"> jak również </w:t>
            </w:r>
            <w:r w:rsidRPr="00341B81">
              <w:rPr>
                <w:rFonts w:ascii="Arial" w:hAnsi="Arial" w:cs="Arial"/>
                <w:sz w:val="24"/>
                <w:szCs w:val="24"/>
              </w:rPr>
              <w:lastRenderedPageBreak/>
              <w:t xml:space="preserve">wpływa na zdrowie poszczególnych jednostek społecznych oraz na całe społeczeństwo. </w:t>
            </w:r>
          </w:p>
          <w:p w:rsidR="00E908EC" w:rsidRPr="007E5832" w:rsidRDefault="00E908EC" w:rsidP="00F2277B">
            <w:pPr>
              <w:spacing w:after="0" w:line="360" w:lineRule="auto"/>
              <w:rPr>
                <w:rFonts w:ascii="Arial" w:hAnsi="Arial" w:cs="Arial"/>
                <w:sz w:val="24"/>
                <w:szCs w:val="24"/>
              </w:rPr>
            </w:pPr>
          </w:p>
        </w:tc>
      </w:tr>
      <w:tr w:rsidR="00E908EC" w:rsidTr="00F2277B">
        <w:trPr>
          <w:trHeight w:val="703"/>
        </w:trPr>
        <w:tc>
          <w:tcPr>
            <w:tcW w:w="1440"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 xml:space="preserve">Cel szczegółowy PO WER, w ramach którego projekt będzie realizowany </w:t>
            </w:r>
          </w:p>
        </w:tc>
        <w:tc>
          <w:tcPr>
            <w:tcW w:w="3560" w:type="pct"/>
            <w:gridSpan w:val="9"/>
            <w:tcBorders>
              <w:top w:val="single" w:sz="2" w:space="0" w:color="auto"/>
              <w:bottom w:val="single" w:sz="2" w:space="0" w:color="auto"/>
            </w:tcBorders>
            <w:shd w:val="clear" w:color="auto" w:fill="auto"/>
            <w:vAlign w:val="center"/>
          </w:tcPr>
          <w:p w:rsidR="00E908EC" w:rsidRPr="007E5832" w:rsidRDefault="00E908EC" w:rsidP="00F2277B">
            <w:pPr>
              <w:spacing w:beforeLines="240" w:before="576" w:afterLines="240" w:after="576" w:line="360" w:lineRule="auto"/>
              <w:rPr>
                <w:rFonts w:ascii="Arial" w:hAnsi="Arial" w:cs="Arial"/>
                <w:sz w:val="24"/>
                <w:szCs w:val="24"/>
              </w:rPr>
            </w:pPr>
            <w:r w:rsidRPr="007E5832">
              <w:rPr>
                <w:rFonts w:ascii="Arial" w:hAnsi="Arial" w:cs="Arial"/>
                <w:sz w:val="24"/>
                <w:szCs w:val="24"/>
              </w:rPr>
              <w:t>Wzmocnienie zasobów kadrowych systemu ochrony zdrowia</w:t>
            </w:r>
          </w:p>
        </w:tc>
      </w:tr>
      <w:tr w:rsidR="00E908EC" w:rsidTr="00F2277B">
        <w:trPr>
          <w:trHeight w:val="703"/>
        </w:trPr>
        <w:tc>
          <w:tcPr>
            <w:tcW w:w="1440"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Priorytet inwestycyjny</w:t>
            </w:r>
          </w:p>
        </w:tc>
        <w:tc>
          <w:tcPr>
            <w:tcW w:w="3560" w:type="pct"/>
            <w:gridSpan w:val="9"/>
            <w:tcBorders>
              <w:top w:val="single" w:sz="2" w:space="0" w:color="auto"/>
              <w:bottom w:val="single" w:sz="2" w:space="0" w:color="auto"/>
            </w:tcBorders>
            <w:shd w:val="clear" w:color="auto" w:fill="auto"/>
            <w:vAlign w:val="center"/>
          </w:tcPr>
          <w:p w:rsidR="00E908EC" w:rsidRPr="007E5832" w:rsidRDefault="00E908EC" w:rsidP="00F2277B">
            <w:pPr>
              <w:spacing w:beforeLines="240" w:before="576" w:afterLines="240" w:after="576" w:line="360" w:lineRule="auto"/>
              <w:rPr>
                <w:rFonts w:ascii="Arial" w:hAnsi="Arial" w:cs="Arial"/>
                <w:sz w:val="24"/>
                <w:szCs w:val="24"/>
              </w:rPr>
            </w:pPr>
            <w:r w:rsidRPr="007E5832">
              <w:rPr>
                <w:rFonts w:ascii="Arial" w:hAnsi="Arial" w:cs="Arial"/>
                <w:sz w:val="24"/>
                <w:szCs w:val="24"/>
              </w:rPr>
              <w:t>Priorytet Inwestycyjny 13i Wspieranie kryzysowych działań naprawczych w kontekście pandemii covid-19 i jej skutków społecznych oraz przygotowanie do ekologicznej i cyfrowej odbudowy gospodarki zwiększającej jej odporność</w:t>
            </w:r>
          </w:p>
        </w:tc>
      </w:tr>
      <w:tr w:rsidR="00E908EC" w:rsidTr="00F2277B">
        <w:trPr>
          <w:trHeight w:val="1048"/>
        </w:trPr>
        <w:tc>
          <w:tcPr>
            <w:tcW w:w="1440"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Typ/typy projektów przewidziane do realizacji w ramach projektu</w:t>
            </w:r>
          </w:p>
        </w:tc>
        <w:tc>
          <w:tcPr>
            <w:tcW w:w="3560" w:type="pct"/>
            <w:gridSpan w:val="9"/>
            <w:tcBorders>
              <w:top w:val="single" w:sz="2" w:space="0" w:color="auto"/>
              <w:bottom w:val="single" w:sz="2" w:space="0" w:color="auto"/>
            </w:tcBorders>
            <w:shd w:val="clear" w:color="auto" w:fill="auto"/>
          </w:tcPr>
          <w:p w:rsidR="00E908EC" w:rsidRPr="007E5832" w:rsidRDefault="00E908EC" w:rsidP="00F2277B">
            <w:pPr>
              <w:pStyle w:val="Tekstkomentarza"/>
              <w:spacing w:beforeLines="240" w:before="576" w:afterLines="240" w:after="576" w:line="360" w:lineRule="auto"/>
              <w:rPr>
                <w:rFonts w:ascii="Arial" w:hAnsi="Arial" w:cs="Arial"/>
                <w:sz w:val="24"/>
                <w:szCs w:val="24"/>
              </w:rPr>
            </w:pPr>
            <w:r w:rsidRPr="007E5832">
              <w:rPr>
                <w:rFonts w:ascii="Arial" w:hAnsi="Arial" w:cs="Arial"/>
                <w:sz w:val="24"/>
                <w:szCs w:val="24"/>
              </w:rPr>
              <w:t>Podnoszenie kompetencji kadr medycznych</w:t>
            </w:r>
          </w:p>
        </w:tc>
      </w:tr>
      <w:tr w:rsidR="00E908EC" w:rsidTr="00F2277B">
        <w:trPr>
          <w:trHeight w:val="636"/>
        </w:trPr>
        <w:tc>
          <w:tcPr>
            <w:tcW w:w="1440"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Cel główny projektu</w:t>
            </w:r>
          </w:p>
        </w:tc>
        <w:tc>
          <w:tcPr>
            <w:tcW w:w="3560" w:type="pct"/>
            <w:gridSpan w:val="9"/>
            <w:tcBorders>
              <w:top w:val="single" w:sz="2" w:space="0" w:color="auto"/>
              <w:bottom w:val="single" w:sz="2" w:space="0" w:color="auto"/>
            </w:tcBorders>
            <w:shd w:val="clear" w:color="auto" w:fill="auto"/>
          </w:tcPr>
          <w:p w:rsidR="00E908EC" w:rsidRPr="007E5832" w:rsidRDefault="00E908EC" w:rsidP="00F2277B">
            <w:pPr>
              <w:spacing w:after="0" w:line="360" w:lineRule="auto"/>
              <w:rPr>
                <w:rFonts w:ascii="Arial" w:hAnsi="Arial" w:cs="Arial"/>
                <w:bCs/>
                <w:sz w:val="24"/>
                <w:szCs w:val="24"/>
              </w:rPr>
            </w:pPr>
            <w:r w:rsidRPr="007E5832">
              <w:rPr>
                <w:rFonts w:ascii="Arial" w:hAnsi="Arial" w:cs="Arial"/>
                <w:sz w:val="24"/>
                <w:szCs w:val="24"/>
              </w:rPr>
              <w:t>Celem głównym projektu jest wdrożenie pilotażu nowego szkolenia specjalizacyjnego w dziedzinach mających zastosowanie w ochronie zdrowia</w:t>
            </w:r>
            <w:r>
              <w:rPr>
                <w:rFonts w:ascii="Arial" w:hAnsi="Arial" w:cs="Arial"/>
                <w:sz w:val="24"/>
                <w:szCs w:val="24"/>
              </w:rPr>
              <w:t xml:space="preserve">. </w:t>
            </w:r>
            <w:r w:rsidRPr="007E5832">
              <w:rPr>
                <w:rFonts w:ascii="Arial" w:hAnsi="Arial" w:cs="Arial"/>
                <w:sz w:val="24"/>
                <w:szCs w:val="24"/>
              </w:rPr>
              <w:t xml:space="preserve"> </w:t>
            </w:r>
            <w:r>
              <w:rPr>
                <w:rFonts w:ascii="Arial" w:hAnsi="Arial" w:cs="Arial"/>
                <w:sz w:val="24"/>
                <w:szCs w:val="24"/>
              </w:rPr>
              <w:t xml:space="preserve">W czasie trwania projektu </w:t>
            </w:r>
            <w:r w:rsidRPr="007E5832">
              <w:rPr>
                <w:rFonts w:ascii="Arial" w:hAnsi="Arial" w:cs="Arial"/>
                <w:sz w:val="24"/>
                <w:szCs w:val="24"/>
              </w:rPr>
              <w:t xml:space="preserve">50 osób </w:t>
            </w:r>
            <w:r>
              <w:rPr>
                <w:rFonts w:ascii="Arial" w:hAnsi="Arial" w:cs="Arial"/>
                <w:sz w:val="24"/>
                <w:szCs w:val="24"/>
              </w:rPr>
              <w:t xml:space="preserve">weźmie udział </w:t>
            </w:r>
            <w:r w:rsidRPr="007E5832">
              <w:rPr>
                <w:rFonts w:ascii="Arial" w:hAnsi="Arial" w:cs="Arial"/>
                <w:sz w:val="24"/>
                <w:szCs w:val="24"/>
              </w:rPr>
              <w:t xml:space="preserve">w szkoleniu specjalizacyjnym, co przyczyni się do wzbogacenia systemu opieki zdrowotnej o wysoko wyspecjalizowaną kadrę medyczną, która będzie przygotowana merytorycznie i technicznie do asysty podczas zabiegów operacyjnych i pomocy przy pracy w oddziale o specjalności chirurgicznej. Celem szkolenia specjalizacyjnego jest wykształcenie samodzielnego Chirurgicznego Asystenta </w:t>
            </w:r>
            <w:r w:rsidRPr="007E5832">
              <w:rPr>
                <w:rFonts w:ascii="Arial" w:hAnsi="Arial" w:cs="Arial"/>
                <w:sz w:val="24"/>
                <w:szCs w:val="24"/>
              </w:rPr>
              <w:lastRenderedPageBreak/>
              <w:t>Lekarza (</w:t>
            </w:r>
            <w:proofErr w:type="spellStart"/>
            <w:r w:rsidRPr="007E5832">
              <w:rPr>
                <w:rFonts w:ascii="Arial" w:hAnsi="Arial" w:cs="Arial"/>
                <w:sz w:val="24"/>
                <w:szCs w:val="24"/>
              </w:rPr>
              <w:t>ChAL</w:t>
            </w:r>
            <w:proofErr w:type="spellEnd"/>
            <w:r w:rsidRPr="007E5832">
              <w:rPr>
                <w:rFonts w:ascii="Arial" w:hAnsi="Arial" w:cs="Arial"/>
                <w:sz w:val="24"/>
                <w:szCs w:val="24"/>
              </w:rPr>
              <w:t xml:space="preserve">) posiadającego nowoczesną wiedzę i umiejętności praktyczne pozwalające na skuteczną pomoc w przygotowaniu pacjenta do zabiegu operacyjnego, wykonaniu podstawowych procedur diagnostycznych w ramach nagłych wskazań do leczenia chirurgicznego i leczenia ambulatoryjnego w ramach tzw. małej chirurgii, a także prowadzeniu pacjentów w podstawowym zakresie po zabiegu chirurgicznym. Szczególnym celem jest nabycie umiejętności asystowania podczas procedur chirurgicznych oraz współpracy ze specjalistą w dziedzinie dyscyplin zabiegowych w leczeniu chorych przebywających w warunkach szpitalnych oddziałów zabiegowych oraz uzyskanie podstawowych kompetencji społecznych poprzez rozwinięcie pożądanych cech osobowości niezbędnych w pracy </w:t>
            </w:r>
            <w:proofErr w:type="spellStart"/>
            <w:r w:rsidRPr="007E5832">
              <w:rPr>
                <w:rFonts w:ascii="Arial" w:hAnsi="Arial" w:cs="Arial"/>
                <w:sz w:val="24"/>
                <w:szCs w:val="24"/>
              </w:rPr>
              <w:t>ChAL</w:t>
            </w:r>
            <w:proofErr w:type="spellEnd"/>
            <w:r w:rsidRPr="007E5832">
              <w:rPr>
                <w:rFonts w:ascii="Arial" w:hAnsi="Arial" w:cs="Arial"/>
                <w:sz w:val="24"/>
                <w:szCs w:val="24"/>
              </w:rPr>
              <w:t>.</w:t>
            </w:r>
          </w:p>
          <w:p w:rsidR="00E908EC" w:rsidRPr="007E5832" w:rsidRDefault="00E908EC" w:rsidP="00F2277B">
            <w:pPr>
              <w:spacing w:after="0" w:line="360" w:lineRule="auto"/>
              <w:rPr>
                <w:rFonts w:ascii="Arial" w:hAnsi="Arial" w:cs="Arial"/>
                <w:color w:val="FF0000"/>
                <w:sz w:val="24"/>
                <w:szCs w:val="24"/>
              </w:rPr>
            </w:pPr>
            <w:proofErr w:type="spellStart"/>
            <w:r w:rsidRPr="007E5832">
              <w:rPr>
                <w:rFonts w:ascii="Arial" w:hAnsi="Arial" w:cs="Arial"/>
                <w:sz w:val="24"/>
                <w:szCs w:val="24"/>
              </w:rPr>
              <w:t>ChAL</w:t>
            </w:r>
            <w:proofErr w:type="spellEnd"/>
            <w:r w:rsidRPr="007E5832">
              <w:rPr>
                <w:rFonts w:ascii="Arial" w:hAnsi="Arial" w:cs="Arial"/>
                <w:sz w:val="24"/>
                <w:szCs w:val="24"/>
              </w:rPr>
              <w:t xml:space="preserve"> po ukończeniu szkolenia specjalizacyjnego i uzyskaniu tytułu specjalisty uzyska kwalifikacje uprawniające do </w:t>
            </w:r>
            <w:r w:rsidRPr="007E5832">
              <w:rPr>
                <w:rFonts w:ascii="Arial" w:hAnsi="Arial" w:cs="Arial"/>
                <w:bCs/>
                <w:sz w:val="24"/>
                <w:szCs w:val="24"/>
              </w:rPr>
              <w:t>uczestniczenia w procesie diagnostycznym i terapeutycznym / zabiegowym jako czynna asysta do procedur chirurgicznych pod nadzorem lekarza specjalisty w danej dziedzinie zabiegowej lub jako czynna asysta do pr</w:t>
            </w:r>
            <w:r>
              <w:rPr>
                <w:rFonts w:ascii="Arial" w:hAnsi="Arial" w:cs="Arial"/>
                <w:bCs/>
                <w:sz w:val="24"/>
                <w:szCs w:val="24"/>
              </w:rPr>
              <w:t>o</w:t>
            </w:r>
            <w:r w:rsidRPr="007E5832">
              <w:rPr>
                <w:rFonts w:ascii="Arial" w:hAnsi="Arial" w:cs="Arial"/>
                <w:bCs/>
                <w:sz w:val="24"/>
                <w:szCs w:val="24"/>
              </w:rPr>
              <w:t xml:space="preserve">cedur pod nadzorem specjalisty w zakresie anestezjologii i intensywnej terapii. </w:t>
            </w:r>
          </w:p>
          <w:p w:rsidR="00E908EC" w:rsidRPr="007E5832" w:rsidRDefault="00E908EC" w:rsidP="00F2277B">
            <w:pPr>
              <w:spacing w:after="0" w:line="360" w:lineRule="auto"/>
              <w:rPr>
                <w:rFonts w:ascii="Arial" w:hAnsi="Arial" w:cs="Arial"/>
                <w:bCs/>
                <w:sz w:val="24"/>
                <w:szCs w:val="24"/>
              </w:rPr>
            </w:pPr>
          </w:p>
          <w:p w:rsidR="00E908EC" w:rsidRPr="002C4446" w:rsidRDefault="00E908EC" w:rsidP="00F2277B">
            <w:pPr>
              <w:spacing w:after="0" w:line="360" w:lineRule="auto"/>
              <w:rPr>
                <w:rFonts w:ascii="Arial" w:hAnsi="Arial" w:cs="Arial"/>
                <w:bCs/>
                <w:sz w:val="24"/>
                <w:szCs w:val="24"/>
              </w:rPr>
            </w:pPr>
            <w:r w:rsidRPr="007E5832">
              <w:rPr>
                <w:rFonts w:ascii="Arial" w:hAnsi="Arial" w:cs="Arial"/>
                <w:bCs/>
                <w:sz w:val="24"/>
                <w:szCs w:val="24"/>
              </w:rPr>
              <w:t xml:space="preserve">Ponadto </w:t>
            </w:r>
            <w:proofErr w:type="spellStart"/>
            <w:r w:rsidRPr="007E5832">
              <w:rPr>
                <w:rFonts w:ascii="Arial" w:hAnsi="Arial" w:cs="Arial"/>
                <w:bCs/>
                <w:color w:val="000000" w:themeColor="text1"/>
                <w:sz w:val="24"/>
                <w:szCs w:val="24"/>
              </w:rPr>
              <w:t>ChAL</w:t>
            </w:r>
            <w:proofErr w:type="spellEnd"/>
            <w:r w:rsidRPr="007E5832">
              <w:rPr>
                <w:rFonts w:ascii="Arial" w:hAnsi="Arial" w:cs="Arial"/>
                <w:bCs/>
                <w:sz w:val="24"/>
                <w:szCs w:val="24"/>
              </w:rPr>
              <w:t xml:space="preserve"> będzie uprawniony do udzielania konsultacji i wydawania zaświadczeń w zakresie czynności, które wykonał osobiście, leżących w zakresie jego kompetencji, a także do kierowania specjalizacją kandydatów na </w:t>
            </w:r>
            <w:proofErr w:type="spellStart"/>
            <w:r w:rsidRPr="007E5832">
              <w:rPr>
                <w:rFonts w:ascii="Arial" w:hAnsi="Arial" w:cs="Arial"/>
                <w:bCs/>
                <w:color w:val="000000" w:themeColor="text1"/>
                <w:sz w:val="24"/>
                <w:szCs w:val="24"/>
              </w:rPr>
              <w:t>ChAL</w:t>
            </w:r>
            <w:proofErr w:type="spellEnd"/>
            <w:r>
              <w:rPr>
                <w:rFonts w:ascii="Arial" w:hAnsi="Arial" w:cs="Arial"/>
                <w:bCs/>
                <w:sz w:val="24"/>
                <w:szCs w:val="24"/>
              </w:rPr>
              <w:t>.</w:t>
            </w:r>
          </w:p>
          <w:p w:rsidR="00E908EC" w:rsidRPr="002C4446" w:rsidRDefault="00E908EC" w:rsidP="00F2277B">
            <w:pPr>
              <w:spacing w:after="0" w:line="360" w:lineRule="auto"/>
              <w:rPr>
                <w:rFonts w:ascii="Arial" w:hAnsi="Arial" w:cs="Arial"/>
                <w:bCs/>
                <w:sz w:val="24"/>
                <w:szCs w:val="24"/>
              </w:rPr>
            </w:pPr>
            <w:r w:rsidRPr="002C4446">
              <w:rPr>
                <w:rFonts w:ascii="Arial" w:hAnsi="Arial" w:cs="Arial"/>
                <w:bCs/>
                <w:sz w:val="24"/>
                <w:szCs w:val="24"/>
              </w:rPr>
              <w:t>Projekt jest odpowiedzią na problem związany z brakiem w polskim systemie kształcenia kadr medycznych - kształcenia podyplomowego ratowników medycznych. Należy zauważyć, iż kształcenie podyplomowe kadr medycznych przyczynia się do aktywizacji osób wykonujących zawody medyczne</w:t>
            </w:r>
            <w:r>
              <w:rPr>
                <w:rFonts w:ascii="Arial" w:hAnsi="Arial" w:cs="Arial"/>
                <w:bCs/>
                <w:sz w:val="24"/>
                <w:szCs w:val="24"/>
              </w:rPr>
              <w:t xml:space="preserve">, a tym samym przyczynia się do </w:t>
            </w:r>
            <w:r w:rsidRPr="002C4446">
              <w:rPr>
                <w:rFonts w:ascii="Arial" w:hAnsi="Arial" w:cs="Arial"/>
                <w:bCs/>
                <w:sz w:val="24"/>
                <w:szCs w:val="24"/>
              </w:rPr>
              <w:t>podnoszeni</w:t>
            </w:r>
            <w:r>
              <w:rPr>
                <w:rFonts w:ascii="Arial" w:hAnsi="Arial" w:cs="Arial"/>
                <w:bCs/>
                <w:sz w:val="24"/>
                <w:szCs w:val="24"/>
              </w:rPr>
              <w:t>u</w:t>
            </w:r>
            <w:r w:rsidRPr="002C4446">
              <w:rPr>
                <w:rFonts w:ascii="Arial" w:hAnsi="Arial" w:cs="Arial"/>
                <w:bCs/>
                <w:sz w:val="24"/>
                <w:szCs w:val="24"/>
              </w:rPr>
              <w:t xml:space="preserve"> ich kwalifikacji. Możliwość rozwoju zawodowego stanowi dla osób </w:t>
            </w:r>
            <w:r w:rsidRPr="002C4446">
              <w:rPr>
                <w:rFonts w:ascii="Arial" w:hAnsi="Arial" w:cs="Arial"/>
                <w:bCs/>
                <w:sz w:val="24"/>
                <w:szCs w:val="24"/>
              </w:rPr>
              <w:lastRenderedPageBreak/>
              <w:t xml:space="preserve">wykonujących zawód medyczny jedną z podstawowych wartości w ich życiu zawodowym. Brak możliwości rozwoju może rodzić poczucie frustracji i prowadzić do odpływu kadry z systemu ochrony zdrowia. Jednocześnie należy mieć na uwadze, iż zarówno ratownicy medyczni, jak i pielęgniarki mają obowiązek doskonalenia zawodowego poprzez pogłębianie i aktualizację wiedzy i umiejętności zawodowych. </w:t>
            </w:r>
          </w:p>
          <w:p w:rsidR="00E908EC" w:rsidRPr="002C4446" w:rsidRDefault="00E908EC" w:rsidP="00F2277B">
            <w:pPr>
              <w:spacing w:after="0" w:line="360" w:lineRule="auto"/>
              <w:rPr>
                <w:rFonts w:ascii="Arial" w:hAnsi="Arial" w:cs="Arial"/>
                <w:bCs/>
                <w:sz w:val="24"/>
                <w:szCs w:val="24"/>
              </w:rPr>
            </w:pPr>
            <w:r w:rsidRPr="002C4446">
              <w:rPr>
                <w:rFonts w:ascii="Arial" w:hAnsi="Arial" w:cs="Arial"/>
                <w:bCs/>
                <w:sz w:val="24"/>
                <w:szCs w:val="24"/>
              </w:rPr>
              <w:t>Ponadto projekt jest odpowiedzią na obecnie odczuwalny deficyt chirurgów wielu specjalności, w tym chirurgów ogólnych, których średnia wieku wynosi 60 lat. Chirurgiczni asystenci lekarzy będą posiadali wiedzę i umiejętności praktyczne pozwalające na skuteczną asystę podczas zabiegów operacyjnych oraz pomoc w prowadzeniu leczenia chorych przebywających w oddziale, pracując pod nadzorem lekarza specjalisty.</w:t>
            </w:r>
          </w:p>
          <w:p w:rsidR="00E908EC" w:rsidRPr="007E5832" w:rsidRDefault="00E908EC" w:rsidP="00F2277B">
            <w:pPr>
              <w:spacing w:after="0" w:line="360" w:lineRule="auto"/>
              <w:rPr>
                <w:rFonts w:ascii="Arial" w:hAnsi="Arial" w:cs="Arial"/>
                <w:bCs/>
                <w:color w:val="000000" w:themeColor="text1"/>
                <w:sz w:val="24"/>
                <w:szCs w:val="24"/>
              </w:rPr>
            </w:pPr>
          </w:p>
          <w:p w:rsidR="00E908EC" w:rsidRPr="007E5832" w:rsidRDefault="00E908EC" w:rsidP="00F2277B">
            <w:pPr>
              <w:spacing w:after="0" w:line="360" w:lineRule="auto"/>
              <w:rPr>
                <w:rFonts w:ascii="Arial" w:hAnsi="Arial" w:cs="Arial"/>
                <w:sz w:val="24"/>
                <w:szCs w:val="24"/>
                <w:lang w:eastAsia="pl-PL"/>
              </w:rPr>
            </w:pPr>
            <w:r w:rsidRPr="007E5832">
              <w:rPr>
                <w:rFonts w:ascii="Arial" w:hAnsi="Arial" w:cs="Arial"/>
                <w:sz w:val="24"/>
                <w:szCs w:val="24"/>
              </w:rPr>
              <w:t>Projekt zakłada, iż osoby zakwalifikowane do pilotażowego szkolenia specjalizacyjnego</w:t>
            </w:r>
            <w:r w:rsidRPr="007E5832">
              <w:rPr>
                <w:rFonts w:ascii="Arial" w:hAnsi="Arial" w:cs="Arial"/>
                <w:bCs/>
                <w:sz w:val="24"/>
                <w:szCs w:val="24"/>
              </w:rPr>
              <w:t xml:space="preserve"> </w:t>
            </w:r>
            <w:r w:rsidRPr="007E5832">
              <w:rPr>
                <w:rFonts w:ascii="Arial" w:hAnsi="Arial" w:cs="Arial"/>
                <w:sz w:val="24"/>
                <w:szCs w:val="24"/>
              </w:rPr>
              <w:t>otrzymają stypendium w wysokości 5800 zł. Należy zwrócić</w:t>
            </w:r>
            <w:r w:rsidRPr="007E5832">
              <w:rPr>
                <w:rFonts w:ascii="Arial" w:hAnsi="Arial" w:cs="Arial"/>
                <w:sz w:val="24"/>
                <w:szCs w:val="24"/>
                <w:lang w:eastAsia="pl-PL"/>
              </w:rPr>
              <w:t xml:space="preserve"> uwagę na specyfikę i organizację</w:t>
            </w:r>
            <w:r w:rsidRPr="007E5832">
              <w:rPr>
                <w:rFonts w:ascii="Arial" w:hAnsi="Arial" w:cs="Arial"/>
                <w:sz w:val="24"/>
                <w:szCs w:val="24"/>
              </w:rPr>
              <w:t xml:space="preserve"> </w:t>
            </w:r>
            <w:r w:rsidRPr="007E5832">
              <w:rPr>
                <w:rFonts w:ascii="Arial" w:hAnsi="Arial" w:cs="Arial"/>
                <w:sz w:val="24"/>
                <w:szCs w:val="24"/>
                <w:lang w:eastAsia="pl-PL"/>
              </w:rPr>
              <w:t>szkolenia specjalizacyjnego. Osoba odbywająca szkolenie specjalizacyjne jest</w:t>
            </w:r>
            <w:r w:rsidRPr="007E5832">
              <w:rPr>
                <w:rFonts w:ascii="Arial" w:hAnsi="Arial" w:cs="Arial"/>
                <w:sz w:val="24"/>
                <w:szCs w:val="24"/>
              </w:rPr>
              <w:t xml:space="preserve"> </w:t>
            </w:r>
            <w:r w:rsidRPr="007E5832">
              <w:rPr>
                <w:rFonts w:ascii="Arial" w:hAnsi="Arial" w:cs="Arial"/>
                <w:sz w:val="24"/>
                <w:szCs w:val="24"/>
                <w:lang w:eastAsia="pl-PL"/>
              </w:rPr>
              <w:t>zobowiązana zrealizować wszystkie elementy szkolenia, zgodnie z programem, w tym również do odbycia stażu podstawowego, zgodn</w:t>
            </w:r>
            <w:r>
              <w:rPr>
                <w:rFonts w:ascii="Arial" w:hAnsi="Arial" w:cs="Arial"/>
                <w:sz w:val="24"/>
                <w:szCs w:val="24"/>
                <w:lang w:eastAsia="pl-PL"/>
              </w:rPr>
              <w:t>ego</w:t>
            </w:r>
            <w:r w:rsidRPr="007E5832">
              <w:rPr>
                <w:rFonts w:ascii="Arial" w:hAnsi="Arial" w:cs="Arial"/>
                <w:sz w:val="24"/>
                <w:szCs w:val="24"/>
                <w:lang w:eastAsia="pl-PL"/>
              </w:rPr>
              <w:t xml:space="preserve"> z programem specjalizacji. </w:t>
            </w:r>
          </w:p>
          <w:p w:rsidR="00E908EC" w:rsidRDefault="00E908EC" w:rsidP="00F2277B">
            <w:pPr>
              <w:pStyle w:val="Akapitzlist"/>
              <w:numPr>
                <w:ilvl w:val="0"/>
                <w:numId w:val="43"/>
              </w:numPr>
              <w:spacing w:beforeLines="240" w:before="576" w:afterLines="240" w:after="576"/>
              <w:contextualSpacing w:val="0"/>
              <w:jc w:val="left"/>
              <w:rPr>
                <w:rFonts w:cs="Arial"/>
                <w:bCs/>
                <w:sz w:val="24"/>
              </w:rPr>
            </w:pPr>
            <w:r>
              <w:rPr>
                <w:rFonts w:cs="Arial"/>
                <w:bCs/>
                <w:sz w:val="24"/>
              </w:rPr>
              <w:t xml:space="preserve">Kamień milowy 1 – Realizacja szkolenia specjalizacyjnego w oparciu o zakres określony </w:t>
            </w:r>
            <w:r w:rsidRPr="00494D31">
              <w:rPr>
                <w:rFonts w:cs="Arial"/>
                <w:sz w:val="24"/>
              </w:rPr>
              <w:t xml:space="preserve"> po wejściu w życie </w:t>
            </w:r>
            <w:r w:rsidRPr="00571A8C">
              <w:rPr>
                <w:rFonts w:cs="Arial"/>
                <w:i/>
                <w:sz w:val="24"/>
              </w:rPr>
              <w:t>rozporządzenia Ministra Zdrowia zmieniającego rozporządzenie w sprawie specjalizacji w dziedzinach mających zastosowanie w ochronie zdrowia</w:t>
            </w:r>
            <w:r>
              <w:rPr>
                <w:rFonts w:cs="Arial"/>
                <w:bCs/>
                <w:sz w:val="24"/>
              </w:rPr>
              <w:t xml:space="preserve"> oraz wypłata stypendium (do 24</w:t>
            </w:r>
            <w:r w:rsidRPr="00B903D7">
              <w:rPr>
                <w:rFonts w:cs="Arial"/>
                <w:bCs/>
                <w:sz w:val="24"/>
              </w:rPr>
              <w:t xml:space="preserve"> miesięcy od rozpo</w:t>
            </w:r>
            <w:r>
              <w:rPr>
                <w:rFonts w:cs="Arial"/>
                <w:bCs/>
                <w:sz w:val="24"/>
              </w:rPr>
              <w:t xml:space="preserve">częcia projektu, szacunkowo – 100% z kosztów </w:t>
            </w:r>
            <w:r>
              <w:rPr>
                <w:rFonts w:cs="Arial"/>
                <w:bCs/>
                <w:sz w:val="24"/>
              </w:rPr>
              <w:lastRenderedPageBreak/>
              <w:t>bezpośrednich</w:t>
            </w:r>
            <w:r w:rsidRPr="00B903D7">
              <w:rPr>
                <w:rFonts w:cs="Arial"/>
                <w:bCs/>
                <w:sz w:val="24"/>
              </w:rPr>
              <w:t xml:space="preserve"> projektu);</w:t>
            </w:r>
          </w:p>
          <w:p w:rsidR="00E908EC" w:rsidRPr="00B903D7" w:rsidRDefault="00E908EC" w:rsidP="00F2277B">
            <w:pPr>
              <w:autoSpaceDE w:val="0"/>
              <w:autoSpaceDN w:val="0"/>
              <w:adjustRightInd w:val="0"/>
              <w:spacing w:beforeLines="240" w:before="576" w:afterLines="240" w:after="576" w:line="360" w:lineRule="auto"/>
              <w:ind w:left="720"/>
              <w:rPr>
                <w:rFonts w:ascii="Arial" w:hAnsi="Arial" w:cs="Arial"/>
                <w:bCs/>
                <w:color w:val="000000"/>
                <w:sz w:val="24"/>
                <w:szCs w:val="24"/>
              </w:rPr>
            </w:pPr>
            <w:r w:rsidRPr="00B903D7">
              <w:rPr>
                <w:rFonts w:ascii="Arial" w:hAnsi="Arial" w:cs="Arial"/>
                <w:bCs/>
                <w:color w:val="000000"/>
                <w:sz w:val="24"/>
                <w:szCs w:val="24"/>
              </w:rPr>
              <w:t>Koszty pośrednie w projekc</w:t>
            </w:r>
            <w:r>
              <w:rPr>
                <w:rFonts w:ascii="Arial" w:hAnsi="Arial" w:cs="Arial"/>
                <w:bCs/>
                <w:color w:val="000000"/>
                <w:sz w:val="24"/>
                <w:szCs w:val="24"/>
              </w:rPr>
              <w:t>ie: 10</w:t>
            </w:r>
            <w:r w:rsidRPr="00B903D7">
              <w:rPr>
                <w:rFonts w:ascii="Arial" w:hAnsi="Arial" w:cs="Arial"/>
                <w:bCs/>
                <w:color w:val="000000"/>
                <w:sz w:val="24"/>
                <w:szCs w:val="24"/>
              </w:rPr>
              <w:t xml:space="preserve">% </w:t>
            </w:r>
            <w:r>
              <w:rPr>
                <w:rFonts w:ascii="Arial" w:hAnsi="Arial" w:cs="Arial"/>
                <w:bCs/>
                <w:color w:val="000000"/>
                <w:sz w:val="24"/>
                <w:szCs w:val="24"/>
              </w:rPr>
              <w:t xml:space="preserve">z </w:t>
            </w:r>
            <w:r w:rsidRPr="008C5774">
              <w:rPr>
                <w:rFonts w:ascii="Arial" w:hAnsi="Arial" w:cs="Arial"/>
                <w:bCs/>
                <w:color w:val="000000"/>
                <w:sz w:val="24"/>
                <w:szCs w:val="24"/>
              </w:rPr>
              <w:t>kosztów bezpośrednich projektu</w:t>
            </w:r>
            <w:r>
              <w:rPr>
                <w:rFonts w:ascii="Arial" w:hAnsi="Arial" w:cs="Arial"/>
                <w:bCs/>
                <w:color w:val="000000"/>
                <w:sz w:val="24"/>
                <w:szCs w:val="24"/>
              </w:rPr>
              <w:t>.</w:t>
            </w:r>
          </w:p>
        </w:tc>
      </w:tr>
      <w:tr w:rsidR="00E908EC" w:rsidTr="00F2277B">
        <w:trPr>
          <w:trHeight w:val="279"/>
        </w:trPr>
        <w:tc>
          <w:tcPr>
            <w:tcW w:w="1440"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Główne zadania przewidziane do realizacji w projekcie ze wskazaniem grup docelowych</w:t>
            </w:r>
          </w:p>
        </w:tc>
        <w:tc>
          <w:tcPr>
            <w:tcW w:w="3560" w:type="pct"/>
            <w:gridSpan w:val="9"/>
            <w:tcBorders>
              <w:top w:val="single" w:sz="2" w:space="0" w:color="auto"/>
              <w:bottom w:val="single" w:sz="2" w:space="0" w:color="auto"/>
            </w:tcBorders>
            <w:shd w:val="clear" w:color="auto" w:fill="auto"/>
          </w:tcPr>
          <w:p w:rsidR="00E908EC" w:rsidRPr="000026C5" w:rsidRDefault="00E908EC" w:rsidP="00F2277B">
            <w:pPr>
              <w:spacing w:after="0" w:line="360" w:lineRule="auto"/>
              <w:rPr>
                <w:rFonts w:ascii="Arial" w:hAnsi="Arial" w:cs="Arial"/>
                <w:sz w:val="24"/>
                <w:szCs w:val="24"/>
                <w:lang w:eastAsia="pl-PL"/>
              </w:rPr>
            </w:pPr>
            <w:r w:rsidRPr="000026C5">
              <w:rPr>
                <w:rFonts w:ascii="Arial" w:hAnsi="Arial" w:cs="Arial"/>
                <w:sz w:val="24"/>
                <w:szCs w:val="24"/>
                <w:lang w:eastAsia="pl-PL"/>
              </w:rPr>
              <w:t>Główne zadania:</w:t>
            </w:r>
          </w:p>
          <w:p w:rsidR="00E908EC" w:rsidRPr="000026C5" w:rsidRDefault="00E908EC" w:rsidP="00F2277B">
            <w:pPr>
              <w:spacing w:after="0" w:line="360" w:lineRule="auto"/>
              <w:rPr>
                <w:rFonts w:ascii="Arial" w:hAnsi="Arial" w:cs="Arial"/>
                <w:sz w:val="24"/>
                <w:szCs w:val="24"/>
                <w:lang w:eastAsia="pl-PL"/>
              </w:rPr>
            </w:pPr>
            <w:r w:rsidRPr="000026C5">
              <w:rPr>
                <w:rFonts w:ascii="Arial" w:hAnsi="Arial" w:cs="Arial"/>
                <w:sz w:val="24"/>
                <w:szCs w:val="24"/>
                <w:lang w:eastAsia="pl-PL"/>
              </w:rPr>
              <w:t xml:space="preserve">Zadanie 1: </w:t>
            </w:r>
          </w:p>
          <w:p w:rsidR="00E908EC" w:rsidRPr="000026C5" w:rsidRDefault="00E908EC" w:rsidP="00F2277B">
            <w:pPr>
              <w:spacing w:after="0" w:line="360" w:lineRule="auto"/>
              <w:rPr>
                <w:rFonts w:ascii="Arial" w:hAnsi="Arial" w:cs="Arial"/>
                <w:sz w:val="24"/>
                <w:szCs w:val="24"/>
                <w:lang w:eastAsia="pl-PL"/>
              </w:rPr>
            </w:pPr>
            <w:r w:rsidRPr="000026C5">
              <w:rPr>
                <w:rFonts w:ascii="Arial" w:hAnsi="Arial" w:cs="Arial"/>
                <w:sz w:val="24"/>
                <w:szCs w:val="24"/>
                <w:lang w:eastAsia="pl-PL"/>
              </w:rPr>
              <w:t xml:space="preserve">Realizacja szkolenia specjalizacyjnego i ukończenie w okresie realizacji projektu co najmniej dwóch modułów szkolenia specjalistycznego. </w:t>
            </w:r>
          </w:p>
          <w:p w:rsidR="00E908EC" w:rsidRPr="000026C5" w:rsidRDefault="00E908EC" w:rsidP="00F2277B">
            <w:pPr>
              <w:spacing w:after="0" w:line="360" w:lineRule="auto"/>
              <w:rPr>
                <w:rFonts w:ascii="Arial" w:hAnsi="Arial" w:cs="Arial"/>
                <w:sz w:val="24"/>
                <w:szCs w:val="24"/>
                <w:lang w:eastAsia="pl-PL"/>
              </w:rPr>
            </w:pPr>
            <w:r w:rsidRPr="000026C5">
              <w:rPr>
                <w:rFonts w:ascii="Arial" w:hAnsi="Arial" w:cs="Arial"/>
                <w:sz w:val="24"/>
                <w:szCs w:val="24"/>
                <w:lang w:eastAsia="pl-PL"/>
              </w:rPr>
              <w:t>Produkty zadania 1:</w:t>
            </w:r>
          </w:p>
          <w:p w:rsidR="00E908EC" w:rsidRPr="000026C5" w:rsidRDefault="00E908EC" w:rsidP="00F2277B">
            <w:pPr>
              <w:spacing w:after="0" w:line="360" w:lineRule="auto"/>
              <w:rPr>
                <w:rFonts w:ascii="Arial" w:hAnsi="Arial" w:cs="Arial"/>
                <w:sz w:val="24"/>
                <w:szCs w:val="24"/>
                <w:lang w:eastAsia="pl-PL"/>
              </w:rPr>
            </w:pPr>
            <w:r w:rsidRPr="000026C5">
              <w:rPr>
                <w:rFonts w:ascii="Arial" w:hAnsi="Arial" w:cs="Arial"/>
                <w:sz w:val="24"/>
                <w:szCs w:val="24"/>
                <w:lang w:eastAsia="pl-PL"/>
              </w:rPr>
              <w:t xml:space="preserve">Podniesienie kompetencji zawodowych 45 osób </w:t>
            </w:r>
          </w:p>
          <w:p w:rsidR="00E908EC" w:rsidRPr="000026C5" w:rsidRDefault="00E908EC" w:rsidP="00F2277B">
            <w:pPr>
              <w:spacing w:after="0" w:line="360" w:lineRule="auto"/>
              <w:rPr>
                <w:rFonts w:ascii="Arial" w:hAnsi="Arial" w:cs="Arial"/>
                <w:sz w:val="24"/>
                <w:szCs w:val="24"/>
                <w:lang w:eastAsia="pl-PL"/>
              </w:rPr>
            </w:pPr>
          </w:p>
          <w:p w:rsidR="00E908EC" w:rsidRPr="000026C5" w:rsidRDefault="00E908EC" w:rsidP="00F2277B">
            <w:pPr>
              <w:spacing w:after="0" w:line="360" w:lineRule="auto"/>
              <w:rPr>
                <w:rFonts w:ascii="Arial" w:hAnsi="Arial" w:cs="Arial"/>
                <w:sz w:val="24"/>
                <w:szCs w:val="24"/>
                <w:lang w:eastAsia="pl-PL"/>
              </w:rPr>
            </w:pPr>
            <w:r w:rsidRPr="000026C5">
              <w:rPr>
                <w:rFonts w:ascii="Arial" w:hAnsi="Arial" w:cs="Arial"/>
                <w:sz w:val="24"/>
                <w:szCs w:val="24"/>
                <w:lang w:eastAsia="pl-PL"/>
              </w:rPr>
              <w:t xml:space="preserve">Program Szkolenia Specjalizacyjnego </w:t>
            </w:r>
          </w:p>
          <w:p w:rsidR="00E908EC" w:rsidRPr="000026C5" w:rsidRDefault="00E908EC" w:rsidP="00F2277B">
            <w:pPr>
              <w:spacing w:after="0" w:line="360" w:lineRule="auto"/>
              <w:rPr>
                <w:rFonts w:ascii="Arial" w:hAnsi="Arial" w:cs="Arial"/>
                <w:sz w:val="24"/>
                <w:szCs w:val="24"/>
                <w:lang w:eastAsia="pl-PL"/>
              </w:rPr>
            </w:pPr>
            <w:r w:rsidRPr="000026C5">
              <w:rPr>
                <w:rFonts w:ascii="Arial" w:hAnsi="Arial" w:cs="Arial"/>
                <w:sz w:val="24"/>
                <w:szCs w:val="24"/>
                <w:lang w:eastAsia="pl-PL"/>
              </w:rPr>
              <w:t xml:space="preserve">Zgodnie z przepisami ustawy z dnia 24 lutego 2017 r. o uzyskiwaniu tytułu specjalisty w dziedzinach mających zastosowanie w ochronie zdrowia (Dz. U. z 2021 r. poz. 1297), program szkolenia specjalizacyjnego opracowuje zespół ekspertów powoływany przez dyrektora Centrum Medycznego Kształcenia Podyplomowego (CMKP). Oznacza to, iż dopiero po wejściu w życie rozporządzenia Ministra Zdrowia zmieniającego rozporządzenie w sprawie specjalizacji w dziedzinach mających zastosowanie w ochronie zdrowia, a co za tym idzie wprowadzeniu nowej dziedziny – Chirurgicznej asysty lekarza, zostanie powołany w CMKP zespół ekspertów, który przygotuje program szkolenia w zakresie Chirurgicznej asysty lekarza. Tak więc należy podkreślić, iż program szkolenia w tym zakresie zostanie opracowany z gronem ekspertów. Program szkolenia specjalizacyjnego opracowany przez zespół ekspertów i zredagowany przez CMKP, zatwierdza minister właściwy do spraw zdrowia. </w:t>
            </w:r>
          </w:p>
          <w:p w:rsidR="00E908EC" w:rsidRPr="000026C5" w:rsidRDefault="00E908EC" w:rsidP="00F2277B">
            <w:pPr>
              <w:spacing w:after="0" w:line="360" w:lineRule="auto"/>
              <w:rPr>
                <w:rFonts w:ascii="Arial" w:hAnsi="Arial" w:cs="Arial"/>
                <w:sz w:val="24"/>
                <w:szCs w:val="24"/>
                <w:lang w:eastAsia="pl-PL"/>
              </w:rPr>
            </w:pPr>
            <w:r w:rsidRPr="000026C5">
              <w:rPr>
                <w:rFonts w:ascii="Arial" w:hAnsi="Arial" w:cs="Arial"/>
                <w:sz w:val="24"/>
                <w:szCs w:val="24"/>
                <w:lang w:eastAsia="pl-PL"/>
              </w:rPr>
              <w:t xml:space="preserve">Szkolenie specjalizacyjne odbywać się będzie poprzez uczestniczenie w kursach specjalizacyjnych, udział w stażach </w:t>
            </w:r>
            <w:r w:rsidRPr="000026C5">
              <w:rPr>
                <w:rFonts w:ascii="Arial" w:hAnsi="Arial" w:cs="Arial"/>
                <w:sz w:val="24"/>
                <w:szCs w:val="24"/>
                <w:lang w:eastAsia="pl-PL"/>
              </w:rPr>
              <w:lastRenderedPageBreak/>
              <w:t>kierunkowych w wytypowanych instytucjach, samokształcenie drogą studiowania piśmiennictwa oraz nabywanie doświadczenia - zadania praktyczne.</w:t>
            </w:r>
          </w:p>
          <w:p w:rsidR="00E908EC" w:rsidRPr="000026C5" w:rsidRDefault="00E908EC" w:rsidP="00F2277B">
            <w:pPr>
              <w:spacing w:after="0" w:line="360" w:lineRule="auto"/>
              <w:rPr>
                <w:rFonts w:ascii="Arial" w:eastAsia="Corbel" w:hAnsi="Arial" w:cs="Arial"/>
                <w:sz w:val="24"/>
                <w:szCs w:val="24"/>
              </w:rPr>
            </w:pPr>
            <w:r w:rsidRPr="000026C5">
              <w:rPr>
                <w:rFonts w:ascii="Arial" w:hAnsi="Arial" w:cs="Arial"/>
                <w:sz w:val="24"/>
                <w:szCs w:val="24"/>
              </w:rPr>
              <w:t xml:space="preserve">W zakresie teoretycznego przygotowania niezbędnego do uzyskania tytułu specjalisty </w:t>
            </w:r>
            <w:proofErr w:type="spellStart"/>
            <w:r w:rsidRPr="000026C5">
              <w:rPr>
                <w:rFonts w:ascii="Arial" w:hAnsi="Arial" w:cs="Arial"/>
                <w:sz w:val="24"/>
                <w:szCs w:val="24"/>
              </w:rPr>
              <w:t>ChAL</w:t>
            </w:r>
            <w:proofErr w:type="spellEnd"/>
            <w:r w:rsidRPr="000026C5">
              <w:rPr>
                <w:rFonts w:ascii="Arial" w:hAnsi="Arial" w:cs="Arial"/>
                <w:sz w:val="24"/>
                <w:szCs w:val="24"/>
              </w:rPr>
              <w:t xml:space="preserve"> wymagana jest wiedza z uwzględnieniem </w:t>
            </w:r>
            <w:proofErr w:type="spellStart"/>
            <w:r w:rsidRPr="000026C5">
              <w:rPr>
                <w:rFonts w:ascii="Arial" w:hAnsi="Arial" w:cs="Arial"/>
                <w:sz w:val="24"/>
                <w:szCs w:val="24"/>
              </w:rPr>
              <w:t>możliwoś</w:t>
            </w:r>
            <w:proofErr w:type="spellEnd"/>
            <w:r w:rsidRPr="000026C5">
              <w:rPr>
                <w:rFonts w:ascii="Arial" w:hAnsi="Arial" w:cs="Arial"/>
                <w:sz w:val="24"/>
                <w:szCs w:val="24"/>
                <w:lang w:val="it-IT"/>
              </w:rPr>
              <w:t>ci r</w:t>
            </w:r>
            <w:proofErr w:type="spellStart"/>
            <w:r w:rsidRPr="000026C5">
              <w:rPr>
                <w:rFonts w:ascii="Arial" w:hAnsi="Arial" w:cs="Arial"/>
                <w:sz w:val="24"/>
                <w:szCs w:val="24"/>
              </w:rPr>
              <w:t>óżnych</w:t>
            </w:r>
            <w:proofErr w:type="spellEnd"/>
            <w:r w:rsidRPr="000026C5">
              <w:rPr>
                <w:rFonts w:ascii="Arial" w:hAnsi="Arial" w:cs="Arial"/>
                <w:sz w:val="24"/>
                <w:szCs w:val="24"/>
              </w:rPr>
              <w:t xml:space="preserve"> opcji i metod terapeutycznych w następujących grupach problemowych:</w:t>
            </w:r>
          </w:p>
          <w:p w:rsidR="00E908EC" w:rsidRPr="000026C5" w:rsidRDefault="00E908EC" w:rsidP="00F2277B">
            <w:pPr>
              <w:pStyle w:val="Akapitzlist"/>
              <w:numPr>
                <w:ilvl w:val="0"/>
                <w:numId w:val="37"/>
              </w:numPr>
              <w:pBdr>
                <w:top w:val="nil"/>
                <w:left w:val="nil"/>
                <w:bottom w:val="nil"/>
                <w:right w:val="nil"/>
                <w:between w:val="nil"/>
                <w:bar w:val="nil"/>
              </w:pBdr>
              <w:contextualSpacing w:val="0"/>
              <w:jc w:val="left"/>
              <w:rPr>
                <w:rFonts w:eastAsia="Corbel" w:cs="Arial"/>
                <w:sz w:val="24"/>
              </w:rPr>
            </w:pPr>
            <w:r w:rsidRPr="000026C5">
              <w:rPr>
                <w:rFonts w:cs="Arial"/>
                <w:sz w:val="24"/>
              </w:rPr>
              <w:t xml:space="preserve">Postępowanie przedoperacyjne, </w:t>
            </w:r>
            <w:proofErr w:type="spellStart"/>
            <w:r w:rsidRPr="000026C5">
              <w:rPr>
                <w:rFonts w:cs="Arial"/>
                <w:sz w:val="24"/>
              </w:rPr>
              <w:t>śr</w:t>
            </w:r>
            <w:proofErr w:type="spellEnd"/>
            <w:r w:rsidRPr="000026C5">
              <w:rPr>
                <w:rFonts w:cs="Arial"/>
                <w:sz w:val="24"/>
                <w:lang w:val="es-ES_tradnl"/>
              </w:rPr>
              <w:t>ó</w:t>
            </w:r>
            <w:proofErr w:type="spellStart"/>
            <w:r w:rsidRPr="000026C5">
              <w:rPr>
                <w:rFonts w:cs="Arial"/>
                <w:sz w:val="24"/>
              </w:rPr>
              <w:t>doperacyjne</w:t>
            </w:r>
            <w:proofErr w:type="spellEnd"/>
            <w:r w:rsidRPr="000026C5">
              <w:rPr>
                <w:rFonts w:cs="Arial"/>
                <w:sz w:val="24"/>
              </w:rPr>
              <w:t>, pooperacyjne / opieka okołooperacyjna</w:t>
            </w:r>
            <w:r>
              <w:rPr>
                <w:rFonts w:cs="Arial"/>
                <w:sz w:val="24"/>
              </w:rPr>
              <w:t>,</w:t>
            </w:r>
          </w:p>
          <w:p w:rsidR="00E908EC" w:rsidRPr="000026C5" w:rsidRDefault="00E908EC" w:rsidP="00F2277B">
            <w:pPr>
              <w:pStyle w:val="Akapitzlist"/>
              <w:numPr>
                <w:ilvl w:val="0"/>
                <w:numId w:val="37"/>
              </w:numPr>
              <w:pBdr>
                <w:top w:val="nil"/>
                <w:left w:val="nil"/>
                <w:bottom w:val="nil"/>
                <w:right w:val="nil"/>
                <w:between w:val="nil"/>
                <w:bar w:val="nil"/>
              </w:pBdr>
              <w:contextualSpacing w:val="0"/>
              <w:jc w:val="left"/>
              <w:rPr>
                <w:rFonts w:eastAsia="Corbel" w:cs="Arial"/>
                <w:sz w:val="24"/>
              </w:rPr>
            </w:pPr>
            <w:r w:rsidRPr="000026C5">
              <w:rPr>
                <w:rFonts w:cs="Arial"/>
                <w:sz w:val="24"/>
              </w:rPr>
              <w:t>Stany septyczne w chirurgii i ich prewencja</w:t>
            </w:r>
            <w:r>
              <w:rPr>
                <w:rFonts w:cs="Arial"/>
                <w:sz w:val="24"/>
              </w:rPr>
              <w:t>,</w:t>
            </w:r>
          </w:p>
          <w:p w:rsidR="00E908EC" w:rsidRPr="000026C5" w:rsidRDefault="00E908EC" w:rsidP="00F2277B">
            <w:pPr>
              <w:pStyle w:val="Akapitzlist"/>
              <w:numPr>
                <w:ilvl w:val="0"/>
                <w:numId w:val="37"/>
              </w:numPr>
              <w:pBdr>
                <w:top w:val="nil"/>
                <w:left w:val="nil"/>
                <w:bottom w:val="nil"/>
                <w:right w:val="nil"/>
                <w:between w:val="nil"/>
                <w:bar w:val="nil"/>
              </w:pBdr>
              <w:contextualSpacing w:val="0"/>
              <w:jc w:val="left"/>
              <w:rPr>
                <w:rFonts w:eastAsia="Corbel" w:cs="Arial"/>
                <w:sz w:val="24"/>
              </w:rPr>
            </w:pPr>
            <w:r w:rsidRPr="000026C5">
              <w:rPr>
                <w:rFonts w:cs="Arial"/>
                <w:sz w:val="24"/>
              </w:rPr>
              <w:t>Podstawowe techniki chirurgiczne i technologie medyczne w chirurgii, w tym endoskopia giętka i techniki minimalnie inwazyjne</w:t>
            </w:r>
            <w:r>
              <w:rPr>
                <w:rFonts w:cs="Arial"/>
                <w:sz w:val="24"/>
              </w:rPr>
              <w:t>,</w:t>
            </w:r>
          </w:p>
          <w:p w:rsidR="00E908EC" w:rsidRPr="000026C5" w:rsidRDefault="00E908EC" w:rsidP="00F2277B">
            <w:pPr>
              <w:pStyle w:val="Akapitzlist"/>
              <w:numPr>
                <w:ilvl w:val="0"/>
                <w:numId w:val="37"/>
              </w:numPr>
              <w:pBdr>
                <w:top w:val="nil"/>
                <w:left w:val="nil"/>
                <w:bottom w:val="nil"/>
                <w:right w:val="nil"/>
                <w:between w:val="nil"/>
                <w:bar w:val="nil"/>
              </w:pBdr>
              <w:contextualSpacing w:val="0"/>
              <w:jc w:val="left"/>
              <w:rPr>
                <w:rFonts w:eastAsia="Corbel" w:cs="Arial"/>
                <w:sz w:val="24"/>
              </w:rPr>
            </w:pPr>
            <w:r w:rsidRPr="000026C5">
              <w:rPr>
                <w:rFonts w:cs="Arial"/>
                <w:sz w:val="24"/>
              </w:rPr>
              <w:t>Podstawy intensywnej terapii u krytycznie chorych pacjent</w:t>
            </w:r>
            <w:r w:rsidRPr="000026C5">
              <w:rPr>
                <w:rFonts w:cs="Arial"/>
                <w:sz w:val="24"/>
                <w:lang w:val="es-ES_tradnl"/>
              </w:rPr>
              <w:t>ó</w:t>
            </w:r>
            <w:r w:rsidRPr="000026C5">
              <w:rPr>
                <w:rFonts w:cs="Arial"/>
                <w:sz w:val="24"/>
              </w:rPr>
              <w:t>w chirurgicznych</w:t>
            </w:r>
            <w:r>
              <w:rPr>
                <w:rFonts w:cs="Arial"/>
                <w:sz w:val="24"/>
              </w:rPr>
              <w:t>,</w:t>
            </w:r>
          </w:p>
          <w:p w:rsidR="00E908EC" w:rsidRPr="000026C5" w:rsidRDefault="00E908EC" w:rsidP="00F2277B">
            <w:pPr>
              <w:pStyle w:val="Akapitzlist"/>
              <w:numPr>
                <w:ilvl w:val="0"/>
                <w:numId w:val="37"/>
              </w:numPr>
              <w:pBdr>
                <w:top w:val="nil"/>
                <w:left w:val="nil"/>
                <w:bottom w:val="nil"/>
                <w:right w:val="nil"/>
                <w:between w:val="nil"/>
                <w:bar w:val="nil"/>
              </w:pBdr>
              <w:contextualSpacing w:val="0"/>
              <w:jc w:val="left"/>
              <w:rPr>
                <w:rFonts w:eastAsia="Corbel" w:cs="Arial"/>
                <w:sz w:val="24"/>
              </w:rPr>
            </w:pPr>
            <w:r w:rsidRPr="000026C5">
              <w:rPr>
                <w:rFonts w:cs="Arial"/>
                <w:sz w:val="24"/>
              </w:rPr>
              <w:t>Urazy i podstawy medycznej opieki w stanach nagłych</w:t>
            </w:r>
            <w:r>
              <w:rPr>
                <w:rFonts w:cs="Arial"/>
                <w:sz w:val="24"/>
              </w:rPr>
              <w:t>,</w:t>
            </w:r>
          </w:p>
          <w:p w:rsidR="00E908EC" w:rsidRPr="000026C5" w:rsidRDefault="00E908EC" w:rsidP="00F2277B">
            <w:pPr>
              <w:pStyle w:val="Akapitzlist"/>
              <w:numPr>
                <w:ilvl w:val="0"/>
                <w:numId w:val="37"/>
              </w:numPr>
              <w:pBdr>
                <w:top w:val="nil"/>
                <w:left w:val="nil"/>
                <w:bottom w:val="nil"/>
                <w:right w:val="nil"/>
                <w:between w:val="nil"/>
                <w:bar w:val="nil"/>
              </w:pBdr>
              <w:contextualSpacing w:val="0"/>
              <w:jc w:val="left"/>
              <w:rPr>
                <w:rFonts w:eastAsia="Corbel" w:cs="Arial"/>
                <w:sz w:val="24"/>
              </w:rPr>
            </w:pPr>
            <w:r w:rsidRPr="000026C5">
              <w:rPr>
                <w:rFonts w:cs="Arial"/>
                <w:sz w:val="24"/>
                <w:lang w:val="da-DK"/>
              </w:rPr>
              <w:t>Podstawy diagnostyki i terapii w zakresie chorób sk</w:t>
            </w:r>
            <w:r w:rsidRPr="000026C5">
              <w:rPr>
                <w:rFonts w:cs="Arial"/>
                <w:sz w:val="24"/>
                <w:lang w:val="es-ES_tradnl"/>
              </w:rPr>
              <w:t>ó</w:t>
            </w:r>
            <w:proofErr w:type="spellStart"/>
            <w:r w:rsidRPr="000026C5">
              <w:rPr>
                <w:rFonts w:cs="Arial"/>
                <w:sz w:val="24"/>
              </w:rPr>
              <w:t>ry</w:t>
            </w:r>
            <w:proofErr w:type="spellEnd"/>
            <w:r w:rsidRPr="000026C5">
              <w:rPr>
                <w:rFonts w:cs="Arial"/>
                <w:sz w:val="24"/>
              </w:rPr>
              <w:t xml:space="preserve"> i tkanek miękkich, układu mięśniowo-szkieletowego, głowy i szyi, jamy brzusznej, powłok brzusznych</w:t>
            </w:r>
            <w:r>
              <w:rPr>
                <w:rFonts w:cs="Arial"/>
                <w:sz w:val="24"/>
              </w:rPr>
              <w:t>,</w:t>
            </w:r>
          </w:p>
          <w:p w:rsidR="00E908EC" w:rsidRPr="000026C5" w:rsidRDefault="00E908EC" w:rsidP="00F2277B">
            <w:pPr>
              <w:pStyle w:val="Akapitzlist"/>
              <w:numPr>
                <w:ilvl w:val="0"/>
                <w:numId w:val="37"/>
              </w:numPr>
              <w:pBdr>
                <w:top w:val="nil"/>
                <w:left w:val="nil"/>
                <w:bottom w:val="nil"/>
                <w:right w:val="nil"/>
                <w:between w:val="nil"/>
                <w:bar w:val="nil"/>
              </w:pBdr>
              <w:contextualSpacing w:val="0"/>
              <w:jc w:val="left"/>
              <w:rPr>
                <w:rFonts w:eastAsia="Corbel" w:cs="Arial"/>
                <w:sz w:val="24"/>
              </w:rPr>
            </w:pPr>
            <w:r w:rsidRPr="000026C5">
              <w:rPr>
                <w:rFonts w:cs="Arial"/>
                <w:sz w:val="24"/>
              </w:rPr>
              <w:t xml:space="preserve">Podstawy diagnostyki i terapii patologii narządowych w zakresie układu pokarmowego, układu oddechowego, układu sercowo-naczyniowego, układu wewnętrznego wydzielania, układu nerwowego, w zakresie chirurgii </w:t>
            </w:r>
            <w:proofErr w:type="spellStart"/>
            <w:r w:rsidRPr="000026C5">
              <w:rPr>
                <w:rFonts w:cs="Arial"/>
                <w:sz w:val="24"/>
              </w:rPr>
              <w:t>bariatrycznej</w:t>
            </w:r>
            <w:proofErr w:type="spellEnd"/>
            <w:r w:rsidRPr="000026C5">
              <w:rPr>
                <w:rFonts w:cs="Arial"/>
                <w:sz w:val="24"/>
              </w:rPr>
              <w:t xml:space="preserve"> i metabolicznej, chorób gruczołu piersiowego, narządów moczowo-płciowych</w:t>
            </w:r>
            <w:r>
              <w:rPr>
                <w:rFonts w:cs="Arial"/>
                <w:sz w:val="24"/>
              </w:rPr>
              <w:t>,</w:t>
            </w:r>
          </w:p>
          <w:p w:rsidR="00E908EC" w:rsidRPr="000026C5" w:rsidRDefault="00E908EC" w:rsidP="00F2277B">
            <w:pPr>
              <w:pStyle w:val="Akapitzlist"/>
              <w:numPr>
                <w:ilvl w:val="0"/>
                <w:numId w:val="37"/>
              </w:numPr>
              <w:pBdr>
                <w:top w:val="nil"/>
                <w:left w:val="nil"/>
                <w:bottom w:val="nil"/>
                <w:right w:val="nil"/>
                <w:between w:val="nil"/>
                <w:bar w:val="nil"/>
              </w:pBdr>
              <w:contextualSpacing w:val="0"/>
              <w:jc w:val="left"/>
              <w:rPr>
                <w:rFonts w:eastAsia="Corbel" w:cs="Arial"/>
                <w:sz w:val="24"/>
              </w:rPr>
            </w:pPr>
            <w:r w:rsidRPr="000026C5">
              <w:rPr>
                <w:rFonts w:eastAsia="Corbel" w:cs="Arial"/>
                <w:sz w:val="24"/>
              </w:rPr>
              <w:t>Podstawy diagnostyki i terapii chorób nowotworowych, w tym chirurgicznego leczenia nowotworów / onkologii klinicznej.</w:t>
            </w:r>
          </w:p>
          <w:p w:rsidR="00E908EC" w:rsidRPr="000026C5" w:rsidRDefault="00E908EC" w:rsidP="00F2277B">
            <w:pPr>
              <w:pBdr>
                <w:top w:val="nil"/>
                <w:left w:val="nil"/>
                <w:bottom w:val="nil"/>
                <w:right w:val="nil"/>
                <w:between w:val="nil"/>
                <w:bar w:val="nil"/>
              </w:pBdr>
              <w:spacing w:after="0" w:line="360" w:lineRule="auto"/>
              <w:rPr>
                <w:rFonts w:ascii="Arial" w:eastAsia="Corbel" w:hAnsi="Arial" w:cs="Arial"/>
                <w:sz w:val="24"/>
                <w:szCs w:val="24"/>
              </w:rPr>
            </w:pPr>
          </w:p>
          <w:p w:rsidR="00E908EC" w:rsidRPr="002A6725" w:rsidRDefault="00E908EC" w:rsidP="00F2277B">
            <w:pPr>
              <w:pBdr>
                <w:top w:val="nil"/>
                <w:left w:val="nil"/>
                <w:bottom w:val="nil"/>
                <w:right w:val="nil"/>
                <w:between w:val="nil"/>
                <w:bar w:val="nil"/>
              </w:pBdr>
              <w:spacing w:after="0" w:line="360" w:lineRule="auto"/>
              <w:rPr>
                <w:rFonts w:ascii="Arial" w:hAnsi="Arial" w:cs="Arial"/>
                <w:color w:val="000000"/>
                <w:sz w:val="24"/>
                <w:szCs w:val="24"/>
              </w:rPr>
            </w:pPr>
            <w:bookmarkStart w:id="6" w:name="_Hlk82773008"/>
            <w:r w:rsidRPr="000026C5">
              <w:rPr>
                <w:rFonts w:ascii="Arial" w:eastAsia="Corbel" w:hAnsi="Arial" w:cs="Arial"/>
                <w:sz w:val="24"/>
                <w:szCs w:val="24"/>
              </w:rPr>
              <w:t xml:space="preserve">Szkolenie specjalizacyjne odbywać się będzie w podmiotach będących jednostkami akredytowanymi. </w:t>
            </w:r>
            <w:r w:rsidRPr="000026C5">
              <w:rPr>
                <w:rFonts w:ascii="Arial" w:hAnsi="Arial" w:cs="Arial"/>
                <w:sz w:val="24"/>
                <w:szCs w:val="24"/>
                <w:lang w:eastAsia="pl-PL"/>
              </w:rPr>
              <w:t xml:space="preserve">Zgodnie z przepisami ustawy z dnia 24 lutego 2017 r. o uzyskiwaniu tytułu specjalisty w dziedzinach mających zastosowanie w ochronie zdrowia </w:t>
            </w:r>
            <w:r w:rsidRPr="000026C5">
              <w:rPr>
                <w:rFonts w:ascii="Arial" w:hAnsi="Arial" w:cs="Arial"/>
                <w:sz w:val="24"/>
                <w:szCs w:val="24"/>
                <w:lang w:eastAsia="pl-PL"/>
              </w:rPr>
              <w:lastRenderedPageBreak/>
              <w:t xml:space="preserve">(Dz. U. z 2021 r. poz. 1297). </w:t>
            </w:r>
            <w:r w:rsidRPr="000026C5">
              <w:rPr>
                <w:rFonts w:ascii="Arial" w:hAnsi="Arial" w:cs="Arial"/>
                <w:color w:val="000000"/>
                <w:sz w:val="24"/>
                <w:szCs w:val="24"/>
              </w:rPr>
              <w:t>Szkolenie specjalizacyjne w danej dziedzinie ochrony zdrowia, może być prowadzone przez podmiot, który został wpisany na listę jednostek posiadających akredytację. Listę jednostek posiadających akredytację prowadzi dyrektor CMKP za pomocą Systemu Monitorowania Kształcenia Pracowników Medycznych (SMK).</w:t>
            </w:r>
            <w:bookmarkStart w:id="7" w:name="mip59689752"/>
            <w:bookmarkStart w:id="8" w:name="mip59689754"/>
            <w:bookmarkStart w:id="9" w:name="mip59689755"/>
            <w:bookmarkStart w:id="10" w:name="mip59689756"/>
            <w:bookmarkStart w:id="11" w:name="mip59689757"/>
            <w:bookmarkStart w:id="12" w:name="mip59689758"/>
            <w:bookmarkStart w:id="13" w:name="mip59689759"/>
            <w:bookmarkStart w:id="14" w:name="mip59689760"/>
            <w:bookmarkStart w:id="15" w:name="mip59689768"/>
            <w:bookmarkEnd w:id="7"/>
            <w:bookmarkEnd w:id="8"/>
            <w:bookmarkEnd w:id="9"/>
            <w:bookmarkEnd w:id="10"/>
            <w:bookmarkEnd w:id="11"/>
            <w:bookmarkEnd w:id="12"/>
            <w:bookmarkEnd w:id="13"/>
            <w:bookmarkEnd w:id="14"/>
            <w:bookmarkEnd w:id="15"/>
          </w:p>
          <w:bookmarkEnd w:id="6"/>
          <w:p w:rsidR="00E908EC" w:rsidRPr="000026C5" w:rsidRDefault="00E908EC" w:rsidP="00F2277B">
            <w:pPr>
              <w:spacing w:after="0" w:line="360" w:lineRule="auto"/>
              <w:rPr>
                <w:rFonts w:ascii="Arial" w:hAnsi="Arial" w:cs="Arial"/>
                <w:sz w:val="24"/>
                <w:szCs w:val="24"/>
                <w:lang w:eastAsia="pl-PL"/>
              </w:rPr>
            </w:pPr>
            <w:r w:rsidRPr="000026C5">
              <w:rPr>
                <w:rFonts w:ascii="Arial" w:hAnsi="Arial" w:cs="Arial"/>
                <w:sz w:val="24"/>
                <w:szCs w:val="24"/>
                <w:lang w:eastAsia="pl-PL"/>
              </w:rPr>
              <w:t>Grupę docelową projektu stanowi 50 osób spośród grupy zawodowej ratowników medycznych i pielęgniarek spełniających kryteria przystąpienia do szkolenia specjalizacyjnego.</w:t>
            </w:r>
          </w:p>
          <w:p w:rsidR="00E908EC" w:rsidRPr="000026C5" w:rsidRDefault="00E908EC" w:rsidP="00F2277B">
            <w:pPr>
              <w:spacing w:after="0" w:line="360" w:lineRule="auto"/>
              <w:rPr>
                <w:rFonts w:ascii="Arial" w:hAnsi="Arial" w:cs="Arial"/>
                <w:sz w:val="24"/>
                <w:szCs w:val="24"/>
                <w:lang w:eastAsia="pl-PL"/>
              </w:rPr>
            </w:pPr>
          </w:p>
          <w:p w:rsidR="00E908EC" w:rsidRPr="000026C5" w:rsidRDefault="00E908EC" w:rsidP="00F2277B">
            <w:pPr>
              <w:spacing w:after="0" w:line="360" w:lineRule="auto"/>
              <w:rPr>
                <w:rFonts w:ascii="Arial" w:hAnsi="Arial" w:cs="Arial"/>
                <w:sz w:val="24"/>
                <w:szCs w:val="24"/>
                <w:lang w:eastAsia="pl-PL"/>
              </w:rPr>
            </w:pPr>
          </w:p>
          <w:p w:rsidR="00E908EC" w:rsidRDefault="00E908EC" w:rsidP="00F2277B">
            <w:pPr>
              <w:spacing w:after="0" w:line="360" w:lineRule="auto"/>
              <w:rPr>
                <w:rFonts w:ascii="Arial" w:hAnsi="Arial" w:cs="Arial"/>
                <w:sz w:val="24"/>
                <w:szCs w:val="24"/>
                <w:lang w:eastAsia="pl-PL"/>
              </w:rPr>
            </w:pPr>
            <w:r w:rsidRPr="000026C5">
              <w:rPr>
                <w:rFonts w:ascii="Arial" w:hAnsi="Arial" w:cs="Arial"/>
                <w:sz w:val="24"/>
                <w:szCs w:val="24"/>
                <w:lang w:eastAsia="pl-PL"/>
              </w:rPr>
              <w:t>Realizacja programu specjalizacji jest kwalifikowalna w przypadku osób, które w momencie rozpoczęcia udziału w projekcie przystępują do specjalizacji i ukończą w okresie realizacji projektu co najmniej dwa moduły szkolenia specjalistycznego.</w:t>
            </w:r>
          </w:p>
          <w:p w:rsidR="00E908EC" w:rsidRPr="002971AA" w:rsidRDefault="00E908EC" w:rsidP="00F2277B">
            <w:pPr>
              <w:spacing w:after="0" w:line="360" w:lineRule="auto"/>
              <w:rPr>
                <w:lang w:eastAsia="pl-PL"/>
              </w:rPr>
            </w:pPr>
            <w:r w:rsidRPr="00676533">
              <w:rPr>
                <w:rFonts w:ascii="Arial" w:hAnsi="Arial" w:cs="Arial"/>
                <w:sz w:val="24"/>
                <w:szCs w:val="24"/>
                <w:lang w:eastAsia="pl-PL"/>
              </w:rPr>
              <w:t>Zgodnie z programami szkole</w:t>
            </w:r>
            <w:r>
              <w:rPr>
                <w:rFonts w:ascii="Arial" w:hAnsi="Arial" w:cs="Arial"/>
                <w:sz w:val="24"/>
                <w:szCs w:val="24"/>
                <w:lang w:eastAsia="pl-PL"/>
              </w:rPr>
              <w:t>ń</w:t>
            </w:r>
            <w:r w:rsidRPr="00676533">
              <w:rPr>
                <w:rFonts w:ascii="Arial" w:hAnsi="Arial" w:cs="Arial"/>
                <w:sz w:val="24"/>
                <w:szCs w:val="24"/>
                <w:lang w:eastAsia="pl-PL"/>
              </w:rPr>
              <w:t xml:space="preserve"> specjalizacyjn</w:t>
            </w:r>
            <w:r>
              <w:rPr>
                <w:rFonts w:ascii="Arial" w:hAnsi="Arial" w:cs="Arial"/>
                <w:sz w:val="24"/>
                <w:szCs w:val="24"/>
                <w:lang w:eastAsia="pl-PL"/>
              </w:rPr>
              <w:t>ych</w:t>
            </w:r>
            <w:r w:rsidRPr="00676533">
              <w:rPr>
                <w:rFonts w:ascii="Arial" w:hAnsi="Arial" w:cs="Arial"/>
                <w:sz w:val="24"/>
                <w:szCs w:val="24"/>
                <w:lang w:eastAsia="pl-PL"/>
              </w:rPr>
              <w:t xml:space="preserve"> </w:t>
            </w:r>
            <w:r>
              <w:rPr>
                <w:rFonts w:ascii="Arial" w:hAnsi="Arial" w:cs="Arial"/>
                <w:sz w:val="24"/>
                <w:szCs w:val="24"/>
                <w:lang w:eastAsia="pl-PL"/>
              </w:rPr>
              <w:t xml:space="preserve">w dziedzinach mających zastosowanie w ochronie zdrowia </w:t>
            </w:r>
            <w:r w:rsidRPr="00676533">
              <w:rPr>
                <w:rFonts w:ascii="Arial" w:hAnsi="Arial" w:cs="Arial"/>
                <w:sz w:val="24"/>
                <w:szCs w:val="24"/>
                <w:lang w:eastAsia="pl-PL"/>
              </w:rPr>
              <w:t xml:space="preserve"> poszczególne jego składowe</w:t>
            </w:r>
            <w:r>
              <w:rPr>
                <w:rFonts w:ascii="Arial" w:hAnsi="Arial" w:cs="Arial"/>
                <w:sz w:val="24"/>
                <w:szCs w:val="24"/>
                <w:lang w:eastAsia="pl-PL"/>
              </w:rPr>
              <w:t>,</w:t>
            </w:r>
            <w:r w:rsidRPr="00676533">
              <w:rPr>
                <w:rFonts w:ascii="Arial" w:hAnsi="Arial" w:cs="Arial"/>
                <w:sz w:val="24"/>
                <w:szCs w:val="24"/>
                <w:lang w:eastAsia="pl-PL"/>
              </w:rPr>
              <w:t xml:space="preserve"> tj. kursy</w:t>
            </w:r>
            <w:r>
              <w:rPr>
                <w:rFonts w:ascii="Arial" w:hAnsi="Arial" w:cs="Arial"/>
                <w:sz w:val="24"/>
                <w:szCs w:val="24"/>
                <w:lang w:eastAsia="pl-PL"/>
              </w:rPr>
              <w:t xml:space="preserve"> i</w:t>
            </w:r>
            <w:r w:rsidRPr="00676533">
              <w:rPr>
                <w:rFonts w:ascii="Arial" w:hAnsi="Arial" w:cs="Arial"/>
                <w:sz w:val="24"/>
                <w:szCs w:val="24"/>
                <w:lang w:eastAsia="pl-PL"/>
              </w:rPr>
              <w:t xml:space="preserve"> staże kończą się sprawdzianem weryfikującym wiedzę organizowanym przez jednostki szkolące.</w:t>
            </w:r>
            <w:r>
              <w:rPr>
                <w:rFonts w:cs="Arial"/>
                <w:szCs w:val="24"/>
                <w:lang w:eastAsia="pl-PL"/>
              </w:rPr>
              <w:t xml:space="preserve"> </w:t>
            </w:r>
          </w:p>
        </w:tc>
      </w:tr>
      <w:tr w:rsidR="00E908EC" w:rsidTr="00F2277B">
        <w:trPr>
          <w:trHeight w:val="636"/>
        </w:trPr>
        <w:tc>
          <w:tcPr>
            <w:tcW w:w="1440"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Podmiot zgłaszający projekt</w:t>
            </w:r>
            <w:r>
              <w:rPr>
                <w:rFonts w:ascii="Arial" w:hAnsi="Arial" w:cs="Arial"/>
                <w:sz w:val="24"/>
                <w:szCs w:val="24"/>
                <w:vertAlign w:val="superscript"/>
              </w:rPr>
              <w:footnoteReference w:id="35"/>
            </w:r>
          </w:p>
        </w:tc>
        <w:tc>
          <w:tcPr>
            <w:tcW w:w="3560" w:type="pct"/>
            <w:gridSpan w:val="9"/>
            <w:tcBorders>
              <w:top w:val="single" w:sz="2" w:space="0" w:color="auto"/>
              <w:bottom w:val="single" w:sz="2" w:space="0" w:color="auto"/>
            </w:tcBorders>
            <w:shd w:val="clear" w:color="auto" w:fill="auto"/>
          </w:tcPr>
          <w:p w:rsidR="00E908EC" w:rsidRPr="00B903D7" w:rsidRDefault="00E908EC" w:rsidP="00F2277B">
            <w:pPr>
              <w:autoSpaceDE w:val="0"/>
              <w:autoSpaceDN w:val="0"/>
              <w:adjustRightInd w:val="0"/>
              <w:spacing w:beforeLines="240" w:before="576" w:afterLines="240" w:after="576" w:line="360" w:lineRule="auto"/>
              <w:rPr>
                <w:rFonts w:ascii="Arial" w:hAnsi="Arial" w:cs="Arial"/>
                <w:color w:val="000000"/>
                <w:sz w:val="24"/>
                <w:szCs w:val="24"/>
              </w:rPr>
            </w:pPr>
            <w:r w:rsidRPr="00B903D7">
              <w:rPr>
                <w:rFonts w:ascii="Arial" w:hAnsi="Arial" w:cs="Arial"/>
                <w:color w:val="000000"/>
                <w:sz w:val="24"/>
                <w:szCs w:val="24"/>
              </w:rPr>
              <w:t>Minister właściwy ds. zdrowia</w:t>
            </w:r>
          </w:p>
        </w:tc>
      </w:tr>
      <w:tr w:rsidR="00E908EC" w:rsidTr="00F2277B">
        <w:trPr>
          <w:trHeight w:val="434"/>
        </w:trPr>
        <w:tc>
          <w:tcPr>
            <w:tcW w:w="1440"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Podmiot, który będzie wnioskodawcą</w:t>
            </w:r>
          </w:p>
        </w:tc>
        <w:tc>
          <w:tcPr>
            <w:tcW w:w="3560" w:type="pct"/>
            <w:gridSpan w:val="9"/>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r w:rsidRPr="00B903D7">
              <w:rPr>
                <w:rFonts w:ascii="Arial" w:hAnsi="Arial" w:cs="Arial"/>
                <w:color w:val="000000"/>
                <w:sz w:val="24"/>
                <w:szCs w:val="24"/>
              </w:rPr>
              <w:t>Minister właściwy ds. zdrowia</w:t>
            </w:r>
            <w:r>
              <w:rPr>
                <w:rFonts w:ascii="Arial" w:hAnsi="Arial" w:cs="Arial"/>
                <w:color w:val="000000"/>
                <w:sz w:val="24"/>
                <w:szCs w:val="24"/>
              </w:rPr>
              <w:t xml:space="preserve"> </w:t>
            </w:r>
          </w:p>
        </w:tc>
      </w:tr>
      <w:tr w:rsidR="00E908EC" w:rsidTr="00F2277B">
        <w:trPr>
          <w:trHeight w:val="434"/>
        </w:trPr>
        <w:tc>
          <w:tcPr>
            <w:tcW w:w="1440"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Uzasadnienie wyboru podmiotu, który będzie wnioskodawcą</w:t>
            </w:r>
            <w:r>
              <w:rPr>
                <w:rFonts w:ascii="Arial" w:hAnsi="Arial" w:cs="Arial"/>
                <w:sz w:val="24"/>
                <w:szCs w:val="24"/>
                <w:vertAlign w:val="superscript"/>
              </w:rPr>
              <w:footnoteReference w:id="36"/>
            </w:r>
          </w:p>
        </w:tc>
        <w:tc>
          <w:tcPr>
            <w:tcW w:w="3560" w:type="pct"/>
            <w:gridSpan w:val="9"/>
            <w:tcBorders>
              <w:top w:val="single" w:sz="2" w:space="0" w:color="auto"/>
              <w:bottom w:val="single" w:sz="2" w:space="0" w:color="auto"/>
            </w:tcBorders>
            <w:shd w:val="clear" w:color="auto" w:fill="auto"/>
            <w:vAlign w:val="center"/>
          </w:tcPr>
          <w:p w:rsidR="00E908EC" w:rsidRPr="00494D31" w:rsidRDefault="00E908EC" w:rsidP="00F2277B">
            <w:pPr>
              <w:spacing w:after="0" w:line="360" w:lineRule="auto"/>
              <w:rPr>
                <w:rFonts w:ascii="Arial" w:hAnsi="Arial" w:cs="Arial"/>
                <w:sz w:val="24"/>
                <w:szCs w:val="24"/>
              </w:rPr>
            </w:pPr>
            <w:r w:rsidRPr="00494D31">
              <w:rPr>
                <w:rFonts w:ascii="Arial" w:hAnsi="Arial" w:cs="Arial"/>
                <w:color w:val="000000"/>
                <w:sz w:val="24"/>
                <w:szCs w:val="24"/>
                <w:shd w:val="clear" w:color="auto" w:fill="FFFFFF"/>
              </w:rPr>
              <w:t>W</w:t>
            </w:r>
            <w:r w:rsidRPr="00494D31">
              <w:rPr>
                <w:rFonts w:ascii="Arial" w:hAnsi="Arial" w:cs="Arial"/>
                <w:sz w:val="24"/>
                <w:szCs w:val="24"/>
              </w:rPr>
              <w:t>prowadzeni</w:t>
            </w:r>
            <w:r>
              <w:rPr>
                <w:rFonts w:ascii="Arial" w:hAnsi="Arial" w:cs="Arial"/>
                <w:sz w:val="24"/>
                <w:szCs w:val="24"/>
              </w:rPr>
              <w:t>e</w:t>
            </w:r>
            <w:r w:rsidRPr="00494D31">
              <w:rPr>
                <w:rFonts w:ascii="Arial" w:hAnsi="Arial" w:cs="Arial"/>
                <w:sz w:val="24"/>
                <w:szCs w:val="24"/>
              </w:rPr>
              <w:t xml:space="preserve"> nowej dziedziny, w której zainteresowane osoby będą mogły odbywać szkolenie specjalizacyjne wymaga, aby realizatorem projektu był podmiot odpowiedzialny za wprowadzanie rozwiązań organizacyjnych w systemie ochrony zdrowia oraz monitorujący zapotrzebowani</w:t>
            </w:r>
            <w:r>
              <w:rPr>
                <w:rFonts w:ascii="Arial" w:hAnsi="Arial" w:cs="Arial"/>
                <w:sz w:val="24"/>
                <w:szCs w:val="24"/>
              </w:rPr>
              <w:t>e</w:t>
            </w:r>
            <w:r w:rsidRPr="00494D31">
              <w:rPr>
                <w:rFonts w:ascii="Arial" w:hAnsi="Arial" w:cs="Arial"/>
                <w:sz w:val="24"/>
                <w:szCs w:val="24"/>
              </w:rPr>
              <w:t xml:space="preserve"> na profesjonalistów i specjalistów w systemie ochrony zdrowia, tj. Ministerstwo Zdrowia. </w:t>
            </w:r>
          </w:p>
          <w:p w:rsidR="00E908EC" w:rsidRPr="00494D31" w:rsidRDefault="00E908EC" w:rsidP="00F2277B">
            <w:pPr>
              <w:spacing w:after="0" w:line="360" w:lineRule="auto"/>
              <w:rPr>
                <w:rFonts w:ascii="Arial" w:hAnsi="Arial" w:cs="Arial"/>
                <w:bCs/>
                <w:sz w:val="24"/>
                <w:szCs w:val="24"/>
              </w:rPr>
            </w:pPr>
            <w:r w:rsidRPr="00494D31">
              <w:rPr>
                <w:rFonts w:ascii="Arial" w:hAnsi="Arial" w:cs="Arial"/>
                <w:bCs/>
                <w:sz w:val="24"/>
                <w:szCs w:val="24"/>
              </w:rPr>
              <w:t xml:space="preserve">Zgodnie z ustawą </w:t>
            </w:r>
            <w:r w:rsidRPr="00494D31">
              <w:rPr>
                <w:rFonts w:ascii="Arial" w:hAnsi="Arial" w:cs="Arial"/>
                <w:sz w:val="24"/>
                <w:szCs w:val="24"/>
              </w:rPr>
              <w:t>z dnia 27 sierpnia 2004 r. o świadczeniach opieki zdrowotnej finansowanych ze środków publicznych (Dz. U. z 2021 r.  poz. 1285), minister do spraw zdrowia odpowiedzialny jest za realizację programów polityki zdrowotnej na poziomie centralnym, dysponuje wsparciem konsultantów krajowych (wybór konsultantów reguluje usta</w:t>
            </w:r>
            <w:r>
              <w:rPr>
                <w:rFonts w:ascii="Arial" w:hAnsi="Arial" w:cs="Arial"/>
                <w:sz w:val="24"/>
                <w:szCs w:val="24"/>
              </w:rPr>
              <w:t xml:space="preserve">wa z dnia  6 listopada 2008 r. </w:t>
            </w:r>
            <w:r w:rsidRPr="00494D31">
              <w:rPr>
                <w:rFonts w:ascii="Arial" w:hAnsi="Arial" w:cs="Arial"/>
                <w:sz w:val="24"/>
                <w:szCs w:val="24"/>
              </w:rPr>
              <w:t xml:space="preserve">o konsultantach w ochronie zdrowia (Dz.U. </w:t>
            </w:r>
            <w:r>
              <w:rPr>
                <w:rFonts w:ascii="Arial" w:hAnsi="Arial" w:cs="Arial"/>
                <w:sz w:val="24"/>
                <w:szCs w:val="24"/>
              </w:rPr>
              <w:t>z 2019 r. poz. 886)).</w:t>
            </w:r>
          </w:p>
          <w:p w:rsidR="00E908EC" w:rsidRPr="00494D31" w:rsidRDefault="00E908EC" w:rsidP="00F2277B">
            <w:pPr>
              <w:spacing w:after="0" w:line="360" w:lineRule="auto"/>
              <w:rPr>
                <w:rFonts w:ascii="Arial" w:hAnsi="Arial" w:cs="Arial"/>
                <w:sz w:val="24"/>
                <w:szCs w:val="24"/>
              </w:rPr>
            </w:pPr>
            <w:r w:rsidRPr="00494D31">
              <w:rPr>
                <w:rFonts w:ascii="Arial" w:hAnsi="Arial" w:cs="Arial"/>
                <w:sz w:val="24"/>
                <w:szCs w:val="24"/>
              </w:rPr>
              <w:t>Jednocześnie z</w:t>
            </w:r>
            <w:r w:rsidRPr="00494D31">
              <w:rPr>
                <w:rFonts w:ascii="Arial" w:hAnsi="Arial" w:cs="Arial"/>
                <w:sz w:val="24"/>
                <w:szCs w:val="24"/>
                <w:lang w:eastAsia="pl-PL"/>
              </w:rPr>
              <w:t>godnie z przepisami ustawy z dnia 24 lutego 2017 r. o uzyskiwaniu tytułu specjalisty w dziedzinach mających za</w:t>
            </w:r>
            <w:r>
              <w:rPr>
                <w:rFonts w:ascii="Arial" w:hAnsi="Arial" w:cs="Arial"/>
                <w:sz w:val="24"/>
                <w:szCs w:val="24"/>
                <w:lang w:eastAsia="pl-PL"/>
              </w:rPr>
              <w:t>stosowanie w ochronie zdrowia (</w:t>
            </w:r>
            <w:r w:rsidRPr="00494D31">
              <w:rPr>
                <w:rFonts w:ascii="Arial" w:hAnsi="Arial" w:cs="Arial"/>
                <w:sz w:val="24"/>
                <w:szCs w:val="24"/>
                <w:lang w:eastAsia="pl-PL"/>
              </w:rPr>
              <w:t xml:space="preserve">Dz. U. z 2021 r. poz. 1297), program szkolenia specjalizacyjnego opracowuje zespół ekspertów powoływany przez dyrektora CMKP zatwierdza minister właściwy do spraw zdrowia. </w:t>
            </w:r>
          </w:p>
          <w:p w:rsidR="00E908EC" w:rsidRPr="00494D31" w:rsidRDefault="00E908EC" w:rsidP="00F2277B">
            <w:pPr>
              <w:spacing w:after="0" w:line="360" w:lineRule="auto"/>
              <w:rPr>
                <w:rFonts w:ascii="Arial" w:hAnsi="Arial" w:cs="Arial"/>
                <w:bCs/>
                <w:sz w:val="24"/>
                <w:szCs w:val="24"/>
              </w:rPr>
            </w:pPr>
          </w:p>
        </w:tc>
      </w:tr>
      <w:tr w:rsidR="00E908EC" w:rsidTr="00F2277B">
        <w:trPr>
          <w:trHeight w:val="434"/>
        </w:trPr>
        <w:tc>
          <w:tcPr>
            <w:tcW w:w="1440"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Czy projekt będzie realizowany w partnerstwie?</w:t>
            </w:r>
          </w:p>
        </w:tc>
        <w:tc>
          <w:tcPr>
            <w:tcW w:w="807"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TAK</w:t>
            </w:r>
          </w:p>
        </w:tc>
        <w:tc>
          <w:tcPr>
            <w:tcW w:w="1095" w:type="pct"/>
            <w:gridSpan w:val="2"/>
            <w:tcBorders>
              <w:top w:val="single" w:sz="2" w:space="0" w:color="auto"/>
              <w:bottom w:val="single" w:sz="2" w:space="0" w:color="auto"/>
            </w:tcBorders>
            <w:vAlign w:val="center"/>
          </w:tcPr>
          <w:p w:rsidR="00E908EC" w:rsidRPr="00B903D7" w:rsidRDefault="00E908EC" w:rsidP="00F2277B">
            <w:pPr>
              <w:spacing w:beforeLines="240" w:before="576" w:afterLines="240" w:after="576" w:line="360" w:lineRule="auto"/>
              <w:rPr>
                <w:rFonts w:ascii="Arial" w:hAnsi="Arial" w:cs="Arial"/>
                <w:b/>
                <w:sz w:val="24"/>
                <w:szCs w:val="24"/>
              </w:rPr>
            </w:pPr>
          </w:p>
        </w:tc>
        <w:tc>
          <w:tcPr>
            <w:tcW w:w="902" w:type="pct"/>
            <w:gridSpan w:val="4"/>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NIE</w:t>
            </w:r>
          </w:p>
        </w:tc>
        <w:tc>
          <w:tcPr>
            <w:tcW w:w="756" w:type="pct"/>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b/>
                <w:sz w:val="24"/>
                <w:szCs w:val="24"/>
              </w:rPr>
            </w:pPr>
            <w:r>
              <w:rPr>
                <w:rFonts w:ascii="Arial" w:hAnsi="Arial" w:cs="Arial"/>
                <w:b/>
                <w:sz w:val="24"/>
                <w:szCs w:val="24"/>
              </w:rPr>
              <w:t xml:space="preserve"> X</w:t>
            </w:r>
          </w:p>
        </w:tc>
      </w:tr>
      <w:tr w:rsidR="00E908EC" w:rsidTr="00F2277B">
        <w:trPr>
          <w:trHeight w:val="434"/>
        </w:trPr>
        <w:tc>
          <w:tcPr>
            <w:tcW w:w="1440"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 xml:space="preserve">Podmioty, które będą partnerami </w:t>
            </w:r>
            <w:r w:rsidRPr="00B903D7">
              <w:rPr>
                <w:rFonts w:ascii="Arial" w:hAnsi="Arial" w:cs="Arial"/>
                <w:sz w:val="24"/>
                <w:szCs w:val="24"/>
              </w:rPr>
              <w:br/>
              <w:t xml:space="preserve">w projekcie </w:t>
            </w:r>
            <w:r w:rsidRPr="00B903D7">
              <w:rPr>
                <w:rFonts w:ascii="Arial" w:hAnsi="Arial" w:cs="Arial"/>
                <w:sz w:val="24"/>
                <w:szCs w:val="24"/>
              </w:rPr>
              <w:br/>
              <w:t>i uzasadnienie ich wyboru</w:t>
            </w:r>
            <w:r>
              <w:rPr>
                <w:rFonts w:ascii="Arial" w:hAnsi="Arial" w:cs="Arial"/>
                <w:sz w:val="24"/>
                <w:szCs w:val="24"/>
                <w:vertAlign w:val="superscript"/>
              </w:rPr>
              <w:footnoteReference w:id="37"/>
            </w:r>
            <w:r w:rsidRPr="00B903D7">
              <w:rPr>
                <w:rFonts w:ascii="Arial" w:hAnsi="Arial" w:cs="Arial"/>
                <w:sz w:val="24"/>
                <w:szCs w:val="24"/>
              </w:rPr>
              <w:t xml:space="preserve"> </w:t>
            </w:r>
          </w:p>
        </w:tc>
        <w:tc>
          <w:tcPr>
            <w:tcW w:w="3560" w:type="pct"/>
            <w:gridSpan w:val="9"/>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p>
        </w:tc>
      </w:tr>
      <w:tr w:rsidR="00E908EC" w:rsidTr="00F2277B">
        <w:trPr>
          <w:trHeight w:val="1185"/>
        </w:trPr>
        <w:tc>
          <w:tcPr>
            <w:tcW w:w="1440"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Czy projekt będzie projektem grantowym?</w:t>
            </w:r>
          </w:p>
        </w:tc>
        <w:tc>
          <w:tcPr>
            <w:tcW w:w="807"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TAK</w:t>
            </w:r>
          </w:p>
        </w:tc>
        <w:tc>
          <w:tcPr>
            <w:tcW w:w="1095"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sz w:val="24"/>
                <w:szCs w:val="24"/>
              </w:rPr>
            </w:pPr>
          </w:p>
        </w:tc>
        <w:tc>
          <w:tcPr>
            <w:tcW w:w="902" w:type="pct"/>
            <w:gridSpan w:val="4"/>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NIE</w:t>
            </w:r>
          </w:p>
        </w:tc>
        <w:tc>
          <w:tcPr>
            <w:tcW w:w="756" w:type="pct"/>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sz w:val="24"/>
                <w:szCs w:val="24"/>
              </w:rPr>
            </w:pPr>
            <w:r>
              <w:rPr>
                <w:rFonts w:ascii="Arial" w:hAnsi="Arial" w:cs="Arial"/>
                <w:b/>
                <w:sz w:val="24"/>
                <w:szCs w:val="24"/>
              </w:rPr>
              <w:t>X</w:t>
            </w:r>
          </w:p>
        </w:tc>
      </w:tr>
      <w:tr w:rsidR="00E908EC" w:rsidTr="00F2277B">
        <w:trPr>
          <w:trHeight w:val="1251"/>
        </w:trPr>
        <w:tc>
          <w:tcPr>
            <w:tcW w:w="1440"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Przewidywany termin </w:t>
            </w:r>
            <w:r w:rsidRPr="00B903D7">
              <w:rPr>
                <w:rFonts w:ascii="Arial" w:hAnsi="Arial" w:cs="Arial"/>
                <w:sz w:val="24"/>
                <w:szCs w:val="24"/>
              </w:rPr>
              <w:br/>
              <w:t xml:space="preserve">złożenia wniosku </w:t>
            </w:r>
            <w:r w:rsidRPr="00B903D7">
              <w:rPr>
                <w:rFonts w:ascii="Arial" w:hAnsi="Arial" w:cs="Arial"/>
                <w:sz w:val="24"/>
                <w:szCs w:val="24"/>
              </w:rPr>
              <w:br/>
              <w:t>o dofinansowanie</w:t>
            </w:r>
            <w:r w:rsidRPr="00B903D7">
              <w:rPr>
                <w:rFonts w:ascii="Arial" w:hAnsi="Arial" w:cs="Arial"/>
                <w:sz w:val="24"/>
                <w:szCs w:val="24"/>
              </w:rPr>
              <w:br/>
              <w:t>(kwartał albo miesiąc oraz rok)</w:t>
            </w:r>
          </w:p>
        </w:tc>
        <w:tc>
          <w:tcPr>
            <w:tcW w:w="3560" w:type="pct"/>
            <w:gridSpan w:val="9"/>
            <w:tcBorders>
              <w:top w:val="single" w:sz="2" w:space="0" w:color="auto"/>
              <w:bottom w:val="single" w:sz="2" w:space="0" w:color="auto"/>
            </w:tcBorders>
            <w:shd w:val="clear" w:color="auto" w:fill="auto"/>
            <w:vAlign w:val="center"/>
          </w:tcPr>
          <w:p w:rsidR="00E908EC" w:rsidRPr="00494D31" w:rsidRDefault="00E908EC" w:rsidP="00F2277B">
            <w:pPr>
              <w:spacing w:beforeLines="240" w:before="576" w:afterLines="240" w:after="576" w:line="360" w:lineRule="auto"/>
              <w:rPr>
                <w:rFonts w:ascii="Arial" w:hAnsi="Arial" w:cs="Arial"/>
                <w:sz w:val="24"/>
                <w:szCs w:val="24"/>
              </w:rPr>
            </w:pPr>
            <w:r w:rsidRPr="00494D31">
              <w:rPr>
                <w:rFonts w:ascii="Arial" w:hAnsi="Arial" w:cs="Arial"/>
                <w:sz w:val="24"/>
                <w:szCs w:val="24"/>
              </w:rPr>
              <w:t>IV kwartał 2021 r.</w:t>
            </w:r>
          </w:p>
        </w:tc>
      </w:tr>
      <w:tr w:rsidR="00E908EC" w:rsidTr="00F2277B">
        <w:trPr>
          <w:trHeight w:val="469"/>
        </w:trPr>
        <w:tc>
          <w:tcPr>
            <w:tcW w:w="1440" w:type="pct"/>
            <w:gridSpan w:val="3"/>
            <w:tcBorders>
              <w:top w:val="single" w:sz="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Przewidywany okres realizacji projektu </w:t>
            </w:r>
          </w:p>
        </w:tc>
        <w:tc>
          <w:tcPr>
            <w:tcW w:w="807" w:type="pct"/>
            <w:gridSpan w:val="2"/>
            <w:tcBorders>
              <w:top w:val="single" w:sz="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Data rozpoczęcia (miesiąc oraz rok)</w:t>
            </w:r>
          </w:p>
        </w:tc>
        <w:tc>
          <w:tcPr>
            <w:tcW w:w="1095" w:type="pct"/>
            <w:gridSpan w:val="2"/>
            <w:tcBorders>
              <w:top w:val="single" w:sz="2" w:space="0" w:color="auto"/>
              <w:bottom w:val="single" w:sz="12" w:space="0" w:color="auto"/>
            </w:tcBorders>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Styczeń 2022 r.</w:t>
            </w:r>
          </w:p>
        </w:tc>
        <w:tc>
          <w:tcPr>
            <w:tcW w:w="902" w:type="pct"/>
            <w:gridSpan w:val="4"/>
            <w:tcBorders>
              <w:top w:val="single" w:sz="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Data zakończenia (miesiąc oraz rok)</w:t>
            </w:r>
          </w:p>
        </w:tc>
        <w:tc>
          <w:tcPr>
            <w:tcW w:w="756" w:type="pct"/>
            <w:tcBorders>
              <w:top w:val="single" w:sz="2" w:space="0" w:color="auto"/>
              <w:bottom w:val="single" w:sz="1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Grudzień 2023 r.</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SZACOWANY BUDŻET PROJEKTU</w:t>
            </w:r>
          </w:p>
        </w:tc>
      </w:tr>
      <w:tr w:rsidR="00E908EC" w:rsidTr="00F2277B">
        <w:trPr>
          <w:trHeight w:val="567"/>
        </w:trPr>
        <w:tc>
          <w:tcPr>
            <w:tcW w:w="5000" w:type="pct"/>
            <w:gridSpan w:val="12"/>
            <w:tcBorders>
              <w:top w:val="single" w:sz="1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Szacowana kwota wydatków w projekcie w podziale na lata i ogółem (PLN)</w:t>
            </w:r>
          </w:p>
        </w:tc>
      </w:tr>
      <w:tr w:rsidR="00E908EC" w:rsidTr="00F2277B">
        <w:trPr>
          <w:trHeight w:val="567"/>
        </w:trPr>
        <w:tc>
          <w:tcPr>
            <w:tcW w:w="1233"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roku 2021</w:t>
            </w:r>
          </w:p>
        </w:tc>
        <w:tc>
          <w:tcPr>
            <w:tcW w:w="813"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roku 2022</w:t>
            </w:r>
          </w:p>
        </w:tc>
        <w:tc>
          <w:tcPr>
            <w:tcW w:w="908"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roku 2023</w:t>
            </w:r>
          </w:p>
        </w:tc>
        <w:tc>
          <w:tcPr>
            <w:tcW w:w="2046" w:type="pct"/>
            <w:gridSpan w:val="6"/>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ogółem</w:t>
            </w:r>
          </w:p>
        </w:tc>
      </w:tr>
      <w:tr w:rsidR="00E908EC" w:rsidTr="00F2277B">
        <w:trPr>
          <w:trHeight w:val="1249"/>
        </w:trPr>
        <w:tc>
          <w:tcPr>
            <w:tcW w:w="1233"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0</w:t>
            </w:r>
          </w:p>
        </w:tc>
        <w:tc>
          <w:tcPr>
            <w:tcW w:w="813"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5 880 000</w:t>
            </w:r>
          </w:p>
        </w:tc>
        <w:tc>
          <w:tcPr>
            <w:tcW w:w="908"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4 120 000</w:t>
            </w:r>
          </w:p>
        </w:tc>
        <w:tc>
          <w:tcPr>
            <w:tcW w:w="2046" w:type="pct"/>
            <w:gridSpan w:val="6"/>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 xml:space="preserve">10 000 000 </w:t>
            </w:r>
          </w:p>
        </w:tc>
      </w:tr>
      <w:tr w:rsidR="00E908EC" w:rsidTr="00F2277B">
        <w:trPr>
          <w:trHeight w:val="567"/>
        </w:trPr>
        <w:tc>
          <w:tcPr>
            <w:tcW w:w="5000" w:type="pct"/>
            <w:gridSpan w:val="1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Szacowany wkład własny beneficjenta (PLN)</w:t>
            </w:r>
          </w:p>
        </w:tc>
      </w:tr>
      <w:tr w:rsidR="00E908EC" w:rsidTr="00F2277B">
        <w:trPr>
          <w:trHeight w:val="567"/>
        </w:trPr>
        <w:tc>
          <w:tcPr>
            <w:tcW w:w="1026" w:type="pct"/>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TAK</w:t>
            </w:r>
          </w:p>
        </w:tc>
        <w:tc>
          <w:tcPr>
            <w:tcW w:w="2588" w:type="pct"/>
            <w:gridSpan w:val="8"/>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554" w:type="pct"/>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NIE</w:t>
            </w:r>
          </w:p>
        </w:tc>
        <w:tc>
          <w:tcPr>
            <w:tcW w:w="832"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bCs/>
                <w:sz w:val="24"/>
                <w:szCs w:val="24"/>
              </w:rPr>
            </w:pPr>
            <w:r>
              <w:rPr>
                <w:rFonts w:ascii="Arial" w:hAnsi="Arial" w:cs="Arial"/>
                <w:b/>
                <w:bCs/>
                <w:sz w:val="24"/>
                <w:szCs w:val="24"/>
              </w:rPr>
              <w:t>X</w:t>
            </w:r>
          </w:p>
        </w:tc>
      </w:tr>
      <w:tr w:rsidR="00E908EC" w:rsidTr="00F2277B">
        <w:trPr>
          <w:trHeight w:val="567"/>
        </w:trPr>
        <w:tc>
          <w:tcPr>
            <w:tcW w:w="5000" w:type="pct"/>
            <w:gridSpan w:val="1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Szacowany wkład UE (PLN)</w:t>
            </w:r>
          </w:p>
        </w:tc>
      </w:tr>
      <w:tr w:rsidR="00E908EC" w:rsidTr="00F2277B">
        <w:trPr>
          <w:trHeight w:val="567"/>
        </w:trPr>
        <w:tc>
          <w:tcPr>
            <w:tcW w:w="5000" w:type="pct"/>
            <w:gridSpan w:val="1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 </w:t>
            </w:r>
            <w:r>
              <w:rPr>
                <w:rFonts w:ascii="Arial" w:hAnsi="Arial" w:cs="Arial"/>
                <w:sz w:val="24"/>
                <w:szCs w:val="24"/>
              </w:rPr>
              <w:t xml:space="preserve">10 000 000 </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ZAKŁADANE EFEKTY PROJEKTU WYRAŻONE WSKAŹNIKAMI (W PODZIALE NA PŁEĆ I OGÓŁEM)</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lastRenderedPageBreak/>
              <w:t>WSKAŹNIKI REZULTATU</w:t>
            </w:r>
          </w:p>
        </w:tc>
      </w:tr>
      <w:tr w:rsidR="00E908EC" w:rsidTr="00F2277B">
        <w:trPr>
          <w:trHeight w:val="567"/>
        </w:trPr>
        <w:tc>
          <w:tcPr>
            <w:tcW w:w="2954" w:type="pct"/>
            <w:gridSpan w:val="6"/>
            <w:vMerge w:val="restart"/>
            <w:tcBorders>
              <w:top w:val="single" w:sz="12"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Nazwa wskaźnika</w:t>
            </w:r>
          </w:p>
        </w:tc>
        <w:tc>
          <w:tcPr>
            <w:tcW w:w="2046" w:type="pct"/>
            <w:gridSpan w:val="6"/>
            <w:tcBorders>
              <w:top w:val="single" w:sz="12" w:space="0" w:color="auto"/>
              <w:left w:val="single" w:sz="6" w:space="0" w:color="auto"/>
              <w:bottom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Wartość docelowa</w:t>
            </w:r>
          </w:p>
        </w:tc>
      </w:tr>
      <w:tr w:rsidR="00E908EC" w:rsidTr="00F2277B">
        <w:trPr>
          <w:trHeight w:val="567"/>
        </w:trPr>
        <w:tc>
          <w:tcPr>
            <w:tcW w:w="2954" w:type="pct"/>
            <w:gridSpan w:val="6"/>
            <w:vMerge/>
            <w:tcBorders>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1214" w:type="pct"/>
            <w:gridSpan w:val="4"/>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podziale na:</w:t>
            </w:r>
            <w:r>
              <w:rPr>
                <w:rFonts w:ascii="Arial" w:hAnsi="Arial" w:cs="Arial"/>
                <w:sz w:val="24"/>
                <w:szCs w:val="24"/>
                <w:vertAlign w:val="superscript"/>
              </w:rPr>
              <w:footnoteReference w:id="38"/>
            </w:r>
          </w:p>
        </w:tc>
        <w:tc>
          <w:tcPr>
            <w:tcW w:w="832" w:type="pct"/>
            <w:gridSpan w:val="2"/>
            <w:tcBorders>
              <w:top w:val="single" w:sz="6" w:space="0" w:color="auto"/>
              <w:lef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Ogółem w projekcie</w:t>
            </w:r>
          </w:p>
        </w:tc>
      </w:tr>
      <w:tr w:rsidR="00E908EC" w:rsidTr="00F2277B">
        <w:trPr>
          <w:trHeight w:val="567"/>
        </w:trPr>
        <w:tc>
          <w:tcPr>
            <w:tcW w:w="2954" w:type="pct"/>
            <w:gridSpan w:val="6"/>
            <w:vMerge/>
            <w:tcBorders>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537"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Kobiety</w:t>
            </w:r>
          </w:p>
        </w:tc>
        <w:tc>
          <w:tcPr>
            <w:tcW w:w="677"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Mężczyzn</w:t>
            </w:r>
          </w:p>
        </w:tc>
        <w:tc>
          <w:tcPr>
            <w:tcW w:w="832" w:type="pct"/>
            <w:gridSpan w:val="2"/>
            <w:tcBorders>
              <w:left w:val="single" w:sz="6" w:space="0" w:color="auto"/>
              <w:bottom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r>
      <w:tr w:rsidR="00E908EC" w:rsidTr="00F2277B">
        <w:trPr>
          <w:trHeight w:val="632"/>
        </w:trPr>
        <w:tc>
          <w:tcPr>
            <w:tcW w:w="2954" w:type="pct"/>
            <w:gridSpan w:val="6"/>
            <w:tcBorders>
              <w:top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176C03">
              <w:rPr>
                <w:rFonts w:ascii="Arial" w:hAnsi="Arial" w:cs="Arial"/>
                <w:sz w:val="24"/>
                <w:szCs w:val="24"/>
              </w:rPr>
              <w:t>Liczba przedstawicieli kadry medycznej, którzy podnieśli swoje kompetencje</w:t>
            </w:r>
          </w:p>
        </w:tc>
        <w:tc>
          <w:tcPr>
            <w:tcW w:w="53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67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832" w:type="pct"/>
            <w:gridSpan w:val="2"/>
            <w:tcBorders>
              <w:top w:val="single" w:sz="6" w:space="0" w:color="auto"/>
              <w:left w:val="single" w:sz="6" w:space="0" w:color="auto"/>
              <w:bottom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45</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b/>
                <w:sz w:val="24"/>
                <w:szCs w:val="24"/>
              </w:rPr>
              <w:t>WSKAŹNIKI PRODUKTU</w:t>
            </w:r>
          </w:p>
        </w:tc>
      </w:tr>
      <w:tr w:rsidR="00E908EC" w:rsidTr="00F2277B">
        <w:trPr>
          <w:trHeight w:val="567"/>
        </w:trPr>
        <w:tc>
          <w:tcPr>
            <w:tcW w:w="2954" w:type="pct"/>
            <w:gridSpan w:val="6"/>
            <w:vMerge w:val="restart"/>
            <w:tcBorders>
              <w:top w:val="single" w:sz="12" w:space="0" w:color="auto"/>
              <w:left w:val="single" w:sz="12"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sz w:val="24"/>
                <w:szCs w:val="24"/>
              </w:rPr>
              <w:t>Nazwa wskaźnika</w:t>
            </w:r>
          </w:p>
        </w:tc>
        <w:tc>
          <w:tcPr>
            <w:tcW w:w="2046" w:type="pct"/>
            <w:gridSpan w:val="6"/>
            <w:tcBorders>
              <w:top w:val="single" w:sz="12" w:space="0" w:color="auto"/>
              <w:left w:val="single" w:sz="6" w:space="0" w:color="auto"/>
              <w:bottom w:val="single" w:sz="6" w:space="0" w:color="auto"/>
              <w:right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vertAlign w:val="superscript"/>
              </w:rPr>
            </w:pPr>
            <w:r w:rsidRPr="00B903D7">
              <w:rPr>
                <w:rFonts w:ascii="Arial" w:hAnsi="Arial" w:cs="Arial"/>
                <w:sz w:val="24"/>
                <w:szCs w:val="24"/>
              </w:rPr>
              <w:t>Wartość docelowa</w:t>
            </w:r>
          </w:p>
        </w:tc>
      </w:tr>
      <w:tr w:rsidR="00E908EC" w:rsidTr="00F2277B">
        <w:trPr>
          <w:trHeight w:val="567"/>
        </w:trPr>
        <w:tc>
          <w:tcPr>
            <w:tcW w:w="2954" w:type="pct"/>
            <w:gridSpan w:val="6"/>
            <w:vMerge/>
            <w:tcBorders>
              <w:left w:val="single" w:sz="12"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p>
        </w:tc>
        <w:tc>
          <w:tcPr>
            <w:tcW w:w="1214" w:type="pct"/>
            <w:gridSpan w:val="4"/>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podziale na:</w:t>
            </w:r>
            <w:r>
              <w:rPr>
                <w:rFonts w:ascii="Arial" w:hAnsi="Arial" w:cs="Arial"/>
                <w:sz w:val="24"/>
                <w:szCs w:val="24"/>
                <w:vertAlign w:val="superscript"/>
              </w:rPr>
              <w:footnoteReference w:id="39"/>
            </w:r>
          </w:p>
        </w:tc>
        <w:tc>
          <w:tcPr>
            <w:tcW w:w="832" w:type="pct"/>
            <w:gridSpan w:val="2"/>
            <w:vMerge w:val="restart"/>
            <w:tcBorders>
              <w:top w:val="single" w:sz="6" w:space="0" w:color="auto"/>
              <w:left w:val="single" w:sz="6" w:space="0" w:color="auto"/>
              <w:right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Ogółem w projekcie </w:t>
            </w:r>
          </w:p>
        </w:tc>
      </w:tr>
      <w:tr w:rsidR="00E908EC" w:rsidTr="00F2277B">
        <w:trPr>
          <w:trHeight w:val="567"/>
        </w:trPr>
        <w:tc>
          <w:tcPr>
            <w:tcW w:w="2954" w:type="pct"/>
            <w:gridSpan w:val="6"/>
            <w:vMerge/>
            <w:tcBorders>
              <w:left w:val="single" w:sz="12"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p>
        </w:tc>
        <w:tc>
          <w:tcPr>
            <w:tcW w:w="537"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Kobiety</w:t>
            </w:r>
          </w:p>
        </w:tc>
        <w:tc>
          <w:tcPr>
            <w:tcW w:w="677" w:type="pct"/>
            <w:gridSpan w:val="2"/>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Mężczyzn</w:t>
            </w:r>
          </w:p>
        </w:tc>
        <w:tc>
          <w:tcPr>
            <w:tcW w:w="832" w:type="pct"/>
            <w:gridSpan w:val="2"/>
            <w:vMerge/>
            <w:tcBorders>
              <w:left w:val="single" w:sz="6" w:space="0" w:color="auto"/>
              <w:bottom w:val="single" w:sz="6" w:space="0" w:color="auto"/>
              <w:right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r>
      <w:tr w:rsidR="00E908EC" w:rsidTr="00F2277B">
        <w:trPr>
          <w:trHeight w:val="648"/>
        </w:trPr>
        <w:tc>
          <w:tcPr>
            <w:tcW w:w="2954" w:type="pct"/>
            <w:gridSpan w:val="6"/>
            <w:tcBorders>
              <w:top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Cs/>
                <w:sz w:val="24"/>
                <w:szCs w:val="24"/>
              </w:rPr>
            </w:pPr>
            <w:r w:rsidRPr="00176C03">
              <w:rPr>
                <w:rFonts w:ascii="Arial" w:hAnsi="Arial" w:cs="Arial"/>
                <w:color w:val="000000"/>
                <w:sz w:val="24"/>
                <w:szCs w:val="24"/>
              </w:rPr>
              <w:t>Liczba przedstawicieli kadry medycznej, objętych wsparciem</w:t>
            </w:r>
          </w:p>
        </w:tc>
        <w:tc>
          <w:tcPr>
            <w:tcW w:w="53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67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176C03" w:rsidRDefault="00E908EC" w:rsidP="00F2277B">
            <w:pPr>
              <w:spacing w:beforeLines="240" w:before="576" w:afterLines="240" w:after="576" w:line="360" w:lineRule="auto"/>
              <w:rPr>
                <w:rFonts w:ascii="Arial" w:hAnsi="Arial" w:cs="Arial"/>
                <w:color w:val="000000"/>
                <w:sz w:val="24"/>
                <w:szCs w:val="24"/>
              </w:rPr>
            </w:pPr>
          </w:p>
        </w:tc>
        <w:tc>
          <w:tcPr>
            <w:tcW w:w="832" w:type="pct"/>
            <w:gridSpan w:val="2"/>
            <w:tcBorders>
              <w:top w:val="single" w:sz="6" w:space="0" w:color="auto"/>
              <w:left w:val="single" w:sz="6" w:space="0" w:color="auto"/>
              <w:bottom w:val="single" w:sz="6" w:space="0" w:color="auto"/>
            </w:tcBorders>
            <w:shd w:val="clear" w:color="auto" w:fill="FFFFFF"/>
            <w:vAlign w:val="center"/>
          </w:tcPr>
          <w:p w:rsidR="00E908EC" w:rsidRPr="00176C03" w:rsidRDefault="00E908EC" w:rsidP="00F2277B">
            <w:pPr>
              <w:spacing w:beforeLines="240" w:before="576" w:afterLines="240" w:after="576" w:line="360" w:lineRule="auto"/>
            </w:pPr>
            <w:r w:rsidRPr="00176C03">
              <w:rPr>
                <w:rFonts w:ascii="Arial" w:hAnsi="Arial" w:cs="Arial"/>
                <w:color w:val="000000"/>
                <w:sz w:val="24"/>
                <w:szCs w:val="24"/>
              </w:rPr>
              <w:t>50</w:t>
            </w:r>
          </w:p>
        </w:tc>
      </w:tr>
      <w:tr w:rsidR="00E908EC" w:rsidTr="00F2277B">
        <w:trPr>
          <w:trHeight w:val="648"/>
        </w:trPr>
        <w:tc>
          <w:tcPr>
            <w:tcW w:w="2954" w:type="pct"/>
            <w:gridSpan w:val="6"/>
            <w:tcBorders>
              <w:top w:val="single" w:sz="6" w:space="0" w:color="auto"/>
              <w:bottom w:val="single" w:sz="6" w:space="0" w:color="auto"/>
              <w:right w:val="single" w:sz="6" w:space="0" w:color="auto"/>
            </w:tcBorders>
            <w:shd w:val="clear" w:color="auto" w:fill="FFFFFF"/>
            <w:vAlign w:val="center"/>
          </w:tcPr>
          <w:p w:rsidR="00E908EC" w:rsidRPr="00DA39EA" w:rsidRDefault="00E908EC" w:rsidP="00F2277B">
            <w:pPr>
              <w:spacing w:beforeLines="240" w:before="576" w:afterLines="240" w:after="576" w:line="360" w:lineRule="auto"/>
              <w:rPr>
                <w:rFonts w:ascii="Arial" w:hAnsi="Arial" w:cs="Arial"/>
                <w:color w:val="000000"/>
                <w:sz w:val="24"/>
                <w:szCs w:val="24"/>
              </w:rPr>
            </w:pPr>
            <w:r w:rsidRPr="00E216C1">
              <w:rPr>
                <w:rFonts w:ascii="Arial" w:hAnsi="Arial" w:cs="Arial"/>
                <w:sz w:val="24"/>
                <w:szCs w:val="24"/>
              </w:rPr>
              <w:t>Wartość wydatków kwalifikowalnych przeznaczonych na działania związane z pandemią COVID-19</w:t>
            </w:r>
          </w:p>
        </w:tc>
        <w:tc>
          <w:tcPr>
            <w:tcW w:w="53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677"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832" w:type="pct"/>
            <w:gridSpan w:val="2"/>
            <w:tcBorders>
              <w:top w:val="single" w:sz="6" w:space="0" w:color="auto"/>
              <w:left w:val="single" w:sz="6" w:space="0" w:color="auto"/>
              <w:bottom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10 000 000</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b/>
                <w:sz w:val="24"/>
                <w:szCs w:val="24"/>
              </w:rPr>
              <w:t>SZCZEGÓŁOWE KRYTERIA WYBORU PROJEKTU</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b/>
                <w:sz w:val="24"/>
                <w:szCs w:val="24"/>
              </w:rPr>
              <w:t>KRYTERIA DOSTĘPU</w:t>
            </w:r>
          </w:p>
        </w:tc>
      </w:tr>
      <w:tr w:rsidR="00E908EC" w:rsidTr="00F2277B">
        <w:trPr>
          <w:trHeight w:val="567"/>
        </w:trPr>
        <w:tc>
          <w:tcPr>
            <w:tcW w:w="5000" w:type="pct"/>
            <w:gridSpan w:val="12"/>
            <w:tcBorders>
              <w:top w:val="single" w:sz="1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ind w:left="417"/>
              <w:rPr>
                <w:rFonts w:ascii="Arial" w:hAnsi="Arial" w:cs="Arial"/>
                <w:sz w:val="24"/>
                <w:szCs w:val="24"/>
              </w:rPr>
            </w:pPr>
          </w:p>
        </w:tc>
      </w:tr>
      <w:tr w:rsidR="00E908EC" w:rsidTr="00F2277B">
        <w:trPr>
          <w:trHeight w:val="567"/>
        </w:trPr>
        <w:tc>
          <w:tcPr>
            <w:tcW w:w="1233" w:type="pct"/>
            <w:gridSpan w:val="2"/>
            <w:tcBorders>
              <w:top w:val="single" w:sz="6"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sz w:val="24"/>
                <w:szCs w:val="24"/>
              </w:rPr>
              <w:lastRenderedPageBreak/>
              <w:t>Uzasadnienie:</w:t>
            </w:r>
          </w:p>
        </w:tc>
        <w:tc>
          <w:tcPr>
            <w:tcW w:w="3767" w:type="pct"/>
            <w:gridSpan w:val="10"/>
            <w:tcBorders>
              <w:top w:val="single" w:sz="6"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p>
        </w:tc>
      </w:tr>
    </w:tbl>
    <w:p w:rsidR="00E908EC" w:rsidRDefault="00E908EC" w:rsidP="00E908EC">
      <w:r w:rsidRPr="00B903D7">
        <w:rPr>
          <w:rFonts w:ascii="Arial" w:hAnsi="Arial" w:cs="Arial"/>
          <w:b/>
          <w:sz w:val="24"/>
          <w:szCs w:val="24"/>
        </w:rPr>
        <w:t xml:space="preserve"> </w:t>
      </w:r>
      <w:r>
        <w:br w:type="page"/>
      </w:r>
    </w:p>
    <w:tbl>
      <w:tblPr>
        <w:tblW w:w="5212"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683"/>
        <w:gridCol w:w="716"/>
        <w:gridCol w:w="116"/>
        <w:gridCol w:w="1683"/>
        <w:gridCol w:w="52"/>
        <w:gridCol w:w="1689"/>
        <w:gridCol w:w="205"/>
        <w:gridCol w:w="405"/>
        <w:gridCol w:w="259"/>
        <w:gridCol w:w="819"/>
        <w:gridCol w:w="159"/>
        <w:gridCol w:w="1896"/>
      </w:tblGrid>
      <w:tr w:rsidR="00E908EC" w:rsidTr="00F2277B">
        <w:trPr>
          <w:trHeight w:val="351"/>
        </w:trPr>
        <w:tc>
          <w:tcPr>
            <w:tcW w:w="5000" w:type="pct"/>
            <w:gridSpan w:val="12"/>
            <w:tcBorders>
              <w:top w:val="nil"/>
              <w:left w:val="nil"/>
              <w:bottom w:val="single" w:sz="12" w:space="0" w:color="auto"/>
              <w:right w:val="nil"/>
            </w:tcBorders>
            <w:shd w:val="clear" w:color="auto" w:fill="FFFFFF"/>
            <w:vAlign w:val="center"/>
          </w:tcPr>
          <w:p w:rsidR="00E908EC" w:rsidRPr="00B903D7" w:rsidRDefault="00E908EC" w:rsidP="00F2277B">
            <w:pPr>
              <w:spacing w:after="0" w:line="240" w:lineRule="auto"/>
              <w:rPr>
                <w:rFonts w:ascii="Arial" w:hAnsi="Arial" w:cs="Arial"/>
                <w:b/>
                <w:sz w:val="24"/>
                <w:szCs w:val="24"/>
              </w:rPr>
            </w:pPr>
          </w:p>
        </w:tc>
      </w:tr>
      <w:tr w:rsidR="00E908EC" w:rsidTr="00F2277B">
        <w:trPr>
          <w:trHeight w:val="351"/>
        </w:trPr>
        <w:tc>
          <w:tcPr>
            <w:tcW w:w="2195" w:type="pct"/>
            <w:gridSpan w:val="5"/>
            <w:tcBorders>
              <w:top w:val="single" w:sz="1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DZIAŁANIE/PODDZIAŁANIE PO WER</w:t>
            </w:r>
          </w:p>
        </w:tc>
        <w:tc>
          <w:tcPr>
            <w:tcW w:w="2805" w:type="pct"/>
            <w:gridSpan w:val="7"/>
            <w:tcBorders>
              <w:top w:val="single" w:sz="12" w:space="0" w:color="auto"/>
              <w:bottom w:val="single" w:sz="2" w:space="0" w:color="auto"/>
            </w:tcBorders>
            <w:shd w:val="clear" w:color="auto" w:fill="FFFFFF"/>
            <w:vAlign w:val="center"/>
          </w:tcPr>
          <w:p w:rsidR="00E908EC" w:rsidRPr="00C35E14" w:rsidRDefault="00E908EC" w:rsidP="00F2277B">
            <w:pPr>
              <w:spacing w:beforeLines="240" w:before="576" w:afterLines="240" w:after="576" w:line="360" w:lineRule="auto"/>
              <w:rPr>
                <w:rFonts w:ascii="Arial" w:hAnsi="Arial" w:cs="Arial"/>
                <w:b/>
                <w:sz w:val="24"/>
                <w:szCs w:val="24"/>
              </w:rPr>
            </w:pPr>
            <w:r>
              <w:rPr>
                <w:rFonts w:ascii="Arial" w:hAnsi="Arial" w:cs="Arial"/>
                <w:b/>
                <w:color w:val="FF0000"/>
                <w:sz w:val="24"/>
                <w:szCs w:val="24"/>
              </w:rPr>
              <w:t xml:space="preserve"> </w:t>
            </w:r>
            <w:r w:rsidRPr="00C35E14">
              <w:rPr>
                <w:rFonts w:ascii="Arial" w:hAnsi="Arial" w:cs="Arial"/>
                <w:bCs/>
                <w:sz w:val="24"/>
                <w:szCs w:val="24"/>
              </w:rPr>
              <w:t>Działanie 7.1 Wzmocnienie zasobów kadrowych systemu ochrony zdrowia</w:t>
            </w:r>
          </w:p>
        </w:tc>
      </w:tr>
      <w:tr w:rsidR="00E908EC" w:rsidTr="00F2277B">
        <w:trPr>
          <w:trHeight w:val="351"/>
        </w:trPr>
        <w:tc>
          <w:tcPr>
            <w:tcW w:w="5000" w:type="pct"/>
            <w:gridSpan w:val="12"/>
            <w:tcBorders>
              <w:top w:val="single" w:sz="1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FISZKA PROJEKTU POZAKONKURSOWEGO WDROŻENIOWEGO</w:t>
            </w:r>
          </w:p>
        </w:tc>
      </w:tr>
      <w:tr w:rsidR="00E908EC" w:rsidTr="00F2277B">
        <w:trPr>
          <w:trHeight w:val="351"/>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PODSTAWOWE INFORMACJE O PROJEKCIE</w:t>
            </w:r>
          </w:p>
        </w:tc>
      </w:tr>
      <w:tr w:rsidR="00E908EC" w:rsidTr="00F2277B">
        <w:trPr>
          <w:trHeight w:val="1378"/>
        </w:trPr>
        <w:tc>
          <w:tcPr>
            <w:tcW w:w="1299" w:type="pct"/>
            <w:gridSpan w:val="3"/>
            <w:tcBorders>
              <w:top w:val="single" w:sz="12" w:space="0" w:color="auto"/>
              <w:bottom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Tytuł lub zakres projektu</w:t>
            </w:r>
            <w:r>
              <w:rPr>
                <w:rFonts w:ascii="Arial" w:hAnsi="Arial" w:cs="Arial"/>
                <w:sz w:val="24"/>
                <w:szCs w:val="24"/>
                <w:vertAlign w:val="superscript"/>
              </w:rPr>
              <w:footnoteReference w:id="40"/>
            </w:r>
          </w:p>
        </w:tc>
        <w:tc>
          <w:tcPr>
            <w:tcW w:w="3701" w:type="pct"/>
            <w:gridSpan w:val="9"/>
            <w:tcBorders>
              <w:top w:val="single" w:sz="12" w:space="0" w:color="auto"/>
              <w:bottom w:val="single" w:sz="6" w:space="0" w:color="auto"/>
            </w:tcBorders>
            <w:shd w:val="clear" w:color="auto" w:fill="auto"/>
            <w:vAlign w:val="center"/>
          </w:tcPr>
          <w:p w:rsidR="00E908EC" w:rsidRPr="005B3D30" w:rsidRDefault="00E908EC" w:rsidP="00F2277B">
            <w:pPr>
              <w:spacing w:before="120" w:after="240" w:line="360" w:lineRule="auto"/>
              <w:rPr>
                <w:rFonts w:ascii="Arial" w:hAnsi="Arial" w:cs="Arial"/>
                <w:b/>
                <w:sz w:val="24"/>
                <w:szCs w:val="24"/>
              </w:rPr>
            </w:pPr>
            <w:r w:rsidRPr="005B3D30">
              <w:rPr>
                <w:rFonts w:ascii="Arial" w:hAnsi="Arial" w:cs="Arial"/>
                <w:b/>
                <w:sz w:val="24"/>
              </w:rPr>
              <w:t>Kursy podnoszące kwalifikacje kadry medycznej udzielającej świadczeń zdrowotnych, w tym w związku z chorobą zakaźną, w szczególności COVID-19</w:t>
            </w:r>
          </w:p>
        </w:tc>
      </w:tr>
      <w:tr w:rsidR="00E908EC" w:rsidTr="00F2277B">
        <w:trPr>
          <w:trHeight w:val="351"/>
        </w:trPr>
        <w:tc>
          <w:tcPr>
            <w:tcW w:w="1299" w:type="pct"/>
            <w:gridSpan w:val="3"/>
            <w:tcBorders>
              <w:top w:val="single" w:sz="6"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Uzasadnienie realizacji projektu </w:t>
            </w:r>
            <w:r w:rsidRPr="00B903D7">
              <w:rPr>
                <w:rFonts w:ascii="Arial" w:hAnsi="Arial" w:cs="Arial"/>
                <w:sz w:val="24"/>
                <w:szCs w:val="24"/>
              </w:rPr>
              <w:br/>
              <w:t>w trybie pozakonkursowym</w:t>
            </w:r>
            <w:r>
              <w:rPr>
                <w:rFonts w:ascii="Arial" w:hAnsi="Arial" w:cs="Arial"/>
                <w:sz w:val="24"/>
                <w:szCs w:val="24"/>
                <w:vertAlign w:val="superscript"/>
              </w:rPr>
              <w:footnoteReference w:id="41"/>
            </w:r>
          </w:p>
        </w:tc>
        <w:tc>
          <w:tcPr>
            <w:tcW w:w="3701" w:type="pct"/>
            <w:gridSpan w:val="9"/>
            <w:tcBorders>
              <w:top w:val="single" w:sz="6" w:space="0" w:color="auto"/>
              <w:bottom w:val="single" w:sz="2" w:space="0" w:color="auto"/>
            </w:tcBorders>
            <w:shd w:val="clear" w:color="auto" w:fill="FFFFFF" w:themeFill="background1"/>
            <w:vAlign w:val="center"/>
          </w:tcPr>
          <w:p w:rsidR="00E908EC" w:rsidRPr="00E32CB5" w:rsidRDefault="00E908EC" w:rsidP="00F2277B">
            <w:pPr>
              <w:spacing w:after="0" w:line="360" w:lineRule="auto"/>
              <w:rPr>
                <w:rFonts w:ascii="Arial" w:hAnsi="Arial" w:cs="Arial"/>
                <w:bCs/>
                <w:sz w:val="24"/>
              </w:rPr>
            </w:pPr>
            <w:r w:rsidRPr="00E32CB5">
              <w:rPr>
                <w:rFonts w:ascii="Arial" w:hAnsi="Arial" w:cs="Arial"/>
                <w:bCs/>
                <w:sz w:val="24"/>
              </w:rPr>
              <w:t xml:space="preserve">Projekt </w:t>
            </w:r>
            <w:r>
              <w:rPr>
                <w:rFonts w:ascii="Arial" w:hAnsi="Arial" w:cs="Arial"/>
                <w:bCs/>
                <w:sz w:val="24"/>
              </w:rPr>
              <w:t xml:space="preserve">stanowi </w:t>
            </w:r>
            <w:r w:rsidRPr="00E32CB5">
              <w:rPr>
                <w:rFonts w:ascii="Arial" w:hAnsi="Arial" w:cs="Arial"/>
                <w:bCs/>
                <w:sz w:val="24"/>
              </w:rPr>
              <w:t>przedsięwzięcie o strategicznym znaczeniu dla społeczno-gospodarczego rozwoju kraju w obszarze związanym ze zdrowiem obywateli i podnoszeniem standardów leczenia w Polsce, poprzez rozwój kształcenia podyplomowego</w:t>
            </w:r>
            <w:r>
              <w:rPr>
                <w:rFonts w:ascii="Arial" w:hAnsi="Arial" w:cs="Arial"/>
                <w:bCs/>
                <w:sz w:val="24"/>
              </w:rPr>
              <w:t xml:space="preserve"> określonych zawodów medycznych</w:t>
            </w:r>
            <w:r w:rsidRPr="00E32CB5">
              <w:rPr>
                <w:rFonts w:ascii="Arial" w:hAnsi="Arial" w:cs="Arial"/>
                <w:bCs/>
                <w:sz w:val="24"/>
              </w:rPr>
              <w:t xml:space="preserve">. </w:t>
            </w:r>
          </w:p>
          <w:p w:rsidR="00E908EC" w:rsidRPr="00E32CB5" w:rsidRDefault="00E908EC" w:rsidP="00F2277B">
            <w:pPr>
              <w:spacing w:after="0" w:line="360" w:lineRule="auto"/>
              <w:rPr>
                <w:rFonts w:ascii="Arial" w:hAnsi="Arial" w:cs="Arial"/>
                <w:bCs/>
                <w:sz w:val="24"/>
              </w:rPr>
            </w:pPr>
            <w:r w:rsidRPr="00E32CB5">
              <w:rPr>
                <w:rFonts w:ascii="Arial" w:hAnsi="Arial" w:cs="Arial"/>
                <w:bCs/>
                <w:sz w:val="24"/>
              </w:rPr>
              <w:t xml:space="preserve">Zasadność realizacji przedmiotowego projektu wpisuje się również w Krajowe ramy strategiczne – Policy </w:t>
            </w:r>
            <w:proofErr w:type="spellStart"/>
            <w:r w:rsidRPr="00E32CB5">
              <w:rPr>
                <w:rFonts w:ascii="Arial" w:hAnsi="Arial" w:cs="Arial"/>
                <w:bCs/>
                <w:sz w:val="24"/>
              </w:rPr>
              <w:t>paper</w:t>
            </w:r>
            <w:proofErr w:type="spellEnd"/>
            <w:r w:rsidRPr="00E32CB5">
              <w:rPr>
                <w:rFonts w:ascii="Arial" w:hAnsi="Arial" w:cs="Arial"/>
                <w:bCs/>
                <w:sz w:val="24"/>
              </w:rPr>
              <w:t xml:space="preserve"> dla ochrony zdrowia na lata 2014–2020, cel operacyjny C w ramach narzędzia 37: Doskonalenie zawodowe pracowników innych zawodów istotnych z punktu widzenia funkcjonowania systemu ochrony zdrowia w obszarach istotnych dla zaspokojenia potrzeb </w:t>
            </w:r>
            <w:proofErr w:type="spellStart"/>
            <w:r w:rsidRPr="00E32CB5">
              <w:rPr>
                <w:rFonts w:ascii="Arial" w:hAnsi="Arial" w:cs="Arial"/>
                <w:bCs/>
                <w:sz w:val="24"/>
              </w:rPr>
              <w:t>epidemiologiczno</w:t>
            </w:r>
            <w:proofErr w:type="spellEnd"/>
            <w:r w:rsidRPr="00E32CB5">
              <w:rPr>
                <w:rFonts w:ascii="Arial" w:hAnsi="Arial" w:cs="Arial"/>
                <w:bCs/>
                <w:sz w:val="24"/>
              </w:rPr>
              <w:t>–demograficznych.</w:t>
            </w:r>
          </w:p>
          <w:p w:rsidR="00E908EC" w:rsidRPr="00E32CB5" w:rsidRDefault="00E908EC" w:rsidP="00F2277B">
            <w:pPr>
              <w:spacing w:after="0" w:line="360" w:lineRule="auto"/>
              <w:rPr>
                <w:rFonts w:ascii="Arial" w:hAnsi="Arial" w:cs="Arial"/>
                <w:bCs/>
                <w:sz w:val="24"/>
              </w:rPr>
            </w:pPr>
            <w:r>
              <w:rPr>
                <w:rFonts w:ascii="Arial" w:hAnsi="Arial" w:cs="Arial"/>
                <w:bCs/>
                <w:sz w:val="24"/>
              </w:rPr>
              <w:lastRenderedPageBreak/>
              <w:t xml:space="preserve">W projekcie zaplanowano </w:t>
            </w:r>
            <w:r w:rsidRPr="00E32CB5">
              <w:rPr>
                <w:rFonts w:ascii="Arial" w:hAnsi="Arial" w:cs="Arial"/>
                <w:bCs/>
                <w:sz w:val="24"/>
              </w:rPr>
              <w:t>wsparci</w:t>
            </w:r>
            <w:r>
              <w:rPr>
                <w:rFonts w:ascii="Arial" w:hAnsi="Arial" w:cs="Arial"/>
                <w:bCs/>
                <w:sz w:val="24"/>
              </w:rPr>
              <w:t>e</w:t>
            </w:r>
            <w:r w:rsidRPr="00E32CB5">
              <w:rPr>
                <w:rFonts w:ascii="Arial" w:hAnsi="Arial" w:cs="Arial"/>
                <w:bCs/>
                <w:sz w:val="24"/>
              </w:rPr>
              <w:t xml:space="preserve"> dla osób wykonujących </w:t>
            </w:r>
            <w:r>
              <w:rPr>
                <w:rFonts w:ascii="Arial" w:hAnsi="Arial" w:cs="Arial"/>
                <w:bCs/>
                <w:sz w:val="24"/>
              </w:rPr>
              <w:t>takie zawody, jak diagności laboratoryjni, logopedzi oraz dietetycy</w:t>
            </w:r>
            <w:r w:rsidRPr="00E32CB5">
              <w:rPr>
                <w:rFonts w:ascii="Arial" w:hAnsi="Arial" w:cs="Arial"/>
                <w:bCs/>
                <w:sz w:val="24"/>
              </w:rPr>
              <w:t>, których umiejętności i kompetencje mają istotne znaczenie z punktu widzenia przyjętej logiki interwencji EFS dla ochrony zdrowia, a więc przeciwdziałaniu negatywnym trendom demograficznym i chorobom będącym istotnymi przyczynami dezaktywizacji zawodowej.</w:t>
            </w:r>
          </w:p>
          <w:p w:rsidR="00E908EC" w:rsidRDefault="00E908EC" w:rsidP="00F2277B">
            <w:pPr>
              <w:spacing w:after="0" w:line="360" w:lineRule="auto"/>
              <w:rPr>
                <w:rFonts w:ascii="Arial" w:hAnsi="Arial" w:cs="Arial"/>
                <w:bCs/>
                <w:sz w:val="24"/>
              </w:rPr>
            </w:pPr>
            <w:r w:rsidRPr="001F721F">
              <w:rPr>
                <w:rFonts w:ascii="Arial" w:hAnsi="Arial" w:cs="Arial"/>
                <w:bCs/>
                <w:sz w:val="24"/>
              </w:rPr>
              <w:t xml:space="preserve">Projekt stanowi kluczowe ogniwo rozwoju kadry medycznej </w:t>
            </w:r>
            <w:r>
              <w:rPr>
                <w:rFonts w:ascii="Arial" w:hAnsi="Arial" w:cs="Arial"/>
                <w:bCs/>
                <w:sz w:val="24"/>
              </w:rPr>
              <w:t xml:space="preserve">i </w:t>
            </w:r>
            <w:r w:rsidRPr="001F721F">
              <w:rPr>
                <w:rFonts w:ascii="Arial" w:hAnsi="Arial" w:cs="Arial"/>
                <w:bCs/>
                <w:sz w:val="24"/>
              </w:rPr>
              <w:t xml:space="preserve">nakierowany </w:t>
            </w:r>
            <w:r>
              <w:rPr>
                <w:rFonts w:ascii="Arial" w:hAnsi="Arial" w:cs="Arial"/>
                <w:bCs/>
                <w:sz w:val="24"/>
              </w:rPr>
              <w:t xml:space="preserve">jest </w:t>
            </w:r>
            <w:r w:rsidRPr="001F721F">
              <w:rPr>
                <w:rFonts w:ascii="Arial" w:hAnsi="Arial" w:cs="Arial"/>
                <w:bCs/>
                <w:sz w:val="24"/>
              </w:rPr>
              <w:t xml:space="preserve">na rozwój kompetencji dla celów profilaktycznych, diagnostycznych i leczniczych oraz sanitarno-epidemiologicznych – </w:t>
            </w:r>
            <w:r>
              <w:rPr>
                <w:rFonts w:ascii="Arial" w:hAnsi="Arial" w:cs="Arial"/>
                <w:bCs/>
                <w:sz w:val="24"/>
              </w:rPr>
              <w:t xml:space="preserve">w tym </w:t>
            </w:r>
            <w:r w:rsidRPr="001F721F">
              <w:rPr>
                <w:rFonts w:ascii="Arial" w:hAnsi="Arial" w:cs="Arial"/>
                <w:bCs/>
                <w:sz w:val="24"/>
              </w:rPr>
              <w:t>niezbędnych z punktu widzenia diagnostyki</w:t>
            </w:r>
            <w:r>
              <w:rPr>
                <w:rFonts w:ascii="Arial" w:hAnsi="Arial" w:cs="Arial"/>
                <w:bCs/>
                <w:sz w:val="24"/>
              </w:rPr>
              <w:t xml:space="preserve"> chorób zakaźnych, w szczególności</w:t>
            </w:r>
            <w:r w:rsidRPr="001F721F">
              <w:rPr>
                <w:rFonts w:ascii="Arial" w:hAnsi="Arial" w:cs="Arial"/>
                <w:bCs/>
                <w:sz w:val="24"/>
              </w:rPr>
              <w:t xml:space="preserve"> COVID-19 oraz walki z przebiegiem i skutkami epidemii.</w:t>
            </w:r>
          </w:p>
          <w:p w:rsidR="00E908EC" w:rsidRPr="00526EB5" w:rsidRDefault="00E908EC" w:rsidP="00F2277B">
            <w:pPr>
              <w:spacing w:after="0" w:line="360" w:lineRule="auto"/>
              <w:rPr>
                <w:rFonts w:ascii="Arial" w:hAnsi="Arial" w:cs="Arial"/>
                <w:bCs/>
                <w:sz w:val="24"/>
              </w:rPr>
            </w:pPr>
            <w:r w:rsidRPr="00526EB5">
              <w:rPr>
                <w:rFonts w:ascii="Arial" w:hAnsi="Arial" w:cs="Arial"/>
                <w:bCs/>
                <w:sz w:val="24"/>
              </w:rPr>
              <w:t>Powyższe działanie przyczyni się do zasilenia kadr medycznych o wysoko wyspecjalizowaną kadrę, która wzmocni system ochrony zdrowia, co również ma przełożenie na jakość udzielanych świadczeń medycznych</w:t>
            </w:r>
            <w:r>
              <w:rPr>
                <w:rFonts w:ascii="Arial" w:hAnsi="Arial" w:cs="Arial"/>
                <w:bCs/>
                <w:sz w:val="24"/>
              </w:rPr>
              <w:t xml:space="preserve"> oraz</w:t>
            </w:r>
            <w:r w:rsidRPr="00526EB5">
              <w:rPr>
                <w:rFonts w:ascii="Arial" w:hAnsi="Arial" w:cs="Arial"/>
                <w:bCs/>
                <w:sz w:val="24"/>
              </w:rPr>
              <w:t xml:space="preserve"> wpływa na zdrowie </w:t>
            </w:r>
            <w:r>
              <w:rPr>
                <w:rFonts w:ascii="Arial" w:hAnsi="Arial" w:cs="Arial"/>
                <w:bCs/>
                <w:sz w:val="24"/>
              </w:rPr>
              <w:t>publiczne</w:t>
            </w:r>
            <w:r w:rsidRPr="00526EB5">
              <w:rPr>
                <w:rFonts w:ascii="Arial" w:hAnsi="Arial" w:cs="Arial"/>
                <w:bCs/>
                <w:sz w:val="24"/>
              </w:rPr>
              <w:t xml:space="preserve">. </w:t>
            </w:r>
          </w:p>
          <w:p w:rsidR="00E908EC" w:rsidRPr="00E32CB5" w:rsidRDefault="00E908EC" w:rsidP="00F2277B">
            <w:pPr>
              <w:spacing w:after="0" w:line="360" w:lineRule="auto"/>
              <w:rPr>
                <w:rFonts w:ascii="Arial" w:hAnsi="Arial" w:cs="Arial"/>
                <w:bCs/>
                <w:sz w:val="24"/>
              </w:rPr>
            </w:pPr>
          </w:p>
        </w:tc>
      </w:tr>
      <w:tr w:rsidR="00E908EC" w:rsidTr="00F2277B">
        <w:trPr>
          <w:trHeight w:val="703"/>
        </w:trPr>
        <w:tc>
          <w:tcPr>
            <w:tcW w:w="1299"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 xml:space="preserve">Cel szczegółowy PO WER, w ramach którego projekt będzie realizowany </w:t>
            </w:r>
          </w:p>
        </w:tc>
        <w:tc>
          <w:tcPr>
            <w:tcW w:w="3701" w:type="pct"/>
            <w:gridSpan w:val="9"/>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b/>
                <w:color w:val="FF0000"/>
                <w:sz w:val="24"/>
                <w:szCs w:val="24"/>
              </w:rPr>
              <w:t xml:space="preserve"> </w:t>
            </w:r>
            <w:r w:rsidRPr="004D722F">
              <w:rPr>
                <w:rFonts w:ascii="Arial" w:hAnsi="Arial" w:cs="Arial"/>
                <w:sz w:val="24"/>
                <w:szCs w:val="24"/>
              </w:rPr>
              <w:t>Wzmocnienie zasobów kadrowych systemu ochrony zdrowia</w:t>
            </w:r>
          </w:p>
        </w:tc>
      </w:tr>
      <w:tr w:rsidR="00E908EC" w:rsidTr="00F2277B">
        <w:trPr>
          <w:trHeight w:val="703"/>
        </w:trPr>
        <w:tc>
          <w:tcPr>
            <w:tcW w:w="1299"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Priorytet inwestycyjny</w:t>
            </w:r>
          </w:p>
        </w:tc>
        <w:tc>
          <w:tcPr>
            <w:tcW w:w="3701" w:type="pct"/>
            <w:gridSpan w:val="9"/>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b/>
                <w:color w:val="FF0000"/>
                <w:sz w:val="24"/>
                <w:szCs w:val="24"/>
              </w:rPr>
              <w:t xml:space="preserve"> </w:t>
            </w:r>
            <w:r w:rsidRPr="004D722F">
              <w:rPr>
                <w:rFonts w:ascii="Arial" w:hAnsi="Arial" w:cs="Arial"/>
                <w:sz w:val="24"/>
                <w:szCs w:val="24"/>
              </w:rPr>
              <w:t xml:space="preserve">Priorytet Inwestycyjny 13i Wspieranie kryzysowych działań naprawczych w kontekście pandemii </w:t>
            </w:r>
            <w:r>
              <w:rPr>
                <w:rFonts w:ascii="Arial" w:hAnsi="Arial" w:cs="Arial"/>
                <w:sz w:val="24"/>
                <w:szCs w:val="24"/>
              </w:rPr>
              <w:t>COVID</w:t>
            </w:r>
            <w:r w:rsidRPr="004D722F">
              <w:rPr>
                <w:rFonts w:ascii="Arial" w:hAnsi="Arial" w:cs="Arial"/>
                <w:sz w:val="24"/>
                <w:szCs w:val="24"/>
              </w:rPr>
              <w:t>-19 i jej skutków społecznych oraz przygotowanie do ekologicznej i cyfrowej odbudowy gospodarki zwiększającej jej odporność</w:t>
            </w:r>
            <w:r>
              <w:rPr>
                <w:rFonts w:ascii="Arial" w:hAnsi="Arial" w:cs="Arial"/>
                <w:sz w:val="24"/>
                <w:szCs w:val="24"/>
              </w:rPr>
              <w:t>.</w:t>
            </w:r>
          </w:p>
        </w:tc>
      </w:tr>
      <w:tr w:rsidR="00E908EC" w:rsidTr="00F2277B">
        <w:trPr>
          <w:trHeight w:val="1048"/>
        </w:trPr>
        <w:tc>
          <w:tcPr>
            <w:tcW w:w="1299"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Typ/typy projektów przewidziane do realizacji w ramach projektu</w:t>
            </w:r>
          </w:p>
        </w:tc>
        <w:tc>
          <w:tcPr>
            <w:tcW w:w="3701" w:type="pct"/>
            <w:gridSpan w:val="9"/>
            <w:tcBorders>
              <w:top w:val="single" w:sz="2" w:space="0" w:color="auto"/>
              <w:bottom w:val="single" w:sz="2" w:space="0" w:color="auto"/>
            </w:tcBorders>
            <w:shd w:val="clear" w:color="auto" w:fill="auto"/>
          </w:tcPr>
          <w:p w:rsidR="00E908EC" w:rsidRPr="00B903D7" w:rsidRDefault="00E908EC" w:rsidP="00F2277B">
            <w:pPr>
              <w:pStyle w:val="Tekstkomentarza"/>
              <w:spacing w:beforeLines="240" w:before="576" w:afterLines="240" w:after="576" w:line="360" w:lineRule="auto"/>
              <w:rPr>
                <w:rFonts w:ascii="Arial" w:hAnsi="Arial" w:cs="Arial"/>
                <w:sz w:val="24"/>
                <w:szCs w:val="24"/>
              </w:rPr>
            </w:pPr>
            <w:r w:rsidRPr="006F724E">
              <w:rPr>
                <w:rFonts w:ascii="Arial" w:hAnsi="Arial" w:cs="Arial"/>
                <w:sz w:val="24"/>
                <w:szCs w:val="24"/>
              </w:rPr>
              <w:t>Podnoszenie kompetencji kadr medycznych</w:t>
            </w:r>
          </w:p>
        </w:tc>
      </w:tr>
      <w:tr w:rsidR="00E908EC" w:rsidTr="00F2277B">
        <w:tblPrEx>
          <w:jc w:val="center"/>
        </w:tblPrEx>
        <w:trPr>
          <w:trHeight w:val="636"/>
          <w:jc w:val="center"/>
        </w:trPr>
        <w:tc>
          <w:tcPr>
            <w:tcW w:w="1299"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Cel główny projektu</w:t>
            </w:r>
          </w:p>
        </w:tc>
        <w:tc>
          <w:tcPr>
            <w:tcW w:w="3701" w:type="pct"/>
            <w:gridSpan w:val="9"/>
            <w:tcBorders>
              <w:top w:val="single" w:sz="2" w:space="0" w:color="auto"/>
              <w:bottom w:val="single" w:sz="2" w:space="0" w:color="auto"/>
            </w:tcBorders>
            <w:shd w:val="clear" w:color="auto" w:fill="FFFFFF" w:themeFill="background1"/>
          </w:tcPr>
          <w:p w:rsidR="00E908EC" w:rsidRDefault="00E908EC" w:rsidP="00F2277B">
            <w:pPr>
              <w:spacing w:after="0" w:line="360" w:lineRule="auto"/>
              <w:rPr>
                <w:rFonts w:ascii="Arial" w:hAnsi="Arial" w:cs="Arial"/>
                <w:bCs/>
                <w:sz w:val="24"/>
              </w:rPr>
            </w:pPr>
            <w:r w:rsidRPr="00A94B72">
              <w:rPr>
                <w:rFonts w:ascii="Arial" w:hAnsi="Arial" w:cs="Arial"/>
                <w:bCs/>
                <w:sz w:val="24"/>
              </w:rPr>
              <w:t xml:space="preserve">Celem głównym projektu </w:t>
            </w:r>
            <w:r>
              <w:rPr>
                <w:rFonts w:ascii="Arial" w:hAnsi="Arial" w:cs="Arial"/>
                <w:bCs/>
                <w:sz w:val="24"/>
              </w:rPr>
              <w:t xml:space="preserve">jest </w:t>
            </w:r>
            <w:r w:rsidRPr="00A94B72">
              <w:rPr>
                <w:rFonts w:ascii="Arial" w:hAnsi="Arial" w:cs="Arial"/>
                <w:bCs/>
                <w:sz w:val="24"/>
              </w:rPr>
              <w:t>podniesienie kompetencji zawodowych</w:t>
            </w:r>
            <w:r>
              <w:rPr>
                <w:rFonts w:ascii="Arial" w:hAnsi="Arial" w:cs="Arial"/>
                <w:bCs/>
                <w:sz w:val="24"/>
              </w:rPr>
              <w:t xml:space="preserve">  przedstawicieli poszczególnych zawodów medycznych z zakresu czynności wykonywanych u</w:t>
            </w:r>
            <w:r w:rsidRPr="00C146E9">
              <w:rPr>
                <w:rFonts w:ascii="Arial" w:hAnsi="Arial" w:cs="Arial"/>
                <w:bCs/>
                <w:sz w:val="24"/>
              </w:rPr>
              <w:t xml:space="preserve"> pacjenta</w:t>
            </w:r>
            <w:r>
              <w:rPr>
                <w:rFonts w:ascii="Arial" w:hAnsi="Arial" w:cs="Arial"/>
                <w:bCs/>
                <w:sz w:val="24"/>
              </w:rPr>
              <w:t xml:space="preserve">, w tym </w:t>
            </w:r>
            <w:r w:rsidRPr="00C146E9">
              <w:rPr>
                <w:rFonts w:ascii="Arial" w:hAnsi="Arial" w:cs="Arial"/>
                <w:bCs/>
                <w:sz w:val="24"/>
              </w:rPr>
              <w:t>z podejrzeniem choroby</w:t>
            </w:r>
            <w:r>
              <w:rPr>
                <w:rFonts w:ascii="Arial" w:hAnsi="Arial" w:cs="Arial"/>
                <w:bCs/>
                <w:sz w:val="24"/>
              </w:rPr>
              <w:t xml:space="preserve"> zakaźnej, w szczególności choroby</w:t>
            </w:r>
            <w:r w:rsidRPr="00C146E9">
              <w:rPr>
                <w:rFonts w:ascii="Arial" w:hAnsi="Arial" w:cs="Arial"/>
                <w:bCs/>
                <w:sz w:val="24"/>
              </w:rPr>
              <w:t xml:space="preserve"> COVID-19, w trakcie choroby oraz po jej przebyciu</w:t>
            </w:r>
            <w:r>
              <w:rPr>
                <w:rFonts w:ascii="Arial" w:hAnsi="Arial" w:cs="Arial"/>
                <w:bCs/>
                <w:sz w:val="24"/>
              </w:rPr>
              <w:t xml:space="preserve">. </w:t>
            </w:r>
          </w:p>
          <w:p w:rsidR="00E908EC" w:rsidRDefault="00E908EC" w:rsidP="00F2277B">
            <w:pPr>
              <w:spacing w:after="0" w:line="360" w:lineRule="auto"/>
              <w:rPr>
                <w:rFonts w:ascii="Arial" w:hAnsi="Arial" w:cs="Arial"/>
                <w:bCs/>
                <w:sz w:val="24"/>
              </w:rPr>
            </w:pPr>
            <w:r>
              <w:rPr>
                <w:rFonts w:ascii="Arial" w:hAnsi="Arial" w:cs="Arial"/>
                <w:bCs/>
                <w:sz w:val="24"/>
              </w:rPr>
              <w:t xml:space="preserve">Programem szkoleń w szczególności objęci będą diagności laboratoryjni, dietetycy, logopedzi, </w:t>
            </w:r>
            <w:proofErr w:type="spellStart"/>
            <w:r>
              <w:rPr>
                <w:rFonts w:ascii="Arial" w:hAnsi="Arial" w:cs="Arial"/>
                <w:bCs/>
                <w:sz w:val="24"/>
              </w:rPr>
              <w:t>elektroradiolodzy</w:t>
            </w:r>
            <w:proofErr w:type="spellEnd"/>
            <w:r>
              <w:rPr>
                <w:rFonts w:ascii="Arial" w:hAnsi="Arial" w:cs="Arial"/>
                <w:bCs/>
                <w:sz w:val="24"/>
              </w:rPr>
              <w:t xml:space="preserve"> oraz pozostała kadra medyczna wykonująca czynności z zakresu diagnostyki laboratoryjnej w medycznych laboratoriach diagnostycznych (w szczególności technik analityki medycznej, biolog, biotechnolog, mikrobiolog).</w:t>
            </w:r>
          </w:p>
          <w:p w:rsidR="00E908EC" w:rsidRDefault="00E908EC" w:rsidP="00F2277B">
            <w:pPr>
              <w:autoSpaceDE w:val="0"/>
              <w:autoSpaceDN w:val="0"/>
              <w:adjustRightInd w:val="0"/>
              <w:spacing w:after="0" w:line="360" w:lineRule="auto"/>
              <w:rPr>
                <w:rFonts w:ascii="Arial" w:hAnsi="Arial" w:cs="Arial"/>
                <w:bCs/>
                <w:color w:val="000000"/>
                <w:sz w:val="24"/>
                <w:szCs w:val="24"/>
              </w:rPr>
            </w:pPr>
            <w:r w:rsidRPr="00AF1852">
              <w:rPr>
                <w:rFonts w:ascii="Arial" w:hAnsi="Arial" w:cs="Arial"/>
                <w:bCs/>
                <w:color w:val="000000"/>
                <w:sz w:val="24"/>
                <w:szCs w:val="24"/>
              </w:rPr>
              <w:t xml:space="preserve">Zakres rzeczowy projektu obejmuje przeprowadzenie cyklu szkoleń </w:t>
            </w:r>
            <w:r>
              <w:rPr>
                <w:rFonts w:ascii="Arial" w:hAnsi="Arial" w:cs="Arial"/>
                <w:bCs/>
                <w:color w:val="000000"/>
                <w:sz w:val="24"/>
                <w:szCs w:val="24"/>
              </w:rPr>
              <w:t xml:space="preserve">przeznaczonych dla zawodów medycznych objętych wsparciem. </w:t>
            </w:r>
          </w:p>
          <w:p w:rsidR="00E908EC" w:rsidRPr="001F721F" w:rsidRDefault="00E908EC" w:rsidP="00F2277B">
            <w:pPr>
              <w:spacing w:after="0" w:line="360" w:lineRule="auto"/>
              <w:rPr>
                <w:rFonts w:ascii="Arial" w:hAnsi="Arial" w:cs="Arial"/>
                <w:bCs/>
                <w:sz w:val="24"/>
              </w:rPr>
            </w:pPr>
            <w:r w:rsidRPr="001F721F">
              <w:rPr>
                <w:rFonts w:ascii="Arial" w:hAnsi="Arial" w:cs="Arial"/>
                <w:bCs/>
                <w:sz w:val="24"/>
              </w:rPr>
              <w:t xml:space="preserve">Logopeda pełni szczególną rolę w diagnozie i terapii zaburzeń połykania, głosu i komunikacji u pacjentów w przebiegu oraz po przebytej chorobie COVID-19. COVID-19 może prowadzić do poważnych powikłań płucnych, takich jak wirusowe zapalenie płuc, a w ciężkich przypadkach może powodować zespół ostrej niewydolności oddechowej. Logopedzi odgrywają istotną rolę w rehabilitacji pacjentów w przebiegu i po przebytej chorobie </w:t>
            </w:r>
            <w:r>
              <w:rPr>
                <w:rFonts w:ascii="Arial" w:hAnsi="Arial" w:cs="Arial"/>
                <w:bCs/>
                <w:sz w:val="24"/>
              </w:rPr>
              <w:t xml:space="preserve">zakaźnej w tym </w:t>
            </w:r>
            <w:r w:rsidRPr="001F721F">
              <w:rPr>
                <w:rFonts w:ascii="Arial" w:hAnsi="Arial" w:cs="Arial"/>
                <w:bCs/>
                <w:sz w:val="24"/>
              </w:rPr>
              <w:t>COVID-19. Z tego powodu niezbędne są działania ukierunkowane na przygotowanie logopedów do udzielania świadczeń pacjentów po przebyt</w:t>
            </w:r>
            <w:r>
              <w:rPr>
                <w:rFonts w:ascii="Arial" w:hAnsi="Arial" w:cs="Arial"/>
                <w:bCs/>
                <w:sz w:val="24"/>
              </w:rPr>
              <w:t>ych</w:t>
            </w:r>
            <w:r w:rsidRPr="001F721F">
              <w:rPr>
                <w:rFonts w:ascii="Arial" w:hAnsi="Arial" w:cs="Arial"/>
                <w:bCs/>
                <w:sz w:val="24"/>
              </w:rPr>
              <w:t xml:space="preserve"> chorob</w:t>
            </w:r>
            <w:r>
              <w:rPr>
                <w:rFonts w:ascii="Arial" w:hAnsi="Arial" w:cs="Arial"/>
                <w:bCs/>
                <w:sz w:val="24"/>
              </w:rPr>
              <w:t>ach zakaźnych w tym</w:t>
            </w:r>
            <w:r w:rsidRPr="001F721F">
              <w:rPr>
                <w:rFonts w:ascii="Arial" w:hAnsi="Arial" w:cs="Arial"/>
                <w:bCs/>
                <w:sz w:val="24"/>
              </w:rPr>
              <w:t xml:space="preserve"> COVID-19.</w:t>
            </w:r>
          </w:p>
          <w:p w:rsidR="00E908EC" w:rsidRPr="001F721F" w:rsidRDefault="00E908EC" w:rsidP="00F2277B">
            <w:pPr>
              <w:spacing w:after="0" w:line="360" w:lineRule="auto"/>
              <w:rPr>
                <w:rFonts w:ascii="Arial" w:hAnsi="Arial" w:cs="Arial"/>
                <w:bCs/>
                <w:sz w:val="24"/>
              </w:rPr>
            </w:pPr>
            <w:r w:rsidRPr="001F721F">
              <w:rPr>
                <w:rFonts w:ascii="Arial" w:hAnsi="Arial" w:cs="Arial"/>
                <w:bCs/>
                <w:sz w:val="24"/>
              </w:rPr>
              <w:t xml:space="preserve">W zakresie diagnostyki realizacja projektu jest działaniem priorytetowym, ponieważ przeszkolenie diagnostów </w:t>
            </w:r>
            <w:r w:rsidRPr="001F721F">
              <w:rPr>
                <w:rFonts w:ascii="Arial" w:hAnsi="Arial" w:cs="Arial"/>
                <w:bCs/>
                <w:sz w:val="24"/>
              </w:rPr>
              <w:lastRenderedPageBreak/>
              <w:t>laboratoryjnych, w zakresach przewidzianych w projekcie, przyczyni się do poprawy jakości usług medycznych świadczonych dla społeczeństwa poprzez chociażby usprawnienie wymiany danych pomiędzy podmiotami uczestniczącymi w procesie leczenia pacjenta</w:t>
            </w:r>
            <w:r>
              <w:rPr>
                <w:rFonts w:ascii="Arial" w:hAnsi="Arial" w:cs="Arial"/>
                <w:bCs/>
                <w:sz w:val="24"/>
              </w:rPr>
              <w:t>, pozwalające</w:t>
            </w:r>
            <w:r w:rsidRPr="001F721F">
              <w:rPr>
                <w:rFonts w:ascii="Arial" w:hAnsi="Arial" w:cs="Arial"/>
                <w:bCs/>
                <w:sz w:val="24"/>
              </w:rPr>
              <w:t xml:space="preserve"> </w:t>
            </w:r>
            <w:r>
              <w:rPr>
                <w:rFonts w:ascii="Arial" w:hAnsi="Arial" w:cs="Arial"/>
                <w:bCs/>
                <w:sz w:val="24"/>
              </w:rPr>
              <w:t xml:space="preserve">na </w:t>
            </w:r>
            <w:r w:rsidRPr="001F721F">
              <w:rPr>
                <w:rFonts w:ascii="Arial" w:hAnsi="Arial" w:cs="Arial"/>
                <w:bCs/>
                <w:sz w:val="24"/>
              </w:rPr>
              <w:t>skuteczne zarządzani</w:t>
            </w:r>
            <w:r>
              <w:rPr>
                <w:rFonts w:ascii="Arial" w:hAnsi="Arial" w:cs="Arial"/>
                <w:bCs/>
                <w:sz w:val="24"/>
              </w:rPr>
              <w:t>e</w:t>
            </w:r>
            <w:r w:rsidRPr="001F721F">
              <w:rPr>
                <w:rFonts w:ascii="Arial" w:hAnsi="Arial" w:cs="Arial"/>
                <w:bCs/>
                <w:sz w:val="24"/>
              </w:rPr>
              <w:t xml:space="preserve"> uzyskanymi  danymi na terenie całego kraju. Stając się jednocześnie istotnym wkładem w budowanie społeczeństwa informacyjnego zgodnie z założeniami dokumentów strategicznych takich jak np. Strategia „Sprawne Państwo 2020”.</w:t>
            </w:r>
          </w:p>
          <w:p w:rsidR="00E908EC" w:rsidRPr="001F721F" w:rsidRDefault="00E908EC" w:rsidP="00F2277B">
            <w:pPr>
              <w:spacing w:after="0" w:line="360" w:lineRule="auto"/>
              <w:rPr>
                <w:rFonts w:ascii="Arial" w:hAnsi="Arial" w:cs="Arial"/>
                <w:bCs/>
                <w:sz w:val="24"/>
              </w:rPr>
            </w:pPr>
            <w:r w:rsidRPr="001F721F">
              <w:rPr>
                <w:rFonts w:ascii="Arial" w:hAnsi="Arial" w:cs="Arial"/>
                <w:bCs/>
                <w:sz w:val="24"/>
              </w:rPr>
              <w:t>W zakresie dietetyki realizacja projektu ma na celu podniesienie kompetencji dietetyków w zakresie przygotowania do pracy z osobami w trakcie chor</w:t>
            </w:r>
            <w:r>
              <w:rPr>
                <w:rFonts w:ascii="Arial" w:hAnsi="Arial" w:cs="Arial"/>
                <w:bCs/>
                <w:sz w:val="24"/>
              </w:rPr>
              <w:t>ó</w:t>
            </w:r>
            <w:r w:rsidRPr="001F721F">
              <w:rPr>
                <w:rFonts w:ascii="Arial" w:hAnsi="Arial" w:cs="Arial"/>
                <w:bCs/>
                <w:sz w:val="24"/>
              </w:rPr>
              <w:t>b</w:t>
            </w:r>
            <w:r>
              <w:rPr>
                <w:rFonts w:ascii="Arial" w:hAnsi="Arial" w:cs="Arial"/>
                <w:bCs/>
                <w:sz w:val="24"/>
              </w:rPr>
              <w:t xml:space="preserve"> zakaźnych, w tym</w:t>
            </w:r>
            <w:r w:rsidRPr="001F721F">
              <w:rPr>
                <w:rFonts w:ascii="Arial" w:hAnsi="Arial" w:cs="Arial"/>
                <w:bCs/>
                <w:sz w:val="24"/>
              </w:rPr>
              <w:t xml:space="preserve"> C</w:t>
            </w:r>
            <w:r>
              <w:rPr>
                <w:rFonts w:ascii="Arial" w:hAnsi="Arial" w:cs="Arial"/>
                <w:bCs/>
                <w:sz w:val="24"/>
              </w:rPr>
              <w:t>OVID</w:t>
            </w:r>
            <w:r w:rsidRPr="001F721F">
              <w:rPr>
                <w:rFonts w:ascii="Arial" w:hAnsi="Arial" w:cs="Arial"/>
                <w:bCs/>
                <w:sz w:val="24"/>
              </w:rPr>
              <w:t xml:space="preserve">-19 oraz po </w:t>
            </w:r>
            <w:r>
              <w:rPr>
                <w:rFonts w:ascii="Arial" w:hAnsi="Arial" w:cs="Arial"/>
                <w:bCs/>
                <w:sz w:val="24"/>
              </w:rPr>
              <w:t>ich</w:t>
            </w:r>
            <w:r w:rsidRPr="001F721F">
              <w:rPr>
                <w:rFonts w:ascii="Arial" w:hAnsi="Arial" w:cs="Arial"/>
                <w:bCs/>
                <w:sz w:val="24"/>
              </w:rPr>
              <w:t xml:space="preserve"> przebyciu. Dieta ma bardzo duże znaczenie w zakresie prawidłowego żywienia, może być uzupełnieniem leczenia farmakologicznego. Kompleksowe leczenie dietetyczne nie może więc ograniczać się jedynie do udzielania porad, ale wymaga wiedzy z różnych dziedzin nauki. Ze względu na dłużej utrzymujące się zaburzenia zmysłu węchu i smaku przy zakażeniu </w:t>
            </w:r>
            <w:proofErr w:type="spellStart"/>
            <w:r w:rsidRPr="001F721F">
              <w:rPr>
                <w:rFonts w:ascii="Arial" w:hAnsi="Arial" w:cs="Arial"/>
                <w:bCs/>
                <w:sz w:val="24"/>
              </w:rPr>
              <w:t>koronawirusem</w:t>
            </w:r>
            <w:proofErr w:type="spellEnd"/>
            <w:r w:rsidRPr="001F721F">
              <w:rPr>
                <w:rFonts w:ascii="Arial" w:hAnsi="Arial" w:cs="Arial"/>
                <w:bCs/>
                <w:sz w:val="24"/>
              </w:rPr>
              <w:t xml:space="preserve"> zaleca się modyfikację diety już od początku choroby. Utrata apetytu lub całkowity jego brak wiążą się bowiem z wystąpieniem niedożywienia, spadkiem masy ciała, a nawet depresją. </w:t>
            </w:r>
          </w:p>
          <w:p w:rsidR="00E908EC" w:rsidRDefault="00E908EC" w:rsidP="00F2277B">
            <w:pPr>
              <w:autoSpaceDE w:val="0"/>
              <w:autoSpaceDN w:val="0"/>
              <w:adjustRightInd w:val="0"/>
              <w:spacing w:after="0" w:line="360" w:lineRule="auto"/>
              <w:rPr>
                <w:rFonts w:ascii="Arial" w:hAnsi="Arial" w:cs="Arial"/>
                <w:bCs/>
                <w:sz w:val="24"/>
              </w:rPr>
            </w:pPr>
            <w:r w:rsidRPr="001F721F">
              <w:rPr>
                <w:rFonts w:ascii="Arial" w:hAnsi="Arial" w:cs="Arial"/>
                <w:bCs/>
                <w:sz w:val="24"/>
              </w:rPr>
              <w:t>W kwestii dotyczącej realizacj</w:t>
            </w:r>
            <w:r>
              <w:rPr>
                <w:rFonts w:ascii="Arial" w:hAnsi="Arial" w:cs="Arial"/>
                <w:bCs/>
                <w:sz w:val="24"/>
              </w:rPr>
              <w:t>i</w:t>
            </w:r>
            <w:r w:rsidRPr="001F721F">
              <w:rPr>
                <w:rFonts w:ascii="Arial" w:hAnsi="Arial" w:cs="Arial"/>
                <w:bCs/>
                <w:sz w:val="24"/>
              </w:rPr>
              <w:t xml:space="preserve"> projektu dla grupy zawodowej </w:t>
            </w:r>
            <w:proofErr w:type="spellStart"/>
            <w:r w:rsidRPr="001F721F">
              <w:rPr>
                <w:rFonts w:ascii="Arial" w:hAnsi="Arial" w:cs="Arial"/>
                <w:bCs/>
                <w:sz w:val="24"/>
              </w:rPr>
              <w:t>elektroradiologów</w:t>
            </w:r>
            <w:proofErr w:type="spellEnd"/>
            <w:r w:rsidRPr="001F721F">
              <w:rPr>
                <w:rFonts w:ascii="Arial" w:hAnsi="Arial" w:cs="Arial"/>
                <w:bCs/>
                <w:sz w:val="24"/>
              </w:rPr>
              <w:t xml:space="preserve"> należy zauważyć, iż wiele czynności z zakresu diagnostyki obrazowej wykonywanych w ramach walki z COVID-19</w:t>
            </w:r>
            <w:r>
              <w:rPr>
                <w:rFonts w:ascii="Arial" w:hAnsi="Arial" w:cs="Arial"/>
                <w:bCs/>
                <w:sz w:val="24"/>
              </w:rPr>
              <w:t xml:space="preserve"> lub podobnymi chorobami</w:t>
            </w:r>
            <w:r w:rsidRPr="001F721F">
              <w:rPr>
                <w:rFonts w:ascii="Arial" w:hAnsi="Arial" w:cs="Arial"/>
                <w:bCs/>
                <w:sz w:val="24"/>
              </w:rPr>
              <w:t xml:space="preserve"> może być dokonane wyłącznie przez osoby wykonujące zawody </w:t>
            </w:r>
            <w:proofErr w:type="spellStart"/>
            <w:r w:rsidRPr="001F721F">
              <w:rPr>
                <w:rFonts w:ascii="Arial" w:hAnsi="Arial" w:cs="Arial"/>
                <w:bCs/>
                <w:sz w:val="24"/>
              </w:rPr>
              <w:t>elektroradiologa</w:t>
            </w:r>
            <w:proofErr w:type="spellEnd"/>
            <w:r w:rsidRPr="001F721F">
              <w:rPr>
                <w:rFonts w:ascii="Arial" w:hAnsi="Arial" w:cs="Arial"/>
                <w:bCs/>
                <w:sz w:val="24"/>
              </w:rPr>
              <w:t xml:space="preserve"> i technika </w:t>
            </w:r>
            <w:proofErr w:type="spellStart"/>
            <w:r w:rsidRPr="001F721F">
              <w:rPr>
                <w:rFonts w:ascii="Arial" w:hAnsi="Arial" w:cs="Arial"/>
                <w:bCs/>
                <w:sz w:val="24"/>
              </w:rPr>
              <w:t>elektroradiologii</w:t>
            </w:r>
            <w:proofErr w:type="spellEnd"/>
            <w:r w:rsidRPr="001F721F">
              <w:rPr>
                <w:rFonts w:ascii="Arial" w:hAnsi="Arial" w:cs="Arial"/>
                <w:bCs/>
                <w:sz w:val="24"/>
              </w:rPr>
              <w:t xml:space="preserve">. </w:t>
            </w:r>
            <w:r>
              <w:rPr>
                <w:rFonts w:ascii="Arial" w:hAnsi="Arial" w:cs="Arial"/>
                <w:bCs/>
                <w:sz w:val="24"/>
              </w:rPr>
              <w:t xml:space="preserve">Choroby zakaźne, w tym </w:t>
            </w:r>
            <w:r w:rsidRPr="001F721F">
              <w:rPr>
                <w:rFonts w:ascii="Arial" w:hAnsi="Arial" w:cs="Arial"/>
                <w:bCs/>
                <w:sz w:val="24"/>
              </w:rPr>
              <w:t>COVID-19 mo</w:t>
            </w:r>
            <w:r>
              <w:rPr>
                <w:rFonts w:ascii="Arial" w:hAnsi="Arial" w:cs="Arial"/>
                <w:bCs/>
                <w:sz w:val="24"/>
              </w:rPr>
              <w:t>gą</w:t>
            </w:r>
            <w:r w:rsidRPr="001F721F">
              <w:rPr>
                <w:rFonts w:ascii="Arial" w:hAnsi="Arial" w:cs="Arial"/>
                <w:bCs/>
                <w:sz w:val="24"/>
              </w:rPr>
              <w:t xml:space="preserve"> prowadzić do poważnych powikłań płucnych, takich jak wirusowe zapalenie płuc, a w ciężkich przypadkach może powodować zespół ostrej niewydolności oddechowej, a sama diagnostyka obrazowa jest bardzo często niezbędnym elementem </w:t>
            </w:r>
            <w:r w:rsidRPr="001F721F">
              <w:rPr>
                <w:rFonts w:ascii="Arial" w:hAnsi="Arial" w:cs="Arial"/>
                <w:bCs/>
                <w:sz w:val="24"/>
              </w:rPr>
              <w:lastRenderedPageBreak/>
              <w:t>postępowania z grupą chorych na</w:t>
            </w:r>
            <w:r>
              <w:rPr>
                <w:rFonts w:ascii="Arial" w:hAnsi="Arial" w:cs="Arial"/>
                <w:bCs/>
                <w:sz w:val="24"/>
              </w:rPr>
              <w:t xml:space="preserve"> choroby zakaźne, w tym</w:t>
            </w:r>
            <w:r w:rsidRPr="001F721F">
              <w:rPr>
                <w:rFonts w:ascii="Arial" w:hAnsi="Arial" w:cs="Arial"/>
                <w:bCs/>
                <w:sz w:val="24"/>
              </w:rPr>
              <w:t xml:space="preserve"> COVID-19. </w:t>
            </w:r>
          </w:p>
          <w:p w:rsidR="00E908EC" w:rsidRDefault="00E908EC" w:rsidP="00F2277B">
            <w:pPr>
              <w:autoSpaceDE w:val="0"/>
              <w:autoSpaceDN w:val="0"/>
              <w:adjustRightInd w:val="0"/>
              <w:spacing w:after="0" w:line="360" w:lineRule="auto"/>
              <w:rPr>
                <w:rFonts w:ascii="Arial" w:hAnsi="Arial" w:cs="Arial"/>
                <w:bCs/>
                <w:color w:val="000000"/>
                <w:sz w:val="24"/>
                <w:szCs w:val="24"/>
              </w:rPr>
            </w:pPr>
            <w:r>
              <w:rPr>
                <w:rFonts w:ascii="Arial" w:hAnsi="Arial" w:cs="Arial"/>
                <w:bCs/>
                <w:color w:val="000000"/>
                <w:sz w:val="24"/>
              </w:rPr>
              <w:t>W zakresie pozostałej kadry medycznej pracującej w medycznych laboratoriach diagnostycznych realizacja projektu ma na celu przeszkolenie i podniesienie kompetencji zawodowych w zakresie wykonywania czynności diagnostyki laboratoryjnej.</w:t>
            </w:r>
          </w:p>
          <w:p w:rsidR="00E908EC" w:rsidRDefault="00E908EC" w:rsidP="00F2277B">
            <w:pPr>
              <w:autoSpaceDE w:val="0"/>
              <w:autoSpaceDN w:val="0"/>
              <w:adjustRightInd w:val="0"/>
              <w:spacing w:after="0" w:line="360" w:lineRule="auto"/>
              <w:rPr>
                <w:rFonts w:ascii="Arial" w:hAnsi="Arial" w:cs="Arial"/>
                <w:bCs/>
                <w:color w:val="000000"/>
                <w:sz w:val="24"/>
                <w:szCs w:val="24"/>
              </w:rPr>
            </w:pPr>
            <w:r>
              <w:rPr>
                <w:rFonts w:ascii="Arial" w:hAnsi="Arial" w:cs="Arial"/>
                <w:bCs/>
                <w:color w:val="000000"/>
                <w:sz w:val="24"/>
                <w:szCs w:val="24"/>
              </w:rPr>
              <w:t xml:space="preserve">Zakłada się opracowanie co najmniej: 1 programu szkoleń dla logopedów, 1 programu szkoleń dla dietetyków, 1 programu szkoleń dla diagnostów laboratoryjnych oraz 1 programu szkoleń dla </w:t>
            </w:r>
            <w:proofErr w:type="spellStart"/>
            <w:r>
              <w:rPr>
                <w:rFonts w:ascii="Arial" w:hAnsi="Arial" w:cs="Arial"/>
                <w:bCs/>
                <w:color w:val="000000"/>
                <w:sz w:val="24"/>
                <w:szCs w:val="24"/>
              </w:rPr>
              <w:t>elektroradiologów</w:t>
            </w:r>
            <w:proofErr w:type="spellEnd"/>
            <w:r>
              <w:rPr>
                <w:rFonts w:ascii="Arial" w:hAnsi="Arial" w:cs="Arial"/>
                <w:bCs/>
                <w:color w:val="000000"/>
                <w:sz w:val="24"/>
                <w:szCs w:val="24"/>
              </w:rPr>
              <w:t xml:space="preserve"> oraz 1 programu szkoleń dla pozostałej kadry medycznej.</w:t>
            </w:r>
          </w:p>
          <w:p w:rsidR="00E908EC" w:rsidRPr="00AF1852" w:rsidRDefault="00E908EC" w:rsidP="00F2277B">
            <w:pPr>
              <w:autoSpaceDE w:val="0"/>
              <w:autoSpaceDN w:val="0"/>
              <w:adjustRightInd w:val="0"/>
              <w:spacing w:after="0" w:line="360" w:lineRule="auto"/>
              <w:rPr>
                <w:rFonts w:ascii="Arial" w:hAnsi="Arial" w:cs="Arial"/>
                <w:bCs/>
                <w:color w:val="000000"/>
                <w:sz w:val="24"/>
                <w:szCs w:val="24"/>
              </w:rPr>
            </w:pPr>
          </w:p>
          <w:p w:rsidR="00E908EC" w:rsidRPr="00C35E14" w:rsidRDefault="00E908EC" w:rsidP="00F2277B">
            <w:pPr>
              <w:autoSpaceDE w:val="0"/>
              <w:autoSpaceDN w:val="0"/>
              <w:adjustRightInd w:val="0"/>
              <w:spacing w:after="0" w:line="360" w:lineRule="auto"/>
              <w:rPr>
                <w:rFonts w:ascii="Arial" w:hAnsi="Arial" w:cs="Arial"/>
                <w:bCs/>
                <w:color w:val="000000"/>
                <w:sz w:val="24"/>
                <w:szCs w:val="24"/>
                <w:u w:val="single"/>
              </w:rPr>
            </w:pPr>
            <w:r w:rsidRPr="00C35E14">
              <w:rPr>
                <w:rFonts w:ascii="Arial" w:hAnsi="Arial" w:cs="Arial"/>
                <w:bCs/>
                <w:color w:val="000000"/>
                <w:sz w:val="24"/>
                <w:szCs w:val="24"/>
                <w:u w:val="single"/>
              </w:rPr>
              <w:t>Kamienie milowe:</w:t>
            </w:r>
          </w:p>
          <w:p w:rsidR="00E908EC" w:rsidRDefault="00E908EC" w:rsidP="00F2277B">
            <w:pPr>
              <w:autoSpaceDE w:val="0"/>
              <w:autoSpaceDN w:val="0"/>
              <w:adjustRightInd w:val="0"/>
              <w:spacing w:after="0" w:line="360" w:lineRule="auto"/>
              <w:rPr>
                <w:rFonts w:ascii="Arial" w:hAnsi="Arial" w:cs="Arial"/>
                <w:bCs/>
                <w:color w:val="000000"/>
                <w:sz w:val="24"/>
                <w:szCs w:val="24"/>
              </w:rPr>
            </w:pPr>
            <w:r>
              <w:rPr>
                <w:rFonts w:ascii="Arial" w:hAnsi="Arial" w:cs="Arial"/>
                <w:bCs/>
                <w:color w:val="000000"/>
                <w:sz w:val="24"/>
                <w:szCs w:val="24"/>
              </w:rPr>
              <w:t>1</w:t>
            </w:r>
            <w:r w:rsidRPr="00AF1852">
              <w:rPr>
                <w:rFonts w:ascii="Arial" w:hAnsi="Arial" w:cs="Arial"/>
                <w:bCs/>
                <w:color w:val="000000"/>
                <w:sz w:val="24"/>
                <w:szCs w:val="24"/>
              </w:rPr>
              <w:t>.</w:t>
            </w:r>
            <w:r>
              <w:rPr>
                <w:rFonts w:ascii="Arial" w:hAnsi="Arial" w:cs="Arial"/>
                <w:bCs/>
                <w:color w:val="000000"/>
                <w:sz w:val="24"/>
                <w:szCs w:val="24"/>
              </w:rPr>
              <w:t xml:space="preserve"> </w:t>
            </w:r>
            <w:r w:rsidRPr="00AF1852">
              <w:rPr>
                <w:rFonts w:ascii="Arial" w:hAnsi="Arial" w:cs="Arial"/>
                <w:bCs/>
                <w:color w:val="000000"/>
                <w:sz w:val="24"/>
                <w:szCs w:val="24"/>
              </w:rPr>
              <w:t xml:space="preserve">Kamień milowy </w:t>
            </w:r>
            <w:r>
              <w:rPr>
                <w:rFonts w:ascii="Arial" w:hAnsi="Arial" w:cs="Arial"/>
                <w:bCs/>
                <w:color w:val="000000"/>
                <w:sz w:val="24"/>
                <w:szCs w:val="24"/>
              </w:rPr>
              <w:t>1</w:t>
            </w:r>
            <w:r w:rsidRPr="00AF1852">
              <w:rPr>
                <w:rFonts w:ascii="Arial" w:hAnsi="Arial" w:cs="Arial"/>
                <w:bCs/>
                <w:color w:val="000000"/>
                <w:sz w:val="24"/>
                <w:szCs w:val="24"/>
              </w:rPr>
              <w:t xml:space="preserve">: </w:t>
            </w:r>
            <w:r>
              <w:rPr>
                <w:rFonts w:ascii="Arial" w:hAnsi="Arial" w:cs="Arial"/>
                <w:bCs/>
                <w:color w:val="000000"/>
                <w:sz w:val="24"/>
                <w:szCs w:val="24"/>
              </w:rPr>
              <w:t xml:space="preserve">Opracowanie co najmniej 5 </w:t>
            </w:r>
            <w:r w:rsidRPr="00AF1852">
              <w:rPr>
                <w:rFonts w:ascii="Arial" w:hAnsi="Arial" w:cs="Arial"/>
                <w:bCs/>
                <w:color w:val="000000"/>
                <w:sz w:val="24"/>
                <w:szCs w:val="24"/>
              </w:rPr>
              <w:t>program</w:t>
            </w:r>
            <w:r>
              <w:rPr>
                <w:rFonts w:ascii="Arial" w:hAnsi="Arial" w:cs="Arial"/>
                <w:bCs/>
                <w:color w:val="000000"/>
                <w:sz w:val="24"/>
                <w:szCs w:val="24"/>
              </w:rPr>
              <w:t>ów</w:t>
            </w:r>
            <w:r w:rsidRPr="00AF1852">
              <w:rPr>
                <w:rFonts w:ascii="Arial" w:hAnsi="Arial" w:cs="Arial"/>
                <w:bCs/>
                <w:color w:val="000000"/>
                <w:sz w:val="24"/>
                <w:szCs w:val="24"/>
              </w:rPr>
              <w:t xml:space="preserve"> szkoleń, uwzględniając</w:t>
            </w:r>
            <w:r>
              <w:rPr>
                <w:rFonts w:ascii="Arial" w:hAnsi="Arial" w:cs="Arial"/>
                <w:bCs/>
                <w:color w:val="000000"/>
                <w:sz w:val="24"/>
                <w:szCs w:val="24"/>
              </w:rPr>
              <w:t>ych specyfikę poszczególnych zawodów medycznych objętych programem</w:t>
            </w:r>
            <w:r w:rsidRPr="00AF1852">
              <w:rPr>
                <w:rFonts w:ascii="Arial" w:hAnsi="Arial" w:cs="Arial"/>
                <w:bCs/>
                <w:color w:val="000000"/>
                <w:sz w:val="24"/>
                <w:szCs w:val="24"/>
              </w:rPr>
              <w:t xml:space="preserve"> (do </w:t>
            </w:r>
            <w:r>
              <w:rPr>
                <w:rFonts w:ascii="Arial" w:hAnsi="Arial" w:cs="Arial"/>
                <w:bCs/>
                <w:color w:val="000000"/>
                <w:sz w:val="24"/>
                <w:szCs w:val="24"/>
              </w:rPr>
              <w:t>4</w:t>
            </w:r>
            <w:r w:rsidRPr="00AF1852">
              <w:rPr>
                <w:rFonts w:ascii="Arial" w:hAnsi="Arial" w:cs="Arial"/>
                <w:bCs/>
                <w:color w:val="000000"/>
                <w:sz w:val="24"/>
                <w:szCs w:val="24"/>
              </w:rPr>
              <w:t xml:space="preserve"> miesięcy od rozpoczęcia projektu</w:t>
            </w:r>
            <w:r>
              <w:rPr>
                <w:rFonts w:ascii="Arial" w:hAnsi="Arial" w:cs="Arial"/>
                <w:bCs/>
                <w:color w:val="000000"/>
                <w:sz w:val="24"/>
                <w:szCs w:val="24"/>
              </w:rPr>
              <w:t xml:space="preserve">, szacunkowo - </w:t>
            </w:r>
            <w:r w:rsidRPr="00AF1852">
              <w:rPr>
                <w:rFonts w:ascii="Arial" w:hAnsi="Arial" w:cs="Arial"/>
                <w:bCs/>
                <w:color w:val="000000"/>
                <w:sz w:val="24"/>
                <w:szCs w:val="24"/>
              </w:rPr>
              <w:t xml:space="preserve"> </w:t>
            </w:r>
            <w:r>
              <w:rPr>
                <w:rFonts w:ascii="Arial" w:hAnsi="Arial" w:cs="Arial"/>
                <w:bCs/>
                <w:color w:val="000000"/>
                <w:sz w:val="24"/>
                <w:szCs w:val="24"/>
              </w:rPr>
              <w:t>4</w:t>
            </w:r>
            <w:r w:rsidRPr="00AF1852">
              <w:rPr>
                <w:rFonts w:ascii="Arial" w:hAnsi="Arial" w:cs="Arial"/>
                <w:bCs/>
                <w:color w:val="000000"/>
                <w:sz w:val="24"/>
                <w:szCs w:val="24"/>
              </w:rPr>
              <w:t>% kosztów bezpośrednich projektu);</w:t>
            </w:r>
          </w:p>
          <w:p w:rsidR="00E908EC" w:rsidRPr="00AF1852" w:rsidRDefault="00E908EC" w:rsidP="00F2277B">
            <w:pPr>
              <w:autoSpaceDE w:val="0"/>
              <w:autoSpaceDN w:val="0"/>
              <w:adjustRightInd w:val="0"/>
              <w:spacing w:after="0" w:line="360" w:lineRule="auto"/>
              <w:rPr>
                <w:rFonts w:ascii="Arial" w:hAnsi="Arial" w:cs="Arial"/>
                <w:bCs/>
                <w:color w:val="000000"/>
                <w:sz w:val="24"/>
                <w:szCs w:val="24"/>
              </w:rPr>
            </w:pPr>
            <w:r>
              <w:rPr>
                <w:rFonts w:ascii="Arial" w:hAnsi="Arial" w:cs="Arial"/>
                <w:bCs/>
                <w:color w:val="000000"/>
                <w:sz w:val="24"/>
                <w:szCs w:val="24"/>
              </w:rPr>
              <w:t xml:space="preserve">2. </w:t>
            </w:r>
            <w:r w:rsidRPr="00AF1852">
              <w:rPr>
                <w:rFonts w:ascii="Arial" w:hAnsi="Arial" w:cs="Arial"/>
                <w:bCs/>
                <w:color w:val="000000"/>
                <w:sz w:val="24"/>
                <w:szCs w:val="24"/>
              </w:rPr>
              <w:t xml:space="preserve">Kamień milowy </w:t>
            </w:r>
            <w:r>
              <w:rPr>
                <w:rFonts w:ascii="Arial" w:hAnsi="Arial" w:cs="Arial"/>
                <w:bCs/>
                <w:color w:val="000000"/>
                <w:sz w:val="24"/>
                <w:szCs w:val="24"/>
              </w:rPr>
              <w:t>2</w:t>
            </w:r>
            <w:r w:rsidRPr="00AF1852">
              <w:rPr>
                <w:rFonts w:ascii="Arial" w:hAnsi="Arial" w:cs="Arial"/>
                <w:bCs/>
                <w:color w:val="000000"/>
                <w:sz w:val="24"/>
                <w:szCs w:val="24"/>
              </w:rPr>
              <w:t xml:space="preserve">: </w:t>
            </w:r>
            <w:r>
              <w:rPr>
                <w:rFonts w:ascii="Arial" w:hAnsi="Arial" w:cs="Arial"/>
                <w:bCs/>
                <w:color w:val="000000"/>
                <w:sz w:val="24"/>
                <w:szCs w:val="24"/>
              </w:rPr>
              <w:t xml:space="preserve">Organizacja i realizacja szkoleń dla poszczególnych zawodów medycznych objętych programem wsparcia </w:t>
            </w:r>
            <w:r w:rsidRPr="00AF1852">
              <w:rPr>
                <w:rFonts w:ascii="Arial" w:hAnsi="Arial" w:cs="Arial"/>
                <w:bCs/>
                <w:color w:val="000000"/>
                <w:sz w:val="24"/>
                <w:szCs w:val="24"/>
              </w:rPr>
              <w:t>(do 2</w:t>
            </w:r>
            <w:r>
              <w:rPr>
                <w:rFonts w:ascii="Arial" w:hAnsi="Arial" w:cs="Arial"/>
                <w:bCs/>
                <w:color w:val="000000"/>
                <w:sz w:val="24"/>
                <w:szCs w:val="24"/>
              </w:rPr>
              <w:t>3</w:t>
            </w:r>
            <w:r w:rsidRPr="00AF1852">
              <w:rPr>
                <w:rFonts w:ascii="Arial" w:hAnsi="Arial" w:cs="Arial"/>
                <w:bCs/>
                <w:color w:val="000000"/>
                <w:sz w:val="24"/>
                <w:szCs w:val="24"/>
              </w:rPr>
              <w:t xml:space="preserve"> miesięcy od rozpoczęcia projektu, </w:t>
            </w:r>
            <w:r w:rsidRPr="002D2ABC">
              <w:rPr>
                <w:rFonts w:ascii="Arial" w:hAnsi="Arial" w:cs="Arial"/>
                <w:bCs/>
                <w:color w:val="000000"/>
                <w:sz w:val="24"/>
                <w:szCs w:val="24"/>
              </w:rPr>
              <w:t xml:space="preserve">szacunkowo – </w:t>
            </w:r>
            <w:r>
              <w:rPr>
                <w:rFonts w:ascii="Arial" w:hAnsi="Arial" w:cs="Arial"/>
                <w:bCs/>
                <w:color w:val="000000"/>
                <w:sz w:val="24"/>
                <w:szCs w:val="24"/>
              </w:rPr>
              <w:t xml:space="preserve">96 </w:t>
            </w:r>
            <w:r w:rsidRPr="002D2ABC">
              <w:rPr>
                <w:rFonts w:ascii="Arial" w:hAnsi="Arial" w:cs="Arial"/>
                <w:bCs/>
                <w:color w:val="000000"/>
                <w:sz w:val="24"/>
                <w:szCs w:val="24"/>
              </w:rPr>
              <w:t>% kosztów bezpośrednich projektu</w:t>
            </w:r>
            <w:r>
              <w:rPr>
                <w:rFonts w:ascii="Arial" w:hAnsi="Arial" w:cs="Arial"/>
                <w:bCs/>
                <w:color w:val="000000"/>
                <w:sz w:val="24"/>
                <w:szCs w:val="24"/>
              </w:rPr>
              <w:t>);</w:t>
            </w:r>
          </w:p>
          <w:p w:rsidR="00E908EC" w:rsidRPr="00A94B72" w:rsidRDefault="00E908EC" w:rsidP="00F2277B">
            <w:pPr>
              <w:autoSpaceDE w:val="0"/>
              <w:autoSpaceDN w:val="0"/>
              <w:adjustRightInd w:val="0"/>
              <w:spacing w:after="0" w:line="360" w:lineRule="auto"/>
              <w:rPr>
                <w:rFonts w:ascii="Arial" w:hAnsi="Arial" w:cs="Arial"/>
                <w:bCs/>
                <w:color w:val="000000"/>
                <w:sz w:val="24"/>
                <w:szCs w:val="24"/>
              </w:rPr>
            </w:pPr>
            <w:r w:rsidRPr="002D2ABC">
              <w:rPr>
                <w:rFonts w:ascii="Arial" w:hAnsi="Arial" w:cs="Arial"/>
                <w:bCs/>
                <w:color w:val="000000"/>
                <w:sz w:val="24"/>
                <w:szCs w:val="24"/>
              </w:rPr>
              <w:t>Koszty pośrednie w projekcie: 10% kosztów bezpośrednich projektu</w:t>
            </w:r>
            <w:r>
              <w:rPr>
                <w:rFonts w:ascii="Arial" w:hAnsi="Arial" w:cs="Arial"/>
                <w:bCs/>
                <w:color w:val="000000"/>
                <w:sz w:val="24"/>
                <w:szCs w:val="24"/>
              </w:rPr>
              <w:t>.</w:t>
            </w:r>
          </w:p>
        </w:tc>
      </w:tr>
      <w:tr w:rsidR="00E908EC" w:rsidTr="00F2277B">
        <w:tblPrEx>
          <w:jc w:val="center"/>
        </w:tblPrEx>
        <w:trPr>
          <w:trHeight w:val="279"/>
          <w:jc w:val="center"/>
        </w:trPr>
        <w:tc>
          <w:tcPr>
            <w:tcW w:w="1299"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Główne zadania przewidziane do realizacji w projekcie ze wskazaniem grup docelowych</w:t>
            </w:r>
          </w:p>
        </w:tc>
        <w:tc>
          <w:tcPr>
            <w:tcW w:w="3701" w:type="pct"/>
            <w:gridSpan w:val="9"/>
            <w:tcBorders>
              <w:top w:val="single" w:sz="2" w:space="0" w:color="auto"/>
              <w:bottom w:val="single" w:sz="2" w:space="0" w:color="auto"/>
            </w:tcBorders>
            <w:shd w:val="clear" w:color="auto" w:fill="FFFFFF" w:themeFill="background1"/>
          </w:tcPr>
          <w:p w:rsidR="00E908EC" w:rsidRPr="001F721F" w:rsidRDefault="00E908EC" w:rsidP="00F2277B">
            <w:pPr>
              <w:autoSpaceDE w:val="0"/>
              <w:autoSpaceDN w:val="0"/>
              <w:adjustRightInd w:val="0"/>
              <w:spacing w:after="0" w:line="360" w:lineRule="auto"/>
              <w:rPr>
                <w:rFonts w:ascii="Arial" w:hAnsi="Arial" w:cs="Arial"/>
                <w:sz w:val="24"/>
                <w:szCs w:val="24"/>
              </w:rPr>
            </w:pPr>
            <w:r w:rsidRPr="001F721F">
              <w:rPr>
                <w:rFonts w:ascii="Arial" w:hAnsi="Arial" w:cs="Arial"/>
                <w:sz w:val="24"/>
                <w:szCs w:val="24"/>
              </w:rPr>
              <w:t xml:space="preserve">Grupę docelową projektu stanowią: </w:t>
            </w:r>
          </w:p>
          <w:p w:rsidR="00E908EC" w:rsidRPr="00F374DB" w:rsidRDefault="00E908EC" w:rsidP="00F2277B">
            <w:pPr>
              <w:pStyle w:val="Akapitzlist"/>
              <w:numPr>
                <w:ilvl w:val="0"/>
                <w:numId w:val="38"/>
              </w:numPr>
              <w:autoSpaceDE w:val="0"/>
              <w:autoSpaceDN w:val="0"/>
              <w:adjustRightInd w:val="0"/>
              <w:jc w:val="left"/>
              <w:rPr>
                <w:rFonts w:eastAsia="Calibri" w:cs="Arial"/>
                <w:sz w:val="24"/>
              </w:rPr>
            </w:pPr>
            <w:r w:rsidRPr="001F721F">
              <w:rPr>
                <w:rFonts w:eastAsia="Calibri" w:cs="Arial"/>
                <w:sz w:val="24"/>
              </w:rPr>
              <w:t xml:space="preserve">Diagności laboratoryjni (osoby posiadające prawo wykonywania zawodu zgodnie z ustawą z dnia 27 lipca 2007 o diagnostyce laboratoryjnej), z terenu całej Polski, do których skierowane będzie wsparcie szkoleniowe. Z uwagi na sfeminizowanie zawodu diagnosty laboratoryjnego (zaledwie 10% osób z prawem wykonywania zawodu diagnosty stanowią mężczyźni) nie zakłada się większego udziału w działaniach mężczyzn niż </w:t>
            </w:r>
            <w:r w:rsidRPr="001F721F">
              <w:rPr>
                <w:rFonts w:eastAsia="Calibri" w:cs="Arial"/>
                <w:sz w:val="24"/>
              </w:rPr>
              <w:lastRenderedPageBreak/>
              <w:t xml:space="preserve">na poziomie 10% jednakże nie zakłada się żadnej dyskryminacji płciowej przy rekrutacji na szkolenia. </w:t>
            </w:r>
            <w:r w:rsidRPr="001F721F">
              <w:rPr>
                <w:rFonts w:cs="Arial"/>
                <w:sz w:val="24"/>
              </w:rPr>
              <w:t xml:space="preserve">Wsparciem zostanie objętych ok. </w:t>
            </w:r>
            <w:r>
              <w:rPr>
                <w:rFonts w:cs="Arial"/>
                <w:sz w:val="24"/>
              </w:rPr>
              <w:t>60</w:t>
            </w:r>
            <w:r w:rsidRPr="001F721F">
              <w:rPr>
                <w:rFonts w:cs="Arial"/>
                <w:sz w:val="24"/>
              </w:rPr>
              <w:t>00 diagnostów laboratoryjnych co stanowi 2</w:t>
            </w:r>
            <w:r>
              <w:rPr>
                <w:rFonts w:cs="Arial"/>
                <w:sz w:val="24"/>
              </w:rPr>
              <w:t>9</w:t>
            </w:r>
            <w:r w:rsidRPr="001F721F">
              <w:rPr>
                <w:rFonts w:cs="Arial"/>
                <w:sz w:val="24"/>
              </w:rPr>
              <w:t xml:space="preserve"> % całej grupy zawodowej diagnostów laboratoryjnych. Zgodnie z danymi przekazanymi przez Krajow</w:t>
            </w:r>
            <w:r>
              <w:rPr>
                <w:rFonts w:cs="Arial"/>
                <w:sz w:val="24"/>
              </w:rPr>
              <w:t>ą</w:t>
            </w:r>
            <w:r w:rsidRPr="001F721F">
              <w:rPr>
                <w:rFonts w:cs="Arial"/>
                <w:sz w:val="24"/>
              </w:rPr>
              <w:t xml:space="preserve"> Izbę Diagnostów Laboratoryjnych liczba diagnostów laboratoryjnych posiadających </w:t>
            </w:r>
            <w:r>
              <w:rPr>
                <w:rFonts w:cs="Arial"/>
                <w:sz w:val="24"/>
              </w:rPr>
              <w:t>p</w:t>
            </w:r>
            <w:r w:rsidRPr="001F721F">
              <w:rPr>
                <w:rFonts w:cs="Arial"/>
                <w:sz w:val="24"/>
              </w:rPr>
              <w:t>rawo wykonywania zawodu w Polsce wynosi 17</w:t>
            </w:r>
            <w:r>
              <w:rPr>
                <w:rFonts w:cs="Arial"/>
                <w:sz w:val="24"/>
              </w:rPr>
              <w:t> </w:t>
            </w:r>
            <w:r w:rsidRPr="001F721F">
              <w:rPr>
                <w:rFonts w:cs="Arial"/>
                <w:sz w:val="24"/>
              </w:rPr>
              <w:t>000</w:t>
            </w:r>
            <w:r>
              <w:rPr>
                <w:rFonts w:cs="Arial"/>
                <w:sz w:val="24"/>
              </w:rPr>
              <w:t>.</w:t>
            </w:r>
            <w:r w:rsidRPr="001F721F">
              <w:rPr>
                <w:rFonts w:cs="Arial"/>
                <w:sz w:val="24"/>
              </w:rPr>
              <w:t xml:space="preserve"> </w:t>
            </w:r>
          </w:p>
          <w:p w:rsidR="00E908EC" w:rsidRPr="008D657D" w:rsidRDefault="00E908EC" w:rsidP="00F2277B">
            <w:pPr>
              <w:pStyle w:val="Akapitzlist"/>
              <w:numPr>
                <w:ilvl w:val="0"/>
                <w:numId w:val="38"/>
              </w:numPr>
              <w:jc w:val="left"/>
              <w:rPr>
                <w:rFonts w:cs="Arial"/>
                <w:bCs/>
                <w:sz w:val="24"/>
              </w:rPr>
            </w:pPr>
            <w:r>
              <w:rPr>
                <w:rFonts w:cs="Arial"/>
                <w:sz w:val="24"/>
              </w:rPr>
              <w:t xml:space="preserve">Pozostała kadra medyczna pracująca w medycznych laboratorium diagnostycznych. </w:t>
            </w:r>
            <w:r>
              <w:rPr>
                <w:rFonts w:cs="Arial"/>
                <w:bCs/>
                <w:sz w:val="24"/>
              </w:rPr>
              <w:t>P</w:t>
            </w:r>
            <w:r w:rsidRPr="008D657D">
              <w:rPr>
                <w:rFonts w:cs="Arial"/>
                <w:bCs/>
                <w:sz w:val="24"/>
              </w:rPr>
              <w:t>odniesienie kompetencji zawodowych w zakresie wykonywania czynności diagnostyki laboratoryjnej.</w:t>
            </w:r>
            <w:r>
              <w:rPr>
                <w:rFonts w:cs="Arial"/>
                <w:bCs/>
                <w:sz w:val="24"/>
              </w:rPr>
              <w:t xml:space="preserve"> </w:t>
            </w:r>
            <w:r w:rsidRPr="008D657D">
              <w:rPr>
                <w:rFonts w:cs="Arial"/>
                <w:bCs/>
                <w:sz w:val="24"/>
              </w:rPr>
              <w:t>Diagności laboratoryjni są podstawową grupą zawodową w medycznych laboratoriach diagnostycznych, jednakże do wykonywania czynności medycyny laboratoryjnej są również uprawnione inne osoby spełniające wymagania kwalifikacyjne określone m.in.</w:t>
            </w:r>
            <w:r>
              <w:rPr>
                <w:rFonts w:cs="Arial"/>
                <w:bCs/>
                <w:sz w:val="24"/>
              </w:rPr>
              <w:t xml:space="preserve"> </w:t>
            </w:r>
            <w:r w:rsidRPr="008D657D">
              <w:rPr>
                <w:rFonts w:cs="Arial"/>
                <w:bCs/>
                <w:sz w:val="24"/>
              </w:rPr>
              <w:t xml:space="preserve">w rozporządzeniu Ministra Zdrowia z dnia 3 marca 2004 r. w sprawie wymagań, jakim powinno odpowiadać medyczne laboratorium diagnostyczne (Dz. U. Nr 43 poz. 408, z </w:t>
            </w:r>
            <w:proofErr w:type="spellStart"/>
            <w:r w:rsidRPr="008D657D">
              <w:rPr>
                <w:rFonts w:cs="Arial"/>
                <w:bCs/>
                <w:sz w:val="24"/>
              </w:rPr>
              <w:t>późn</w:t>
            </w:r>
            <w:proofErr w:type="spellEnd"/>
            <w:r w:rsidRPr="008D657D">
              <w:rPr>
                <w:rFonts w:cs="Arial"/>
                <w:bCs/>
                <w:sz w:val="24"/>
              </w:rPr>
              <w:t>. zm.).</w:t>
            </w:r>
          </w:p>
          <w:p w:rsidR="00E908EC" w:rsidRPr="008D657D" w:rsidRDefault="00E908EC" w:rsidP="00F2277B">
            <w:pPr>
              <w:pStyle w:val="Akapitzlist"/>
              <w:jc w:val="left"/>
              <w:rPr>
                <w:rFonts w:cs="Arial"/>
                <w:bCs/>
                <w:sz w:val="24"/>
              </w:rPr>
            </w:pPr>
            <w:r>
              <w:rPr>
                <w:rFonts w:cs="Arial"/>
                <w:bCs/>
                <w:sz w:val="24"/>
              </w:rPr>
              <w:t>Zakłada się objęcie wsparciem około 2 100 osób.</w:t>
            </w:r>
          </w:p>
          <w:p w:rsidR="00E908EC" w:rsidRPr="001F721F" w:rsidRDefault="00E908EC" w:rsidP="00F2277B">
            <w:pPr>
              <w:pStyle w:val="Akapitzlist"/>
              <w:autoSpaceDE w:val="0"/>
              <w:autoSpaceDN w:val="0"/>
              <w:adjustRightInd w:val="0"/>
              <w:jc w:val="left"/>
              <w:rPr>
                <w:rFonts w:eastAsia="Calibri" w:cs="Arial"/>
                <w:sz w:val="24"/>
              </w:rPr>
            </w:pPr>
          </w:p>
          <w:p w:rsidR="00E908EC" w:rsidRPr="001F721F" w:rsidRDefault="00E908EC" w:rsidP="00F2277B">
            <w:pPr>
              <w:pStyle w:val="Akapitzlist"/>
              <w:numPr>
                <w:ilvl w:val="0"/>
                <w:numId w:val="38"/>
              </w:numPr>
              <w:autoSpaceDE w:val="0"/>
              <w:autoSpaceDN w:val="0"/>
              <w:adjustRightInd w:val="0"/>
              <w:jc w:val="left"/>
              <w:rPr>
                <w:rFonts w:eastAsia="Calibri" w:cs="Arial"/>
                <w:sz w:val="24"/>
              </w:rPr>
            </w:pPr>
            <w:r w:rsidRPr="001F721F">
              <w:rPr>
                <w:rFonts w:cs="Arial"/>
                <w:sz w:val="24"/>
              </w:rPr>
              <w:t>Dietetycy – osoby, które spełniają wymagania kwalifikacyjne do wykonywania zawodu dietetyka na podstawie m. in. rozporządzenia Ministra Zdrowia z dnia 22 listopada 2013 r. w sprawie świadczeń gwarantowanych z zakresu leczenia szpitalnego (Dz.U. z 2017 r. poz. 2295</w:t>
            </w:r>
            <w:r>
              <w:rPr>
                <w:rFonts w:cs="Arial"/>
                <w:sz w:val="24"/>
              </w:rPr>
              <w:t>,</w:t>
            </w:r>
            <w:r w:rsidRPr="001F721F">
              <w:rPr>
                <w:rFonts w:cs="Arial"/>
                <w:sz w:val="24"/>
              </w:rPr>
              <w:t xml:space="preserve"> ze zm.). Wparciem objęci </w:t>
            </w:r>
            <w:r>
              <w:rPr>
                <w:rFonts w:cs="Arial"/>
                <w:sz w:val="24"/>
              </w:rPr>
              <w:t>zostaną</w:t>
            </w:r>
            <w:r w:rsidRPr="001F721F">
              <w:rPr>
                <w:rFonts w:cs="Arial"/>
                <w:sz w:val="24"/>
              </w:rPr>
              <w:t xml:space="preserve"> ww. dietetycy </w:t>
            </w:r>
            <w:r w:rsidRPr="001F721F">
              <w:rPr>
                <w:rFonts w:eastAsia="Calibri" w:cs="Arial"/>
                <w:sz w:val="24"/>
              </w:rPr>
              <w:t xml:space="preserve">z terenu całej Polski, do których skierowane będzie wsparcie szkoleniowe. Wsparciem zostanie objętych ok. 1000 dietetyków co stanowi 35 % całej grupy zawodowej. Ze względu na brak rejestru osób </w:t>
            </w:r>
            <w:r w:rsidRPr="001F721F">
              <w:rPr>
                <w:rFonts w:eastAsia="Calibri" w:cs="Arial"/>
                <w:sz w:val="24"/>
              </w:rPr>
              <w:lastRenderedPageBreak/>
              <w:t>wykonujących zawód dietetyka w Polsce do wylicz</w:t>
            </w:r>
            <w:r>
              <w:rPr>
                <w:rFonts w:eastAsia="Calibri" w:cs="Arial"/>
                <w:sz w:val="24"/>
              </w:rPr>
              <w:t>e</w:t>
            </w:r>
            <w:r w:rsidRPr="001F721F">
              <w:rPr>
                <w:rFonts w:eastAsia="Calibri" w:cs="Arial"/>
                <w:sz w:val="24"/>
              </w:rPr>
              <w:t xml:space="preserve">ń wskaźnika przyjęto dane przekazane przez Centrum </w:t>
            </w:r>
            <w:r>
              <w:rPr>
                <w:rFonts w:eastAsia="Calibri" w:cs="Arial"/>
                <w:sz w:val="24"/>
              </w:rPr>
              <w:br/>
            </w:r>
            <w:r w:rsidRPr="001F721F">
              <w:rPr>
                <w:rFonts w:eastAsia="Calibri" w:cs="Arial"/>
                <w:sz w:val="24"/>
              </w:rPr>
              <w:t>e-Zdrowia, zgodnie z którymi liczba dietetyków pracujących w placówkach ochrony zdrowia według podstawowego miejsca zatrudnienia na koniec 2019 r, wynosiła 2781 osób.</w:t>
            </w:r>
            <w:r w:rsidRPr="001F721F">
              <w:rPr>
                <w:rFonts w:cs="Arial"/>
                <w:sz w:val="24"/>
              </w:rPr>
              <w:t xml:space="preserve">  </w:t>
            </w:r>
          </w:p>
          <w:p w:rsidR="00E908EC" w:rsidRPr="001F721F" w:rsidRDefault="00E908EC" w:rsidP="00F2277B">
            <w:pPr>
              <w:pStyle w:val="Akapitzlist"/>
              <w:numPr>
                <w:ilvl w:val="0"/>
                <w:numId w:val="38"/>
              </w:numPr>
              <w:autoSpaceDE w:val="0"/>
              <w:autoSpaceDN w:val="0"/>
              <w:adjustRightInd w:val="0"/>
              <w:jc w:val="left"/>
              <w:rPr>
                <w:rFonts w:cs="Arial"/>
                <w:sz w:val="24"/>
              </w:rPr>
            </w:pPr>
            <w:r w:rsidRPr="001F721F">
              <w:rPr>
                <w:rFonts w:eastAsia="Calibri" w:cs="Arial"/>
                <w:sz w:val="24"/>
              </w:rPr>
              <w:t xml:space="preserve">Logopedzi – </w:t>
            </w:r>
            <w:r w:rsidRPr="001F721F">
              <w:rPr>
                <w:rFonts w:cs="Arial"/>
                <w:sz w:val="24"/>
              </w:rPr>
              <w:t xml:space="preserve">osoby, które spełniają wymagania kwalifikacyjne do wykonywania zawodu logopedy </w:t>
            </w:r>
            <w:r w:rsidRPr="001F721F">
              <w:rPr>
                <w:rFonts w:eastAsia="Calibri" w:cs="Arial"/>
                <w:sz w:val="24"/>
              </w:rPr>
              <w:t>na podstawie m. in.: rozporządzenia Ministra Zdrowia z dnia 6 listopada 2013 r. w sprawie świadczeń gwarantowanych z zakresu rehabilitacji leczniczej (Dz. U. z 2018 r. poz. 465) lub rozporządzenia Ministra Zdrowia z dnia 19 czerwca 2019 r. w sprawie świadczeń gwarantowanych z zakresu opieki psychiatrycznej i leczenia uzależnień (Dz. U. z 2019 r. poz. 1285) lub rozporządzenia Ministra Zdrowia z dnia 10 listopada 2017 r. w sprawie świadczeń gwarantowanych z zakresu leczenia szpitalnego (Dz. U. z 2017 r. poz. 2295)</w:t>
            </w:r>
            <w:r w:rsidRPr="001F721F">
              <w:rPr>
                <w:rFonts w:cs="Arial"/>
                <w:sz w:val="24"/>
              </w:rPr>
              <w:t xml:space="preserve">. </w:t>
            </w:r>
            <w:r w:rsidRPr="001F721F">
              <w:rPr>
                <w:rFonts w:eastAsia="Calibri" w:cs="Arial"/>
                <w:sz w:val="24"/>
              </w:rPr>
              <w:t xml:space="preserve">Wsparciem zostanie objętych ok. 600 </w:t>
            </w:r>
            <w:r>
              <w:rPr>
                <w:rFonts w:eastAsia="Calibri" w:cs="Arial"/>
                <w:sz w:val="24"/>
              </w:rPr>
              <w:t>logopedów</w:t>
            </w:r>
            <w:r w:rsidRPr="001F721F">
              <w:rPr>
                <w:rFonts w:eastAsia="Calibri" w:cs="Arial"/>
                <w:sz w:val="24"/>
              </w:rPr>
              <w:t xml:space="preserve"> co stanowi 56 % całej grupy zawodowej.</w:t>
            </w:r>
            <w:r w:rsidRPr="001F721F">
              <w:rPr>
                <w:rFonts w:cs="Arial"/>
                <w:sz w:val="24"/>
              </w:rPr>
              <w:t xml:space="preserve"> </w:t>
            </w:r>
            <w:r w:rsidRPr="001F721F">
              <w:rPr>
                <w:rFonts w:eastAsia="Calibri" w:cs="Arial"/>
                <w:sz w:val="24"/>
              </w:rPr>
              <w:t>Ze względu na brak rejestru osób wykonujących zawód logopedy w Polsce do wyliczań wskaźnika przyjęto dane przekazane przez Centrum e-Zdrowia, zgodnie z którymi liczba logopedów pracujących w placówkach ochrony zdrowia według podstawowego miejsca zatrudnienia na koniec 2019 r</w:t>
            </w:r>
            <w:r>
              <w:rPr>
                <w:rFonts w:eastAsia="Calibri" w:cs="Arial"/>
                <w:sz w:val="24"/>
              </w:rPr>
              <w:t>.</w:t>
            </w:r>
            <w:r w:rsidRPr="001F721F">
              <w:rPr>
                <w:rFonts w:eastAsia="Calibri" w:cs="Arial"/>
                <w:sz w:val="24"/>
              </w:rPr>
              <w:t>, wynosiła 1059 osób</w:t>
            </w:r>
            <w:r>
              <w:rPr>
                <w:rFonts w:eastAsia="Calibri" w:cs="Arial"/>
                <w:sz w:val="24"/>
              </w:rPr>
              <w:t xml:space="preserve"> (ostatnie dostępne dane)</w:t>
            </w:r>
            <w:r w:rsidRPr="001F721F">
              <w:rPr>
                <w:rFonts w:eastAsia="Calibri" w:cs="Arial"/>
                <w:sz w:val="24"/>
              </w:rPr>
              <w:t>.</w:t>
            </w:r>
            <w:r w:rsidRPr="001F721F">
              <w:rPr>
                <w:rFonts w:cs="Arial"/>
                <w:sz w:val="24"/>
              </w:rPr>
              <w:t xml:space="preserve">  </w:t>
            </w:r>
          </w:p>
          <w:p w:rsidR="00E908EC" w:rsidRDefault="00E908EC" w:rsidP="00F2277B">
            <w:pPr>
              <w:pStyle w:val="Akapitzlist"/>
              <w:numPr>
                <w:ilvl w:val="0"/>
                <w:numId w:val="38"/>
              </w:numPr>
              <w:autoSpaceDE w:val="0"/>
              <w:autoSpaceDN w:val="0"/>
              <w:adjustRightInd w:val="0"/>
              <w:jc w:val="left"/>
              <w:rPr>
                <w:rFonts w:cs="Arial"/>
                <w:sz w:val="24"/>
              </w:rPr>
            </w:pPr>
            <w:proofErr w:type="spellStart"/>
            <w:r w:rsidRPr="001F721F">
              <w:rPr>
                <w:rFonts w:eastAsia="Calibri" w:cs="Arial"/>
                <w:sz w:val="24"/>
              </w:rPr>
              <w:t>Elektroradiolodzy</w:t>
            </w:r>
            <w:proofErr w:type="spellEnd"/>
            <w:r w:rsidRPr="001F721F">
              <w:rPr>
                <w:rFonts w:eastAsia="Calibri" w:cs="Arial"/>
                <w:sz w:val="24"/>
              </w:rPr>
              <w:t xml:space="preserve"> - osoby, </w:t>
            </w:r>
            <w:r w:rsidRPr="001F721F">
              <w:rPr>
                <w:rFonts w:cs="Arial"/>
                <w:sz w:val="24"/>
              </w:rPr>
              <w:t xml:space="preserve">które spełniają wymagania kwalifikacyjne do wykonywania zawodu </w:t>
            </w:r>
            <w:r w:rsidRPr="001F721F">
              <w:rPr>
                <w:rFonts w:eastAsia="Calibri" w:cs="Arial"/>
                <w:sz w:val="24"/>
              </w:rPr>
              <w:t xml:space="preserve">na podstawie m.in. </w:t>
            </w:r>
            <w:r w:rsidRPr="001F721F">
              <w:rPr>
                <w:rFonts w:cs="Arial"/>
                <w:sz w:val="24"/>
              </w:rPr>
              <w:t xml:space="preserve">rozporządzeniu Ministra Zdrowia z dnia 22 listopada 2013 r. w sprawie świadczeń gwarantowanych z zakresu leczenia szpitalnego (Dz. U. z 2017 r. poz. 2295) oraz rozporządzenia Ministra Zdrowia z dnia 6 listopada 2013 r. w sprawie świadczeń gwarantowanych z zakresu </w:t>
            </w:r>
            <w:r w:rsidRPr="001F721F">
              <w:rPr>
                <w:rFonts w:cs="Arial"/>
                <w:sz w:val="24"/>
              </w:rPr>
              <w:lastRenderedPageBreak/>
              <w:t xml:space="preserve">ambulatoryjnej opieki specjalistycznej (Dz. U. z 2016 poz. 357). </w:t>
            </w:r>
            <w:r w:rsidRPr="001F721F">
              <w:rPr>
                <w:rFonts w:eastAsia="Calibri" w:cs="Arial"/>
                <w:sz w:val="24"/>
              </w:rPr>
              <w:t xml:space="preserve">Wsparciem zostanie objętych ok. </w:t>
            </w:r>
            <w:r>
              <w:rPr>
                <w:rFonts w:eastAsia="Calibri" w:cs="Arial"/>
                <w:sz w:val="24"/>
              </w:rPr>
              <w:t>35</w:t>
            </w:r>
            <w:r w:rsidRPr="001F721F">
              <w:rPr>
                <w:rFonts w:eastAsia="Calibri" w:cs="Arial"/>
                <w:sz w:val="24"/>
              </w:rPr>
              <w:t xml:space="preserve">00 </w:t>
            </w:r>
            <w:proofErr w:type="spellStart"/>
            <w:r w:rsidRPr="001F721F">
              <w:rPr>
                <w:rFonts w:eastAsia="Calibri" w:cs="Arial"/>
                <w:sz w:val="24"/>
              </w:rPr>
              <w:t>elektroradiologów</w:t>
            </w:r>
            <w:proofErr w:type="spellEnd"/>
            <w:r w:rsidRPr="001F721F">
              <w:rPr>
                <w:rFonts w:eastAsia="Calibri" w:cs="Arial"/>
                <w:sz w:val="24"/>
              </w:rPr>
              <w:t xml:space="preserve"> co stanowi </w:t>
            </w:r>
            <w:r>
              <w:rPr>
                <w:rFonts w:eastAsia="Calibri" w:cs="Arial"/>
                <w:sz w:val="24"/>
              </w:rPr>
              <w:t>47</w:t>
            </w:r>
            <w:r w:rsidRPr="001F721F">
              <w:rPr>
                <w:rFonts w:eastAsia="Calibri" w:cs="Arial"/>
                <w:sz w:val="24"/>
              </w:rPr>
              <w:t>% całej grupy zawodowej.</w:t>
            </w:r>
            <w:r w:rsidRPr="001F721F">
              <w:rPr>
                <w:rFonts w:cs="Arial"/>
                <w:sz w:val="24"/>
              </w:rPr>
              <w:t xml:space="preserve"> </w:t>
            </w:r>
            <w:r w:rsidRPr="001F721F">
              <w:rPr>
                <w:rFonts w:eastAsia="Calibri" w:cs="Arial"/>
                <w:sz w:val="24"/>
              </w:rPr>
              <w:t xml:space="preserve">Ze względu na brak rejestru osób wykonujących zawód technika </w:t>
            </w:r>
            <w:proofErr w:type="spellStart"/>
            <w:r w:rsidRPr="001F721F">
              <w:rPr>
                <w:rFonts w:eastAsia="Calibri" w:cs="Arial"/>
                <w:sz w:val="24"/>
              </w:rPr>
              <w:t>elektroradiologii</w:t>
            </w:r>
            <w:proofErr w:type="spellEnd"/>
            <w:r w:rsidRPr="001F721F">
              <w:rPr>
                <w:rFonts w:eastAsia="Calibri" w:cs="Arial"/>
                <w:sz w:val="24"/>
              </w:rPr>
              <w:t xml:space="preserve"> w Polsce do wyliczań wskaźnika przyjęto dane przekazane przez Centrum e-Zdrowia, zgodnie z którymi liczba osób zatrudnionych na stanowisku technika </w:t>
            </w:r>
            <w:proofErr w:type="spellStart"/>
            <w:r w:rsidRPr="001F721F">
              <w:rPr>
                <w:rFonts w:eastAsia="Calibri" w:cs="Arial"/>
                <w:sz w:val="24"/>
              </w:rPr>
              <w:t>elektro</w:t>
            </w:r>
            <w:r>
              <w:rPr>
                <w:rFonts w:eastAsia="Calibri" w:cs="Arial"/>
                <w:sz w:val="24"/>
              </w:rPr>
              <w:t>ra</w:t>
            </w:r>
            <w:r w:rsidRPr="001F721F">
              <w:rPr>
                <w:rFonts w:eastAsia="Calibri" w:cs="Arial"/>
                <w:sz w:val="24"/>
              </w:rPr>
              <w:t>diologii</w:t>
            </w:r>
            <w:proofErr w:type="spellEnd"/>
            <w:r w:rsidRPr="001F721F">
              <w:rPr>
                <w:rFonts w:eastAsia="Calibri" w:cs="Arial"/>
                <w:sz w:val="24"/>
              </w:rPr>
              <w:t xml:space="preserve"> pracujących w placówkach ochrony zdrowia według podstawowego miejsca zatrudnienia na koniec 2019 r, wynosiła 8405 osób.</w:t>
            </w:r>
            <w:r w:rsidRPr="001F721F">
              <w:rPr>
                <w:rFonts w:cs="Arial"/>
                <w:sz w:val="24"/>
              </w:rPr>
              <w:t xml:space="preserve"> </w:t>
            </w:r>
          </w:p>
          <w:p w:rsidR="00E908EC" w:rsidRPr="001F721F" w:rsidRDefault="00E908EC" w:rsidP="00F2277B">
            <w:pPr>
              <w:pStyle w:val="Akapitzlist"/>
              <w:autoSpaceDE w:val="0"/>
              <w:autoSpaceDN w:val="0"/>
              <w:adjustRightInd w:val="0"/>
              <w:jc w:val="left"/>
              <w:rPr>
                <w:rFonts w:cs="Arial"/>
                <w:sz w:val="24"/>
              </w:rPr>
            </w:pPr>
          </w:p>
          <w:p w:rsidR="00E908EC" w:rsidRPr="001F721F" w:rsidRDefault="00E908EC" w:rsidP="00F2277B">
            <w:pPr>
              <w:autoSpaceDE w:val="0"/>
              <w:autoSpaceDN w:val="0"/>
              <w:adjustRightInd w:val="0"/>
              <w:spacing w:after="0" w:line="360" w:lineRule="auto"/>
              <w:rPr>
                <w:rFonts w:ascii="Arial" w:hAnsi="Arial" w:cs="Arial"/>
                <w:sz w:val="24"/>
                <w:szCs w:val="24"/>
              </w:rPr>
            </w:pPr>
            <w:r w:rsidRPr="001F721F">
              <w:rPr>
                <w:rFonts w:ascii="Arial" w:hAnsi="Arial" w:cs="Arial"/>
                <w:sz w:val="24"/>
                <w:szCs w:val="24"/>
              </w:rPr>
              <w:t>Wsparciem zostanie objętych 11 1</w:t>
            </w:r>
            <w:r>
              <w:rPr>
                <w:rFonts w:ascii="Arial" w:hAnsi="Arial" w:cs="Arial"/>
                <w:sz w:val="24"/>
                <w:szCs w:val="24"/>
              </w:rPr>
              <w:t>00 osób</w:t>
            </w:r>
            <w:r w:rsidRPr="001F721F">
              <w:rPr>
                <w:rFonts w:ascii="Arial" w:hAnsi="Arial" w:cs="Arial"/>
                <w:sz w:val="24"/>
                <w:szCs w:val="24"/>
              </w:rPr>
              <w:t xml:space="preserve">, co stanowi </w:t>
            </w:r>
            <w:r>
              <w:rPr>
                <w:rFonts w:ascii="Arial" w:hAnsi="Arial" w:cs="Arial"/>
                <w:sz w:val="24"/>
                <w:szCs w:val="24"/>
              </w:rPr>
              <w:t>37</w:t>
            </w:r>
            <w:r w:rsidRPr="001F721F">
              <w:rPr>
                <w:rFonts w:ascii="Arial" w:hAnsi="Arial" w:cs="Arial"/>
                <w:sz w:val="24"/>
                <w:szCs w:val="24"/>
              </w:rPr>
              <w:t xml:space="preserve">% całej zdefiniowanej </w:t>
            </w:r>
            <w:r>
              <w:rPr>
                <w:rFonts w:ascii="Arial" w:hAnsi="Arial" w:cs="Arial"/>
                <w:sz w:val="24"/>
                <w:szCs w:val="24"/>
              </w:rPr>
              <w:t xml:space="preserve">powyżej </w:t>
            </w:r>
            <w:r w:rsidRPr="001F721F">
              <w:rPr>
                <w:rFonts w:ascii="Arial" w:hAnsi="Arial" w:cs="Arial"/>
                <w:sz w:val="24"/>
                <w:szCs w:val="24"/>
              </w:rPr>
              <w:t xml:space="preserve">grupy </w:t>
            </w:r>
            <w:r>
              <w:rPr>
                <w:rFonts w:ascii="Arial" w:hAnsi="Arial" w:cs="Arial"/>
                <w:sz w:val="24"/>
                <w:szCs w:val="24"/>
              </w:rPr>
              <w:t>docelowej</w:t>
            </w:r>
            <w:r w:rsidRPr="001F721F">
              <w:rPr>
                <w:rFonts w:ascii="Arial" w:hAnsi="Arial" w:cs="Arial"/>
                <w:sz w:val="24"/>
                <w:szCs w:val="24"/>
              </w:rPr>
              <w:t xml:space="preserve">. </w:t>
            </w:r>
          </w:p>
          <w:p w:rsidR="00E908EC" w:rsidRPr="001F721F" w:rsidRDefault="00E908EC" w:rsidP="00F2277B">
            <w:pPr>
              <w:autoSpaceDE w:val="0"/>
              <w:autoSpaceDN w:val="0"/>
              <w:adjustRightInd w:val="0"/>
              <w:spacing w:after="0" w:line="360" w:lineRule="auto"/>
              <w:rPr>
                <w:rFonts w:ascii="Arial" w:hAnsi="Arial" w:cs="Arial"/>
                <w:bCs/>
                <w:color w:val="000000"/>
                <w:sz w:val="24"/>
                <w:szCs w:val="24"/>
              </w:rPr>
            </w:pPr>
          </w:p>
          <w:p w:rsidR="00E908EC" w:rsidRPr="001F721F" w:rsidRDefault="00E908EC" w:rsidP="00F2277B">
            <w:pPr>
              <w:spacing w:after="0" w:line="360" w:lineRule="auto"/>
              <w:rPr>
                <w:rFonts w:ascii="Arial" w:hAnsi="Arial" w:cs="Arial"/>
                <w:sz w:val="24"/>
                <w:szCs w:val="24"/>
              </w:rPr>
            </w:pPr>
            <w:r w:rsidRPr="001F721F">
              <w:rPr>
                <w:rFonts w:ascii="Arial" w:hAnsi="Arial" w:cs="Arial"/>
                <w:sz w:val="24"/>
                <w:szCs w:val="24"/>
              </w:rPr>
              <w:t>Głównym zadaniem projektu jest przeprowadzenie szkoleń, które maj</w:t>
            </w:r>
            <w:r>
              <w:rPr>
                <w:rFonts w:ascii="Arial" w:hAnsi="Arial" w:cs="Arial"/>
                <w:sz w:val="24"/>
                <w:szCs w:val="24"/>
              </w:rPr>
              <w:t>ą</w:t>
            </w:r>
            <w:r w:rsidRPr="001F721F">
              <w:rPr>
                <w:rFonts w:ascii="Arial" w:hAnsi="Arial" w:cs="Arial"/>
                <w:sz w:val="24"/>
                <w:szCs w:val="24"/>
              </w:rPr>
              <w:t xml:space="preserve"> na celu wzbogacić system opieki zdrowotnej o wysoko wyspecjalizowaną kadrę medyczną, która zdobędzie wiedzę i umiejętności </w:t>
            </w:r>
            <w:r>
              <w:rPr>
                <w:rFonts w:ascii="Arial" w:hAnsi="Arial" w:cs="Arial"/>
                <w:sz w:val="24"/>
                <w:szCs w:val="24"/>
              </w:rPr>
              <w:t xml:space="preserve">bardzo pożądane </w:t>
            </w:r>
            <w:r w:rsidRPr="001F721F">
              <w:rPr>
                <w:rFonts w:ascii="Arial" w:hAnsi="Arial" w:cs="Arial"/>
                <w:sz w:val="24"/>
                <w:szCs w:val="24"/>
              </w:rPr>
              <w:t>w obliczu epidemii COVID-19</w:t>
            </w:r>
            <w:r>
              <w:rPr>
                <w:rFonts w:ascii="Arial" w:hAnsi="Arial" w:cs="Arial"/>
                <w:sz w:val="24"/>
                <w:szCs w:val="24"/>
              </w:rPr>
              <w:t xml:space="preserve"> oraz podobnych sytuacji kryzysowych</w:t>
            </w:r>
            <w:r w:rsidRPr="001F721F">
              <w:rPr>
                <w:rFonts w:ascii="Arial" w:hAnsi="Arial" w:cs="Arial"/>
                <w:sz w:val="24"/>
                <w:szCs w:val="24"/>
              </w:rPr>
              <w:t xml:space="preserve"> i długofalowych jej następstw, mających wpływ na zdrowie społeczeństwa.</w:t>
            </w:r>
          </w:p>
          <w:p w:rsidR="00E908EC" w:rsidRPr="001F721F" w:rsidRDefault="00E908EC" w:rsidP="00F2277B">
            <w:pPr>
              <w:spacing w:before="120" w:after="120" w:line="240" w:lineRule="auto"/>
              <w:rPr>
                <w:rFonts w:ascii="Arial" w:hAnsi="Arial" w:cs="Arial"/>
                <w:sz w:val="24"/>
                <w:szCs w:val="24"/>
              </w:rPr>
            </w:pPr>
            <w:r w:rsidRPr="001F721F">
              <w:rPr>
                <w:rFonts w:ascii="Arial" w:hAnsi="Arial" w:cs="Arial"/>
                <w:sz w:val="24"/>
                <w:szCs w:val="24"/>
              </w:rPr>
              <w:t>Zadanie 1:</w:t>
            </w:r>
          </w:p>
          <w:p w:rsidR="00E908EC" w:rsidRPr="001F721F" w:rsidRDefault="00E908EC" w:rsidP="00F2277B">
            <w:pPr>
              <w:spacing w:before="120" w:after="120" w:line="240" w:lineRule="auto"/>
              <w:rPr>
                <w:rFonts w:ascii="Arial" w:hAnsi="Arial" w:cs="Arial"/>
                <w:sz w:val="24"/>
                <w:szCs w:val="24"/>
              </w:rPr>
            </w:pPr>
            <w:r w:rsidRPr="001F721F">
              <w:rPr>
                <w:rFonts w:ascii="Arial" w:hAnsi="Arial" w:cs="Arial"/>
                <w:sz w:val="24"/>
                <w:szCs w:val="24"/>
              </w:rPr>
              <w:t xml:space="preserve">Opracowanie programów szkoleń </w:t>
            </w:r>
          </w:p>
          <w:p w:rsidR="00E908EC" w:rsidRPr="001F721F" w:rsidRDefault="00E908EC" w:rsidP="00F2277B">
            <w:pPr>
              <w:spacing w:before="120" w:after="120" w:line="240" w:lineRule="auto"/>
              <w:rPr>
                <w:rFonts w:ascii="Arial" w:hAnsi="Arial" w:cs="Arial"/>
                <w:sz w:val="24"/>
                <w:szCs w:val="24"/>
              </w:rPr>
            </w:pPr>
            <w:r w:rsidRPr="001F721F">
              <w:rPr>
                <w:rFonts w:ascii="Arial" w:hAnsi="Arial" w:cs="Arial"/>
                <w:sz w:val="24"/>
                <w:szCs w:val="24"/>
              </w:rPr>
              <w:t>Produkty zadania 1:</w:t>
            </w:r>
          </w:p>
          <w:p w:rsidR="00E908EC" w:rsidRPr="001F721F" w:rsidRDefault="00E908EC" w:rsidP="00F2277B">
            <w:pPr>
              <w:spacing w:after="120" w:line="360" w:lineRule="auto"/>
              <w:rPr>
                <w:rFonts w:ascii="Arial" w:hAnsi="Arial" w:cs="Arial"/>
                <w:sz w:val="24"/>
                <w:szCs w:val="24"/>
              </w:rPr>
            </w:pPr>
            <w:r w:rsidRPr="001F721F">
              <w:rPr>
                <w:rFonts w:ascii="Arial" w:hAnsi="Arial" w:cs="Arial"/>
                <w:sz w:val="24"/>
                <w:szCs w:val="24"/>
              </w:rPr>
              <w:t xml:space="preserve">Co najmniej </w:t>
            </w:r>
            <w:r>
              <w:rPr>
                <w:rFonts w:ascii="Arial" w:hAnsi="Arial" w:cs="Arial"/>
                <w:sz w:val="24"/>
                <w:szCs w:val="24"/>
              </w:rPr>
              <w:t>5</w:t>
            </w:r>
            <w:r w:rsidRPr="001F721F">
              <w:rPr>
                <w:rFonts w:ascii="Arial" w:hAnsi="Arial" w:cs="Arial"/>
                <w:sz w:val="24"/>
                <w:szCs w:val="24"/>
              </w:rPr>
              <w:t xml:space="preserve"> program</w:t>
            </w:r>
            <w:r>
              <w:rPr>
                <w:rFonts w:ascii="Arial" w:hAnsi="Arial" w:cs="Arial"/>
                <w:sz w:val="24"/>
                <w:szCs w:val="24"/>
              </w:rPr>
              <w:t>ów</w:t>
            </w:r>
            <w:r w:rsidRPr="001F721F">
              <w:rPr>
                <w:rFonts w:ascii="Arial" w:hAnsi="Arial" w:cs="Arial"/>
                <w:sz w:val="24"/>
                <w:szCs w:val="24"/>
              </w:rPr>
              <w:t xml:space="preserve"> szkoleń dla: diagnostów laboratoryjnych, logopedów, dietetyków</w:t>
            </w:r>
            <w:r>
              <w:rPr>
                <w:rFonts w:ascii="Arial" w:hAnsi="Arial" w:cs="Arial"/>
                <w:sz w:val="24"/>
                <w:szCs w:val="24"/>
              </w:rPr>
              <w:t xml:space="preserve">, </w:t>
            </w:r>
            <w:proofErr w:type="spellStart"/>
            <w:r w:rsidRPr="001F721F">
              <w:rPr>
                <w:rFonts w:ascii="Arial" w:hAnsi="Arial" w:cs="Arial"/>
                <w:sz w:val="24"/>
                <w:szCs w:val="24"/>
              </w:rPr>
              <w:t>elektroradiologów</w:t>
            </w:r>
            <w:proofErr w:type="spellEnd"/>
            <w:r>
              <w:rPr>
                <w:rFonts w:ascii="Arial" w:hAnsi="Arial" w:cs="Arial"/>
                <w:sz w:val="24"/>
                <w:szCs w:val="24"/>
              </w:rPr>
              <w:t xml:space="preserve"> oraz pozostałej kadry medycznej</w:t>
            </w:r>
            <w:r w:rsidRPr="001F721F">
              <w:rPr>
                <w:rFonts w:ascii="Arial" w:hAnsi="Arial" w:cs="Arial"/>
                <w:sz w:val="24"/>
                <w:szCs w:val="24"/>
              </w:rPr>
              <w:t xml:space="preserve">. </w:t>
            </w:r>
          </w:p>
          <w:p w:rsidR="00E908EC" w:rsidRPr="001F721F" w:rsidRDefault="00E908EC" w:rsidP="00F2277B">
            <w:pPr>
              <w:spacing w:after="0" w:line="360" w:lineRule="auto"/>
              <w:rPr>
                <w:rFonts w:ascii="Arial" w:hAnsi="Arial" w:cs="Arial"/>
                <w:sz w:val="24"/>
                <w:szCs w:val="24"/>
              </w:rPr>
            </w:pPr>
            <w:r w:rsidRPr="001F721F">
              <w:rPr>
                <w:rFonts w:ascii="Arial" w:hAnsi="Arial" w:cs="Arial"/>
                <w:sz w:val="24"/>
                <w:szCs w:val="24"/>
              </w:rPr>
              <w:t>Programy szkoleń zostaną opracowane przez zespół ekspertów</w:t>
            </w:r>
            <w:r>
              <w:rPr>
                <w:rFonts w:ascii="Arial" w:hAnsi="Arial" w:cs="Arial"/>
                <w:sz w:val="24"/>
                <w:szCs w:val="24"/>
              </w:rPr>
              <w:t xml:space="preserve"> powołanych przez Lidera Projektu </w:t>
            </w:r>
            <w:r w:rsidRPr="001F721F">
              <w:rPr>
                <w:rFonts w:ascii="Arial" w:hAnsi="Arial" w:cs="Arial"/>
                <w:sz w:val="24"/>
                <w:szCs w:val="24"/>
              </w:rPr>
              <w:t>, w skład którego wchodzić bę</w:t>
            </w:r>
            <w:r>
              <w:rPr>
                <w:rFonts w:ascii="Arial" w:hAnsi="Arial" w:cs="Arial"/>
                <w:sz w:val="24"/>
                <w:szCs w:val="24"/>
              </w:rPr>
              <w:t>dą</w:t>
            </w:r>
            <w:r w:rsidRPr="001F721F">
              <w:rPr>
                <w:rFonts w:ascii="Arial" w:hAnsi="Arial" w:cs="Arial"/>
                <w:sz w:val="24"/>
                <w:szCs w:val="24"/>
              </w:rPr>
              <w:t>, w zależności od rodzaju szkolenia m. in.:  przedstawiciele CMKP, kierownik projektu, pracowni</w:t>
            </w:r>
            <w:r>
              <w:rPr>
                <w:rFonts w:ascii="Arial" w:hAnsi="Arial" w:cs="Arial"/>
                <w:sz w:val="24"/>
                <w:szCs w:val="24"/>
              </w:rPr>
              <w:t>cy</w:t>
            </w:r>
            <w:r w:rsidRPr="001F721F">
              <w:rPr>
                <w:rFonts w:ascii="Arial" w:hAnsi="Arial" w:cs="Arial"/>
                <w:sz w:val="24"/>
                <w:szCs w:val="24"/>
              </w:rPr>
              <w:t xml:space="preserve"> merytoryczn</w:t>
            </w:r>
            <w:r>
              <w:rPr>
                <w:rFonts w:ascii="Arial" w:hAnsi="Arial" w:cs="Arial"/>
                <w:sz w:val="24"/>
                <w:szCs w:val="24"/>
              </w:rPr>
              <w:t>i</w:t>
            </w:r>
            <w:r w:rsidRPr="001F721F">
              <w:rPr>
                <w:rFonts w:ascii="Arial" w:hAnsi="Arial" w:cs="Arial"/>
                <w:sz w:val="24"/>
                <w:szCs w:val="24"/>
              </w:rPr>
              <w:t>, konsultanci krajowi w dziedzinach istotnych ze względu na tematykę szkolenia</w:t>
            </w:r>
            <w:r>
              <w:rPr>
                <w:rFonts w:ascii="Arial" w:hAnsi="Arial" w:cs="Arial"/>
                <w:sz w:val="24"/>
                <w:szCs w:val="24"/>
              </w:rPr>
              <w:t xml:space="preserve"> oraz przedstawiciele samorządów zawodowych lub </w:t>
            </w:r>
            <w:r>
              <w:rPr>
                <w:rFonts w:ascii="Arial" w:hAnsi="Arial" w:cs="Arial"/>
                <w:sz w:val="24"/>
                <w:szCs w:val="24"/>
              </w:rPr>
              <w:lastRenderedPageBreak/>
              <w:t>towarzystw naukowych właściwych dla danych grup zawodowych istotnych ze względu na tematykę szkolenia</w:t>
            </w:r>
            <w:r w:rsidRPr="001F721F">
              <w:rPr>
                <w:rFonts w:ascii="Arial" w:hAnsi="Arial" w:cs="Arial"/>
                <w:sz w:val="24"/>
                <w:szCs w:val="24"/>
              </w:rPr>
              <w:t xml:space="preserve">. </w:t>
            </w:r>
          </w:p>
          <w:p w:rsidR="00E908EC" w:rsidRPr="001F721F" w:rsidRDefault="00E908EC" w:rsidP="00F2277B">
            <w:pPr>
              <w:spacing w:after="0" w:line="360" w:lineRule="auto"/>
              <w:rPr>
                <w:rFonts w:ascii="Arial" w:hAnsi="Arial" w:cs="Arial"/>
                <w:sz w:val="24"/>
                <w:szCs w:val="24"/>
              </w:rPr>
            </w:pPr>
            <w:r w:rsidRPr="001F721F">
              <w:rPr>
                <w:rFonts w:ascii="Arial" w:hAnsi="Arial" w:cs="Arial"/>
                <w:sz w:val="24"/>
                <w:szCs w:val="24"/>
              </w:rPr>
              <w:t>Program szkolenia dla diagnostów laboratoryjnych przewiduje się w takich zakresach tematycznych jak:</w:t>
            </w:r>
          </w:p>
          <w:p w:rsidR="00E908EC" w:rsidRPr="001F721F" w:rsidRDefault="00E908EC" w:rsidP="00F2277B">
            <w:pPr>
              <w:pStyle w:val="Akapitzlist"/>
              <w:numPr>
                <w:ilvl w:val="0"/>
                <w:numId w:val="39"/>
              </w:numPr>
              <w:jc w:val="left"/>
              <w:rPr>
                <w:rFonts w:cs="Arial"/>
                <w:sz w:val="24"/>
              </w:rPr>
            </w:pPr>
            <w:r w:rsidRPr="001F721F">
              <w:rPr>
                <w:rFonts w:cs="Arial"/>
                <w:sz w:val="24"/>
              </w:rPr>
              <w:t>hematologia</w:t>
            </w:r>
            <w:r>
              <w:rPr>
                <w:rFonts w:cs="Arial"/>
                <w:sz w:val="24"/>
              </w:rPr>
              <w:t>,</w:t>
            </w:r>
          </w:p>
          <w:p w:rsidR="00E908EC" w:rsidRPr="001F721F" w:rsidRDefault="00E908EC" w:rsidP="00F2277B">
            <w:pPr>
              <w:pStyle w:val="Akapitzlist"/>
              <w:numPr>
                <w:ilvl w:val="0"/>
                <w:numId w:val="39"/>
              </w:numPr>
              <w:jc w:val="left"/>
              <w:rPr>
                <w:rFonts w:cs="Arial"/>
                <w:sz w:val="24"/>
              </w:rPr>
            </w:pPr>
            <w:r w:rsidRPr="001F721F">
              <w:rPr>
                <w:rFonts w:cs="Arial"/>
                <w:sz w:val="24"/>
              </w:rPr>
              <w:t>serologia</w:t>
            </w:r>
            <w:r>
              <w:rPr>
                <w:rFonts w:cs="Arial"/>
                <w:sz w:val="24"/>
              </w:rPr>
              <w:t>,</w:t>
            </w:r>
          </w:p>
          <w:p w:rsidR="00E908EC" w:rsidRPr="001F721F" w:rsidRDefault="00E908EC" w:rsidP="00F2277B">
            <w:pPr>
              <w:pStyle w:val="Akapitzlist"/>
              <w:numPr>
                <w:ilvl w:val="0"/>
                <w:numId w:val="39"/>
              </w:numPr>
              <w:jc w:val="left"/>
              <w:rPr>
                <w:rFonts w:cs="Arial"/>
                <w:sz w:val="24"/>
              </w:rPr>
            </w:pPr>
            <w:r w:rsidRPr="001F721F">
              <w:rPr>
                <w:rFonts w:cs="Arial"/>
                <w:sz w:val="24"/>
              </w:rPr>
              <w:t>diagnostyka molekularna</w:t>
            </w:r>
            <w:r>
              <w:rPr>
                <w:rFonts w:cs="Arial"/>
                <w:sz w:val="24"/>
              </w:rPr>
              <w:t>,</w:t>
            </w:r>
            <w:r w:rsidRPr="001F721F">
              <w:rPr>
                <w:rFonts w:cs="Arial"/>
                <w:sz w:val="24"/>
              </w:rPr>
              <w:t xml:space="preserve"> </w:t>
            </w:r>
          </w:p>
          <w:p w:rsidR="00E908EC" w:rsidRPr="001F721F" w:rsidRDefault="00E908EC" w:rsidP="00F2277B">
            <w:pPr>
              <w:pStyle w:val="Akapitzlist"/>
              <w:numPr>
                <w:ilvl w:val="0"/>
                <w:numId w:val="39"/>
              </w:numPr>
              <w:jc w:val="left"/>
              <w:rPr>
                <w:rFonts w:cs="Arial"/>
                <w:sz w:val="24"/>
              </w:rPr>
            </w:pPr>
            <w:r w:rsidRPr="001F721F">
              <w:rPr>
                <w:rFonts w:cs="Arial"/>
                <w:sz w:val="24"/>
              </w:rPr>
              <w:t>immunologia</w:t>
            </w:r>
            <w:r>
              <w:rPr>
                <w:rFonts w:cs="Arial"/>
                <w:sz w:val="24"/>
              </w:rPr>
              <w:t>,</w:t>
            </w:r>
          </w:p>
          <w:p w:rsidR="00E908EC" w:rsidRPr="001F721F" w:rsidRDefault="00E908EC" w:rsidP="00F2277B">
            <w:pPr>
              <w:pStyle w:val="Akapitzlist"/>
              <w:numPr>
                <w:ilvl w:val="0"/>
                <w:numId w:val="39"/>
              </w:numPr>
              <w:jc w:val="left"/>
              <w:rPr>
                <w:rFonts w:cs="Arial"/>
                <w:sz w:val="24"/>
              </w:rPr>
            </w:pPr>
            <w:r w:rsidRPr="001F721F">
              <w:rPr>
                <w:rFonts w:cs="Arial"/>
                <w:sz w:val="24"/>
              </w:rPr>
              <w:t>biochemia</w:t>
            </w:r>
            <w:r>
              <w:rPr>
                <w:rFonts w:cs="Arial"/>
                <w:sz w:val="24"/>
              </w:rPr>
              <w:t>,</w:t>
            </w:r>
            <w:r w:rsidRPr="001F721F">
              <w:rPr>
                <w:rFonts w:cs="Arial"/>
                <w:sz w:val="24"/>
              </w:rPr>
              <w:t xml:space="preserve"> </w:t>
            </w:r>
          </w:p>
          <w:p w:rsidR="00E908EC" w:rsidRPr="001F721F" w:rsidRDefault="00E908EC" w:rsidP="00F2277B">
            <w:pPr>
              <w:pStyle w:val="Akapitzlist"/>
              <w:numPr>
                <w:ilvl w:val="0"/>
                <w:numId w:val="39"/>
              </w:numPr>
              <w:jc w:val="left"/>
              <w:rPr>
                <w:rFonts w:cs="Arial"/>
                <w:sz w:val="24"/>
              </w:rPr>
            </w:pPr>
            <w:r w:rsidRPr="001F721F">
              <w:rPr>
                <w:rFonts w:cs="Arial"/>
                <w:sz w:val="24"/>
              </w:rPr>
              <w:t>mikrobiologia</w:t>
            </w:r>
            <w:r>
              <w:rPr>
                <w:rFonts w:cs="Arial"/>
                <w:sz w:val="24"/>
              </w:rPr>
              <w:t>,</w:t>
            </w:r>
          </w:p>
          <w:p w:rsidR="00E908EC" w:rsidRPr="001F721F" w:rsidRDefault="00E908EC" w:rsidP="00F2277B">
            <w:pPr>
              <w:pStyle w:val="Akapitzlist"/>
              <w:numPr>
                <w:ilvl w:val="0"/>
                <w:numId w:val="39"/>
              </w:numPr>
              <w:jc w:val="left"/>
              <w:rPr>
                <w:rFonts w:cs="Arial"/>
                <w:sz w:val="24"/>
              </w:rPr>
            </w:pPr>
            <w:r w:rsidRPr="001F721F">
              <w:rPr>
                <w:rFonts w:cs="Arial"/>
                <w:sz w:val="24"/>
              </w:rPr>
              <w:t>prawo</w:t>
            </w:r>
            <w:r>
              <w:rPr>
                <w:rFonts w:cs="Arial"/>
                <w:sz w:val="24"/>
              </w:rPr>
              <w:t>,</w:t>
            </w:r>
            <w:r w:rsidRPr="001F721F">
              <w:rPr>
                <w:rFonts w:cs="Arial"/>
                <w:sz w:val="24"/>
              </w:rPr>
              <w:t xml:space="preserve"> </w:t>
            </w:r>
          </w:p>
          <w:p w:rsidR="00E908EC" w:rsidRPr="001F721F" w:rsidRDefault="00E908EC" w:rsidP="00F2277B">
            <w:pPr>
              <w:pStyle w:val="Akapitzlist"/>
              <w:numPr>
                <w:ilvl w:val="0"/>
                <w:numId w:val="39"/>
              </w:numPr>
              <w:jc w:val="left"/>
              <w:rPr>
                <w:rFonts w:cs="Arial"/>
                <w:sz w:val="24"/>
              </w:rPr>
            </w:pPr>
            <w:r w:rsidRPr="001F721F">
              <w:rPr>
                <w:rFonts w:cs="Arial"/>
                <w:sz w:val="24"/>
              </w:rPr>
              <w:t>specjalistyczny zakres tematyczny dobrany indywidualnie</w:t>
            </w:r>
            <w:r>
              <w:rPr>
                <w:rFonts w:cs="Arial"/>
                <w:sz w:val="24"/>
              </w:rPr>
              <w:t>.</w:t>
            </w:r>
          </w:p>
          <w:p w:rsidR="00E908EC" w:rsidRPr="001F721F" w:rsidRDefault="00E908EC" w:rsidP="00F2277B">
            <w:pPr>
              <w:spacing w:after="0" w:line="360" w:lineRule="auto"/>
              <w:rPr>
                <w:rFonts w:ascii="Arial" w:hAnsi="Arial" w:cs="Arial"/>
                <w:sz w:val="24"/>
                <w:szCs w:val="24"/>
              </w:rPr>
            </w:pPr>
            <w:r w:rsidRPr="001F721F">
              <w:rPr>
                <w:rFonts w:ascii="Arial" w:hAnsi="Arial" w:cs="Arial"/>
                <w:sz w:val="24"/>
                <w:szCs w:val="24"/>
              </w:rPr>
              <w:t xml:space="preserve">W każdej ww. tematyce </w:t>
            </w:r>
            <w:r>
              <w:rPr>
                <w:rFonts w:ascii="Arial" w:hAnsi="Arial" w:cs="Arial"/>
                <w:sz w:val="24"/>
                <w:szCs w:val="24"/>
              </w:rPr>
              <w:t xml:space="preserve">dotyczącej diagnostów laboratoryjnych </w:t>
            </w:r>
            <w:r w:rsidRPr="001F721F">
              <w:rPr>
                <w:rFonts w:ascii="Arial" w:hAnsi="Arial" w:cs="Arial"/>
                <w:sz w:val="24"/>
                <w:szCs w:val="24"/>
              </w:rPr>
              <w:t>zakładamy średnio po trzy moduły szkoleniowe</w:t>
            </w:r>
            <w:r>
              <w:rPr>
                <w:rFonts w:ascii="Arial" w:hAnsi="Arial" w:cs="Arial"/>
                <w:sz w:val="24"/>
                <w:szCs w:val="24"/>
              </w:rPr>
              <w:t>.</w:t>
            </w:r>
            <w:r w:rsidRPr="001F721F">
              <w:rPr>
                <w:rFonts w:ascii="Arial" w:hAnsi="Arial" w:cs="Arial"/>
                <w:sz w:val="24"/>
                <w:szCs w:val="24"/>
              </w:rPr>
              <w:t xml:space="preserve"> </w:t>
            </w:r>
          </w:p>
          <w:p w:rsidR="00E908EC" w:rsidRPr="001F721F" w:rsidRDefault="00E908EC" w:rsidP="00F2277B">
            <w:pPr>
              <w:spacing w:after="0" w:line="360" w:lineRule="auto"/>
              <w:rPr>
                <w:rFonts w:ascii="Arial" w:hAnsi="Arial" w:cs="Arial"/>
                <w:sz w:val="24"/>
                <w:szCs w:val="24"/>
              </w:rPr>
            </w:pPr>
            <w:r w:rsidRPr="001F721F">
              <w:rPr>
                <w:rFonts w:ascii="Arial" w:hAnsi="Arial" w:cs="Arial"/>
                <w:sz w:val="24"/>
                <w:szCs w:val="24"/>
              </w:rPr>
              <w:t>Zakłada się, że zakres szkoleń może być aktualizowany i rozszerzany w zależności od bieżących potrzeb</w:t>
            </w:r>
            <w:r>
              <w:rPr>
                <w:rFonts w:ascii="Arial" w:hAnsi="Arial" w:cs="Arial"/>
                <w:sz w:val="24"/>
                <w:szCs w:val="24"/>
              </w:rPr>
              <w:t>.</w:t>
            </w:r>
          </w:p>
          <w:p w:rsidR="00E908EC" w:rsidRDefault="00E908EC" w:rsidP="00F2277B">
            <w:pPr>
              <w:spacing w:after="0" w:line="360" w:lineRule="auto"/>
              <w:rPr>
                <w:rFonts w:ascii="Arial" w:hAnsi="Arial" w:cs="Arial"/>
                <w:sz w:val="24"/>
                <w:szCs w:val="24"/>
              </w:rPr>
            </w:pPr>
          </w:p>
          <w:p w:rsidR="00E908EC" w:rsidRPr="001F721F" w:rsidRDefault="00E908EC" w:rsidP="00F2277B">
            <w:pPr>
              <w:spacing w:after="0" w:line="360" w:lineRule="auto"/>
              <w:rPr>
                <w:rFonts w:ascii="Arial" w:hAnsi="Arial" w:cs="Arial"/>
                <w:sz w:val="24"/>
                <w:szCs w:val="24"/>
              </w:rPr>
            </w:pPr>
            <w:r w:rsidRPr="001F721F">
              <w:rPr>
                <w:rFonts w:ascii="Arial" w:hAnsi="Arial" w:cs="Arial"/>
                <w:sz w:val="24"/>
                <w:szCs w:val="24"/>
              </w:rPr>
              <w:t xml:space="preserve">Program szkoleń dla </w:t>
            </w:r>
            <w:r>
              <w:rPr>
                <w:rFonts w:ascii="Arial" w:hAnsi="Arial" w:cs="Arial"/>
                <w:sz w:val="24"/>
                <w:szCs w:val="24"/>
              </w:rPr>
              <w:t>l</w:t>
            </w:r>
            <w:r w:rsidRPr="001F721F">
              <w:rPr>
                <w:rFonts w:ascii="Arial" w:hAnsi="Arial" w:cs="Arial"/>
                <w:sz w:val="24"/>
                <w:szCs w:val="24"/>
              </w:rPr>
              <w:t>ogopedów w takich zakresach tematycznych jak</w:t>
            </w:r>
            <w:r>
              <w:rPr>
                <w:rFonts w:ascii="Arial" w:hAnsi="Arial" w:cs="Arial"/>
                <w:sz w:val="24"/>
                <w:szCs w:val="24"/>
              </w:rPr>
              <w:t>:</w:t>
            </w:r>
          </w:p>
          <w:p w:rsidR="00E908EC" w:rsidRPr="001F721F" w:rsidRDefault="00E908EC" w:rsidP="00F2277B">
            <w:pPr>
              <w:pStyle w:val="Akapitzlist"/>
              <w:numPr>
                <w:ilvl w:val="0"/>
                <w:numId w:val="40"/>
              </w:numPr>
              <w:jc w:val="left"/>
              <w:rPr>
                <w:rFonts w:cs="Arial"/>
                <w:color w:val="000000" w:themeColor="text1"/>
                <w:spacing w:val="4"/>
                <w:sz w:val="24"/>
              </w:rPr>
            </w:pPr>
            <w:r w:rsidRPr="001F721F">
              <w:rPr>
                <w:rFonts w:cs="Arial"/>
                <w:color w:val="000000" w:themeColor="text1"/>
                <w:spacing w:val="4"/>
                <w:sz w:val="24"/>
                <w:shd w:val="clear" w:color="auto" w:fill="FFFFFF"/>
              </w:rPr>
              <w:t xml:space="preserve">Zaburzenia połykania w przebiegu i po przebyciu </w:t>
            </w:r>
            <w:r>
              <w:rPr>
                <w:rFonts w:cs="Arial"/>
                <w:color w:val="000000" w:themeColor="text1"/>
                <w:spacing w:val="4"/>
                <w:sz w:val="24"/>
                <w:shd w:val="clear" w:color="auto" w:fill="FFFFFF"/>
              </w:rPr>
              <w:t>chorób zakaźnych;</w:t>
            </w:r>
            <w:r w:rsidRPr="001F721F">
              <w:rPr>
                <w:rFonts w:cs="Arial"/>
                <w:color w:val="000000" w:themeColor="text1"/>
                <w:spacing w:val="4"/>
                <w:sz w:val="24"/>
                <w:shd w:val="clear" w:color="auto" w:fill="FFFFFF"/>
              </w:rPr>
              <w:t xml:space="preserve">  </w:t>
            </w:r>
          </w:p>
          <w:p w:rsidR="00E908EC" w:rsidRPr="001F721F" w:rsidRDefault="00E908EC" w:rsidP="00F2277B">
            <w:pPr>
              <w:pStyle w:val="Akapitzlist"/>
              <w:numPr>
                <w:ilvl w:val="0"/>
                <w:numId w:val="40"/>
              </w:numPr>
              <w:jc w:val="left"/>
              <w:rPr>
                <w:rFonts w:cs="Arial"/>
                <w:color w:val="000000" w:themeColor="text1"/>
                <w:sz w:val="24"/>
              </w:rPr>
            </w:pPr>
            <w:r w:rsidRPr="001F721F">
              <w:rPr>
                <w:rFonts w:cs="Arial"/>
                <w:color w:val="000000" w:themeColor="text1"/>
                <w:sz w:val="24"/>
              </w:rPr>
              <w:t xml:space="preserve">Diagnoza i terapia logopedyczna w przypadku pacjentów z zaburzeniami głosu po przebytej chorobie </w:t>
            </w:r>
            <w:r>
              <w:rPr>
                <w:rFonts w:cs="Arial"/>
                <w:color w:val="000000" w:themeColor="text1"/>
                <w:sz w:val="24"/>
              </w:rPr>
              <w:t>zakaźnej, w tym w szczególności chorobie COVID-19;</w:t>
            </w:r>
          </w:p>
          <w:p w:rsidR="00E908EC" w:rsidRPr="001F721F" w:rsidRDefault="00E908EC" w:rsidP="00F2277B">
            <w:pPr>
              <w:pStyle w:val="Akapitzlist"/>
              <w:numPr>
                <w:ilvl w:val="0"/>
                <w:numId w:val="40"/>
              </w:numPr>
              <w:jc w:val="left"/>
              <w:rPr>
                <w:rFonts w:cs="Arial"/>
                <w:color w:val="000000" w:themeColor="text1"/>
                <w:sz w:val="24"/>
              </w:rPr>
            </w:pPr>
            <w:r w:rsidRPr="001F721F">
              <w:rPr>
                <w:rFonts w:cs="Arial"/>
                <w:color w:val="000000" w:themeColor="text1"/>
                <w:kern w:val="36"/>
                <w:sz w:val="24"/>
              </w:rPr>
              <w:t xml:space="preserve">Diagnoza i terapia zaburzeń komunikacyjnych u pacjentów w przebiegu oraz </w:t>
            </w:r>
            <w:r w:rsidRPr="001F721F">
              <w:rPr>
                <w:rFonts w:cs="Arial"/>
                <w:color w:val="000000" w:themeColor="text1"/>
                <w:sz w:val="24"/>
              </w:rPr>
              <w:t xml:space="preserve">po przebytej chorobie </w:t>
            </w:r>
            <w:r>
              <w:rPr>
                <w:rFonts w:cs="Arial"/>
                <w:color w:val="000000" w:themeColor="text1"/>
                <w:sz w:val="24"/>
              </w:rPr>
              <w:t>zakaźnej</w:t>
            </w:r>
            <w:r w:rsidRPr="001F721F">
              <w:rPr>
                <w:rFonts w:cs="Arial"/>
                <w:color w:val="000000" w:themeColor="text1"/>
                <w:sz w:val="24"/>
              </w:rPr>
              <w:t>,</w:t>
            </w:r>
            <w:r>
              <w:rPr>
                <w:rFonts w:cs="Arial"/>
                <w:color w:val="000000" w:themeColor="text1"/>
                <w:sz w:val="24"/>
              </w:rPr>
              <w:t xml:space="preserve"> w tym w szczególności chorobie COVID-19; </w:t>
            </w:r>
          </w:p>
          <w:p w:rsidR="00E908EC" w:rsidRPr="001F721F" w:rsidRDefault="00E908EC" w:rsidP="00F2277B">
            <w:pPr>
              <w:pStyle w:val="Akapitzlist"/>
              <w:numPr>
                <w:ilvl w:val="0"/>
                <w:numId w:val="40"/>
              </w:numPr>
              <w:jc w:val="left"/>
              <w:rPr>
                <w:rFonts w:cs="Arial"/>
                <w:color w:val="000000" w:themeColor="text1"/>
                <w:sz w:val="24"/>
              </w:rPr>
            </w:pPr>
            <w:r w:rsidRPr="001F721F">
              <w:rPr>
                <w:rFonts w:cs="Arial"/>
                <w:color w:val="000000" w:themeColor="text1"/>
                <w:sz w:val="24"/>
              </w:rPr>
              <w:t xml:space="preserve">Diagnoza i terapia logopedyczna w przypadku pacjentów </w:t>
            </w:r>
            <w:r w:rsidRPr="001F721F">
              <w:rPr>
                <w:rFonts w:cs="Arial"/>
                <w:color w:val="000000" w:themeColor="text1"/>
                <w:kern w:val="36"/>
                <w:sz w:val="24"/>
              </w:rPr>
              <w:t xml:space="preserve">w przebiegu oraz </w:t>
            </w:r>
            <w:r w:rsidRPr="001F721F">
              <w:rPr>
                <w:rFonts w:cs="Arial"/>
                <w:color w:val="000000" w:themeColor="text1"/>
                <w:sz w:val="24"/>
              </w:rPr>
              <w:t xml:space="preserve">po przebytej chorobie </w:t>
            </w:r>
            <w:r>
              <w:rPr>
                <w:rFonts w:cs="Arial"/>
                <w:color w:val="000000" w:themeColor="text1"/>
                <w:sz w:val="24"/>
              </w:rPr>
              <w:t xml:space="preserve">przyczyniającej się do </w:t>
            </w:r>
            <w:r w:rsidRPr="001F721F">
              <w:rPr>
                <w:rFonts w:cs="Arial"/>
                <w:color w:val="000000" w:themeColor="text1"/>
                <w:sz w:val="24"/>
              </w:rPr>
              <w:t>zaburzeń</w:t>
            </w:r>
            <w:r>
              <w:rPr>
                <w:rFonts w:cs="Arial"/>
                <w:color w:val="000000" w:themeColor="text1"/>
                <w:sz w:val="24"/>
              </w:rPr>
              <w:t xml:space="preserve"> w </w:t>
            </w:r>
            <w:r w:rsidRPr="001F721F">
              <w:rPr>
                <w:rFonts w:cs="Arial"/>
                <w:color w:val="000000" w:themeColor="text1"/>
                <w:sz w:val="24"/>
              </w:rPr>
              <w:t>oddychani</w:t>
            </w:r>
            <w:r>
              <w:rPr>
                <w:rFonts w:cs="Arial"/>
                <w:color w:val="000000" w:themeColor="text1"/>
                <w:sz w:val="24"/>
              </w:rPr>
              <w:t>u.</w:t>
            </w:r>
          </w:p>
          <w:p w:rsidR="00E908EC" w:rsidRPr="001F721F" w:rsidRDefault="00E908EC" w:rsidP="00F2277B">
            <w:pPr>
              <w:spacing w:after="0" w:line="360" w:lineRule="auto"/>
              <w:rPr>
                <w:rFonts w:ascii="Arial" w:hAnsi="Arial" w:cs="Arial"/>
                <w:sz w:val="24"/>
                <w:szCs w:val="24"/>
              </w:rPr>
            </w:pPr>
            <w:r w:rsidRPr="001F721F">
              <w:rPr>
                <w:rFonts w:ascii="Arial" w:hAnsi="Arial" w:cs="Arial"/>
                <w:sz w:val="24"/>
                <w:szCs w:val="24"/>
              </w:rPr>
              <w:t>Zakłada się</w:t>
            </w:r>
            <w:r>
              <w:rPr>
                <w:rFonts w:ascii="Arial" w:hAnsi="Arial" w:cs="Arial"/>
                <w:sz w:val="24"/>
                <w:szCs w:val="24"/>
              </w:rPr>
              <w:t>,</w:t>
            </w:r>
            <w:r w:rsidRPr="001F721F">
              <w:rPr>
                <w:rFonts w:ascii="Arial" w:hAnsi="Arial" w:cs="Arial"/>
                <w:sz w:val="24"/>
                <w:szCs w:val="24"/>
              </w:rPr>
              <w:t xml:space="preserve"> iż</w:t>
            </w:r>
            <w:r>
              <w:rPr>
                <w:rFonts w:ascii="Arial" w:hAnsi="Arial" w:cs="Arial"/>
                <w:sz w:val="24"/>
                <w:szCs w:val="24"/>
              </w:rPr>
              <w:t xml:space="preserve"> </w:t>
            </w:r>
            <w:r w:rsidRPr="001F721F">
              <w:rPr>
                <w:rFonts w:ascii="Arial" w:hAnsi="Arial" w:cs="Arial"/>
                <w:sz w:val="24"/>
                <w:szCs w:val="24"/>
              </w:rPr>
              <w:t xml:space="preserve">zakres szkoleń może być aktualizowany i modyfikowany w zależności od bieżących potrzeb. </w:t>
            </w:r>
          </w:p>
          <w:p w:rsidR="00E908EC" w:rsidRDefault="00E908EC" w:rsidP="00F2277B">
            <w:pPr>
              <w:spacing w:after="0" w:line="360" w:lineRule="auto"/>
              <w:rPr>
                <w:rFonts w:ascii="Arial" w:hAnsi="Arial" w:cs="Arial"/>
                <w:sz w:val="24"/>
                <w:szCs w:val="24"/>
              </w:rPr>
            </w:pPr>
          </w:p>
          <w:p w:rsidR="00E908EC" w:rsidRPr="001F721F" w:rsidRDefault="00E908EC" w:rsidP="00F2277B">
            <w:pPr>
              <w:spacing w:after="0" w:line="360" w:lineRule="auto"/>
              <w:rPr>
                <w:rFonts w:ascii="Arial" w:hAnsi="Arial" w:cs="Arial"/>
                <w:sz w:val="24"/>
                <w:szCs w:val="24"/>
              </w:rPr>
            </w:pPr>
            <w:r w:rsidRPr="001F721F">
              <w:rPr>
                <w:rFonts w:ascii="Arial" w:hAnsi="Arial" w:cs="Arial"/>
                <w:sz w:val="24"/>
                <w:szCs w:val="24"/>
              </w:rPr>
              <w:lastRenderedPageBreak/>
              <w:t xml:space="preserve">Program szkoleń dla </w:t>
            </w:r>
            <w:r>
              <w:rPr>
                <w:rFonts w:ascii="Arial" w:hAnsi="Arial" w:cs="Arial"/>
                <w:sz w:val="24"/>
                <w:szCs w:val="24"/>
              </w:rPr>
              <w:t>d</w:t>
            </w:r>
            <w:r w:rsidRPr="001F721F">
              <w:rPr>
                <w:rFonts w:ascii="Arial" w:hAnsi="Arial" w:cs="Arial"/>
                <w:sz w:val="24"/>
                <w:szCs w:val="24"/>
              </w:rPr>
              <w:t>ietetyków będzie obejmował zagadnienia związane z żywieniem pacjenta w trakcie choroby</w:t>
            </w:r>
            <w:r>
              <w:rPr>
                <w:rFonts w:ascii="Arial" w:hAnsi="Arial" w:cs="Arial"/>
                <w:sz w:val="24"/>
                <w:szCs w:val="24"/>
              </w:rPr>
              <w:t xml:space="preserve"> zakaźnej, </w:t>
            </w:r>
            <w:r w:rsidRPr="00526EB5">
              <w:rPr>
                <w:rFonts w:ascii="Arial" w:hAnsi="Arial" w:cs="Arial"/>
                <w:sz w:val="24"/>
                <w:szCs w:val="24"/>
              </w:rPr>
              <w:t>w tym w szczególności COVID-19</w:t>
            </w:r>
            <w:r w:rsidRPr="001F721F">
              <w:rPr>
                <w:rFonts w:ascii="Arial" w:hAnsi="Arial" w:cs="Arial"/>
                <w:sz w:val="24"/>
                <w:szCs w:val="24"/>
              </w:rPr>
              <w:t xml:space="preserve"> </w:t>
            </w:r>
            <w:r>
              <w:rPr>
                <w:rFonts w:ascii="Arial" w:hAnsi="Arial" w:cs="Arial"/>
                <w:sz w:val="24"/>
                <w:szCs w:val="24"/>
              </w:rPr>
              <w:t xml:space="preserve">oraz </w:t>
            </w:r>
            <w:r w:rsidRPr="001F721F">
              <w:rPr>
                <w:rFonts w:ascii="Arial" w:hAnsi="Arial" w:cs="Arial"/>
                <w:sz w:val="24"/>
                <w:szCs w:val="24"/>
              </w:rPr>
              <w:t xml:space="preserve">po </w:t>
            </w:r>
            <w:r>
              <w:rPr>
                <w:rFonts w:ascii="Arial" w:hAnsi="Arial" w:cs="Arial"/>
                <w:sz w:val="24"/>
                <w:szCs w:val="24"/>
              </w:rPr>
              <w:t>ich</w:t>
            </w:r>
            <w:r w:rsidRPr="001F721F">
              <w:rPr>
                <w:rFonts w:ascii="Arial" w:hAnsi="Arial" w:cs="Arial"/>
                <w:sz w:val="24"/>
                <w:szCs w:val="24"/>
              </w:rPr>
              <w:t xml:space="preserve"> przebyciu. </w:t>
            </w:r>
          </w:p>
          <w:p w:rsidR="00E908EC" w:rsidRPr="001F721F" w:rsidRDefault="00E908EC" w:rsidP="00F2277B">
            <w:pPr>
              <w:spacing w:after="0" w:line="360" w:lineRule="auto"/>
              <w:rPr>
                <w:rFonts w:ascii="Arial" w:hAnsi="Arial" w:cs="Arial"/>
                <w:sz w:val="24"/>
                <w:szCs w:val="24"/>
              </w:rPr>
            </w:pPr>
            <w:r w:rsidRPr="001F721F">
              <w:rPr>
                <w:rFonts w:ascii="Arial" w:hAnsi="Arial" w:cs="Arial"/>
                <w:sz w:val="24"/>
                <w:szCs w:val="24"/>
              </w:rPr>
              <w:t xml:space="preserve">Program szkoleń dla techników </w:t>
            </w:r>
            <w:proofErr w:type="spellStart"/>
            <w:r w:rsidRPr="001F721F">
              <w:rPr>
                <w:rFonts w:ascii="Arial" w:hAnsi="Arial" w:cs="Arial"/>
                <w:sz w:val="24"/>
                <w:szCs w:val="24"/>
              </w:rPr>
              <w:t>elektroradiologii</w:t>
            </w:r>
            <w:proofErr w:type="spellEnd"/>
            <w:r w:rsidRPr="001F721F">
              <w:rPr>
                <w:rFonts w:ascii="Arial" w:hAnsi="Arial" w:cs="Arial"/>
                <w:sz w:val="24"/>
                <w:szCs w:val="24"/>
              </w:rPr>
              <w:t xml:space="preserve"> w takich zakresach tematycznych jak</w:t>
            </w:r>
            <w:r>
              <w:rPr>
                <w:rFonts w:ascii="Arial" w:hAnsi="Arial" w:cs="Arial"/>
                <w:sz w:val="24"/>
                <w:szCs w:val="24"/>
              </w:rPr>
              <w:t>:</w:t>
            </w:r>
          </w:p>
          <w:p w:rsidR="00E908EC" w:rsidRPr="001F721F" w:rsidRDefault="00E908EC" w:rsidP="00F2277B">
            <w:pPr>
              <w:pStyle w:val="Akapitzlist"/>
              <w:numPr>
                <w:ilvl w:val="0"/>
                <w:numId w:val="41"/>
              </w:numPr>
              <w:jc w:val="left"/>
              <w:rPr>
                <w:rFonts w:cs="Arial"/>
                <w:sz w:val="24"/>
              </w:rPr>
            </w:pPr>
            <w:r w:rsidRPr="001F721F">
              <w:rPr>
                <w:rFonts w:cs="Arial"/>
                <w:sz w:val="24"/>
              </w:rPr>
              <w:t>Wykonywanie procedur medycznych radiologicznych w CT i RTG i MR</w:t>
            </w:r>
            <w:r>
              <w:rPr>
                <w:rFonts w:cs="Arial"/>
                <w:sz w:val="24"/>
              </w:rPr>
              <w:t>;</w:t>
            </w:r>
            <w:r w:rsidRPr="001F721F">
              <w:rPr>
                <w:rFonts w:cs="Arial"/>
                <w:sz w:val="24"/>
              </w:rPr>
              <w:t xml:space="preserve">  </w:t>
            </w:r>
          </w:p>
          <w:p w:rsidR="00E908EC" w:rsidRPr="001F721F" w:rsidRDefault="00E908EC" w:rsidP="00F2277B">
            <w:pPr>
              <w:pStyle w:val="Akapitzlist"/>
              <w:numPr>
                <w:ilvl w:val="0"/>
                <w:numId w:val="41"/>
              </w:numPr>
              <w:jc w:val="left"/>
              <w:rPr>
                <w:rFonts w:cs="Arial"/>
                <w:sz w:val="24"/>
              </w:rPr>
            </w:pPr>
            <w:r w:rsidRPr="001F721F">
              <w:rPr>
                <w:rFonts w:cs="Arial"/>
                <w:sz w:val="24"/>
              </w:rPr>
              <w:t>Zabiegi inwazyjne u pacjentów z</w:t>
            </w:r>
            <w:r>
              <w:rPr>
                <w:rFonts w:cs="Arial"/>
                <w:sz w:val="24"/>
              </w:rPr>
              <w:t xml:space="preserve"> choroba zakaźną</w:t>
            </w:r>
            <w:r w:rsidRPr="001F721F">
              <w:rPr>
                <w:rFonts w:cs="Arial"/>
                <w:sz w:val="24"/>
              </w:rPr>
              <w:t xml:space="preserve"> a rola </w:t>
            </w:r>
            <w:proofErr w:type="spellStart"/>
            <w:r w:rsidRPr="001F721F">
              <w:rPr>
                <w:rFonts w:cs="Arial"/>
                <w:sz w:val="24"/>
              </w:rPr>
              <w:t>elektroradiologa</w:t>
            </w:r>
            <w:proofErr w:type="spellEnd"/>
            <w:r w:rsidRPr="001F721F">
              <w:rPr>
                <w:rFonts w:cs="Arial"/>
                <w:sz w:val="24"/>
              </w:rPr>
              <w:t xml:space="preserve"> </w:t>
            </w:r>
            <w:r>
              <w:rPr>
                <w:rFonts w:cs="Arial"/>
                <w:sz w:val="24"/>
              </w:rPr>
              <w:t xml:space="preserve">lub </w:t>
            </w:r>
            <w:r w:rsidRPr="001F721F">
              <w:rPr>
                <w:rFonts w:cs="Arial"/>
                <w:sz w:val="24"/>
              </w:rPr>
              <w:t xml:space="preserve">technika </w:t>
            </w:r>
            <w:proofErr w:type="spellStart"/>
            <w:r w:rsidRPr="001F721F">
              <w:rPr>
                <w:rFonts w:cs="Arial"/>
                <w:sz w:val="24"/>
              </w:rPr>
              <w:t>elektroradiologii</w:t>
            </w:r>
            <w:proofErr w:type="spellEnd"/>
            <w:r w:rsidRPr="001F721F">
              <w:rPr>
                <w:rFonts w:cs="Arial"/>
                <w:sz w:val="24"/>
              </w:rPr>
              <w:t xml:space="preserve"> przy tych zabiegach</w:t>
            </w:r>
            <w:r>
              <w:rPr>
                <w:rFonts w:cs="Arial"/>
                <w:sz w:val="24"/>
              </w:rPr>
              <w:t>;</w:t>
            </w:r>
          </w:p>
          <w:p w:rsidR="00E908EC" w:rsidRPr="001F721F" w:rsidRDefault="00E908EC" w:rsidP="00F2277B">
            <w:pPr>
              <w:pStyle w:val="Akapitzlist"/>
              <w:numPr>
                <w:ilvl w:val="0"/>
                <w:numId w:val="41"/>
              </w:numPr>
              <w:jc w:val="left"/>
              <w:rPr>
                <w:rFonts w:cs="Arial"/>
                <w:sz w:val="24"/>
              </w:rPr>
            </w:pPr>
            <w:r w:rsidRPr="001F721F">
              <w:rPr>
                <w:rFonts w:cs="Arial"/>
                <w:sz w:val="24"/>
              </w:rPr>
              <w:t xml:space="preserve">Przewlekły stres zawodowy wśród techników medycznych </w:t>
            </w:r>
            <w:proofErr w:type="spellStart"/>
            <w:r w:rsidRPr="001F721F">
              <w:rPr>
                <w:rFonts w:cs="Arial"/>
                <w:sz w:val="24"/>
              </w:rPr>
              <w:t>elektroradiologii</w:t>
            </w:r>
            <w:proofErr w:type="spellEnd"/>
            <w:r w:rsidRPr="001F721F">
              <w:rPr>
                <w:rFonts w:cs="Arial"/>
                <w:sz w:val="24"/>
              </w:rPr>
              <w:t xml:space="preserve"> i </w:t>
            </w:r>
            <w:proofErr w:type="spellStart"/>
            <w:r w:rsidRPr="001F721F">
              <w:rPr>
                <w:rFonts w:cs="Arial"/>
                <w:sz w:val="24"/>
              </w:rPr>
              <w:t>elektroradiologów</w:t>
            </w:r>
            <w:proofErr w:type="spellEnd"/>
            <w:r w:rsidRPr="001F721F">
              <w:rPr>
                <w:rFonts w:cs="Arial"/>
                <w:sz w:val="24"/>
              </w:rPr>
              <w:t xml:space="preserve"> związanych z realizacj</w:t>
            </w:r>
            <w:r>
              <w:rPr>
                <w:rFonts w:cs="Arial"/>
                <w:sz w:val="24"/>
              </w:rPr>
              <w:t>ą</w:t>
            </w:r>
            <w:r w:rsidRPr="001F721F">
              <w:rPr>
                <w:rFonts w:cs="Arial"/>
                <w:sz w:val="24"/>
              </w:rPr>
              <w:t xml:space="preserve"> procedur medycznych radiologicznych</w:t>
            </w:r>
            <w:r>
              <w:rPr>
                <w:rFonts w:cs="Arial"/>
                <w:sz w:val="24"/>
              </w:rPr>
              <w:t>;</w:t>
            </w:r>
          </w:p>
          <w:p w:rsidR="00E908EC" w:rsidRPr="001F721F" w:rsidRDefault="00E908EC" w:rsidP="00F2277B">
            <w:pPr>
              <w:pStyle w:val="Akapitzlist"/>
              <w:numPr>
                <w:ilvl w:val="0"/>
                <w:numId w:val="41"/>
              </w:numPr>
              <w:jc w:val="left"/>
              <w:rPr>
                <w:rFonts w:cs="Arial"/>
                <w:sz w:val="24"/>
              </w:rPr>
            </w:pPr>
            <w:r w:rsidRPr="001F721F">
              <w:rPr>
                <w:rFonts w:cs="Arial"/>
                <w:sz w:val="24"/>
              </w:rPr>
              <w:t>Niedocenione badania KLP aparatami przyłóżkowymi u pacjentów z COVID</w:t>
            </w:r>
            <w:r>
              <w:rPr>
                <w:rFonts w:cs="Arial"/>
                <w:sz w:val="24"/>
              </w:rPr>
              <w:t>-19;</w:t>
            </w:r>
          </w:p>
          <w:p w:rsidR="00E908EC" w:rsidRPr="001F721F" w:rsidRDefault="00E908EC" w:rsidP="00F2277B">
            <w:pPr>
              <w:pStyle w:val="Akapitzlist"/>
              <w:numPr>
                <w:ilvl w:val="0"/>
                <w:numId w:val="41"/>
              </w:numPr>
              <w:jc w:val="left"/>
              <w:rPr>
                <w:rFonts w:cs="Arial"/>
                <w:sz w:val="24"/>
              </w:rPr>
            </w:pPr>
            <w:r w:rsidRPr="001F721F">
              <w:rPr>
                <w:rFonts w:cs="Arial"/>
                <w:sz w:val="24"/>
              </w:rPr>
              <w:t>Zmiany różnego typu w badaniach CT, MR, RTG po przeb</w:t>
            </w:r>
            <w:r>
              <w:rPr>
                <w:rFonts w:cs="Arial"/>
                <w:sz w:val="24"/>
              </w:rPr>
              <w:t xml:space="preserve">ytej chorobie zakaźnej, w tym </w:t>
            </w:r>
            <w:r w:rsidRPr="001F721F">
              <w:rPr>
                <w:rFonts w:cs="Arial"/>
                <w:sz w:val="24"/>
              </w:rPr>
              <w:t>COVID</w:t>
            </w:r>
            <w:r>
              <w:rPr>
                <w:rFonts w:cs="Arial"/>
                <w:sz w:val="24"/>
              </w:rPr>
              <w:t>-19</w:t>
            </w:r>
            <w:r w:rsidRPr="001F721F">
              <w:rPr>
                <w:rFonts w:cs="Arial"/>
                <w:sz w:val="24"/>
              </w:rPr>
              <w:t xml:space="preserve"> na co zwracać uwagę</w:t>
            </w:r>
            <w:r>
              <w:rPr>
                <w:rFonts w:cs="Arial"/>
                <w:sz w:val="24"/>
              </w:rPr>
              <w:t>;</w:t>
            </w:r>
          </w:p>
          <w:p w:rsidR="00E908EC" w:rsidRPr="001F721F" w:rsidRDefault="00E908EC" w:rsidP="00F2277B">
            <w:pPr>
              <w:pStyle w:val="Akapitzlist"/>
              <w:numPr>
                <w:ilvl w:val="0"/>
                <w:numId w:val="41"/>
              </w:numPr>
              <w:jc w:val="left"/>
              <w:rPr>
                <w:rFonts w:cs="Arial"/>
                <w:sz w:val="24"/>
              </w:rPr>
            </w:pPr>
            <w:r w:rsidRPr="001F721F">
              <w:rPr>
                <w:rFonts w:cs="Arial"/>
                <w:sz w:val="24"/>
              </w:rPr>
              <w:t>Radioterapia a COVID</w:t>
            </w:r>
            <w:r>
              <w:rPr>
                <w:rFonts w:cs="Arial"/>
                <w:sz w:val="24"/>
              </w:rPr>
              <w:t>-19;</w:t>
            </w:r>
          </w:p>
          <w:p w:rsidR="00E908EC" w:rsidRPr="001F721F" w:rsidRDefault="00E908EC" w:rsidP="00F2277B">
            <w:pPr>
              <w:pStyle w:val="Akapitzlist"/>
              <w:numPr>
                <w:ilvl w:val="0"/>
                <w:numId w:val="41"/>
              </w:numPr>
              <w:jc w:val="left"/>
              <w:rPr>
                <w:rFonts w:cs="Arial"/>
                <w:sz w:val="24"/>
              </w:rPr>
            </w:pPr>
            <w:r w:rsidRPr="001F721F">
              <w:rPr>
                <w:rFonts w:cs="Arial"/>
                <w:sz w:val="24"/>
              </w:rPr>
              <w:t>Pacjent onkologiczny w pracowniach radiologicznych</w:t>
            </w:r>
            <w:r>
              <w:rPr>
                <w:rFonts w:cs="Arial"/>
                <w:sz w:val="24"/>
              </w:rPr>
              <w:t>,</w:t>
            </w:r>
            <w:r w:rsidRPr="001F721F">
              <w:rPr>
                <w:rFonts w:cs="Arial"/>
                <w:sz w:val="24"/>
              </w:rPr>
              <w:t xml:space="preserve"> a </w:t>
            </w:r>
            <w:r>
              <w:rPr>
                <w:rFonts w:cs="Arial"/>
                <w:sz w:val="24"/>
              </w:rPr>
              <w:t>choroby zakaźne.</w:t>
            </w:r>
          </w:p>
          <w:p w:rsidR="00E908EC" w:rsidRPr="001F721F" w:rsidRDefault="00E908EC" w:rsidP="00F2277B">
            <w:pPr>
              <w:spacing w:after="0" w:line="360" w:lineRule="auto"/>
              <w:rPr>
                <w:rFonts w:ascii="Arial" w:hAnsi="Arial" w:cs="Arial"/>
                <w:sz w:val="24"/>
                <w:szCs w:val="24"/>
              </w:rPr>
            </w:pPr>
            <w:r w:rsidRPr="001F721F">
              <w:rPr>
                <w:rFonts w:ascii="Arial" w:hAnsi="Arial" w:cs="Arial"/>
                <w:sz w:val="24"/>
                <w:szCs w:val="24"/>
              </w:rPr>
              <w:t xml:space="preserve">Zakłada się, iż zakres szkoleń może być aktualizowany i modyfikowany w zależności od bieżących potrzeb. </w:t>
            </w:r>
          </w:p>
          <w:p w:rsidR="00E908EC" w:rsidRDefault="00E908EC" w:rsidP="00F2277B">
            <w:pPr>
              <w:spacing w:after="0" w:line="360" w:lineRule="auto"/>
              <w:rPr>
                <w:rFonts w:ascii="Arial" w:eastAsia="Times New Roman" w:hAnsi="Arial" w:cs="Arial"/>
                <w:sz w:val="24"/>
                <w:szCs w:val="24"/>
                <w:lang w:eastAsia="pl-PL"/>
              </w:rPr>
            </w:pPr>
          </w:p>
          <w:p w:rsidR="00E908EC" w:rsidRPr="001F721F" w:rsidRDefault="00E908EC" w:rsidP="00F2277B">
            <w:pPr>
              <w:spacing w:before="120" w:after="120" w:line="240" w:lineRule="auto"/>
              <w:rPr>
                <w:rFonts w:ascii="Arial" w:eastAsia="Times New Roman" w:hAnsi="Arial" w:cs="Arial"/>
                <w:sz w:val="24"/>
                <w:szCs w:val="24"/>
                <w:lang w:eastAsia="pl-PL"/>
              </w:rPr>
            </w:pPr>
            <w:r w:rsidRPr="001F721F">
              <w:rPr>
                <w:rFonts w:ascii="Arial" w:eastAsia="Times New Roman" w:hAnsi="Arial" w:cs="Arial"/>
                <w:sz w:val="24"/>
                <w:szCs w:val="24"/>
                <w:lang w:eastAsia="pl-PL"/>
              </w:rPr>
              <w:t>Zadanie 2: Organizacja szkoleń dla diagnostów laboratoryjnych</w:t>
            </w:r>
          </w:p>
          <w:p w:rsidR="00E908EC" w:rsidRPr="001F721F" w:rsidRDefault="00E908EC" w:rsidP="00F2277B">
            <w:pPr>
              <w:spacing w:before="120" w:after="120" w:line="240" w:lineRule="auto"/>
              <w:rPr>
                <w:rFonts w:ascii="Arial" w:hAnsi="Arial" w:cs="Arial"/>
                <w:sz w:val="24"/>
                <w:szCs w:val="24"/>
              </w:rPr>
            </w:pPr>
            <w:r w:rsidRPr="001F721F">
              <w:rPr>
                <w:rFonts w:ascii="Arial" w:hAnsi="Arial" w:cs="Arial"/>
                <w:sz w:val="24"/>
                <w:szCs w:val="24"/>
              </w:rPr>
              <w:t>Produkty zadania 2:</w:t>
            </w:r>
          </w:p>
          <w:p w:rsidR="00E908EC" w:rsidRPr="001F721F" w:rsidRDefault="00E908EC" w:rsidP="00F2277B">
            <w:pPr>
              <w:spacing w:before="120" w:after="240" w:line="240" w:lineRule="auto"/>
              <w:rPr>
                <w:rFonts w:ascii="Arial" w:hAnsi="Arial" w:cs="Arial"/>
                <w:sz w:val="24"/>
                <w:szCs w:val="24"/>
              </w:rPr>
            </w:pPr>
            <w:r w:rsidRPr="001F721F">
              <w:rPr>
                <w:rFonts w:ascii="Arial" w:hAnsi="Arial" w:cs="Arial"/>
                <w:sz w:val="24"/>
                <w:szCs w:val="24"/>
              </w:rPr>
              <w:t xml:space="preserve">Przeszkolenie </w:t>
            </w:r>
            <w:r>
              <w:rPr>
                <w:rFonts w:ascii="Arial" w:hAnsi="Arial" w:cs="Arial"/>
                <w:sz w:val="24"/>
                <w:szCs w:val="24"/>
              </w:rPr>
              <w:t>50</w:t>
            </w:r>
            <w:r w:rsidRPr="001F721F">
              <w:rPr>
                <w:rFonts w:ascii="Arial" w:hAnsi="Arial" w:cs="Arial"/>
                <w:sz w:val="24"/>
                <w:szCs w:val="24"/>
              </w:rPr>
              <w:t xml:space="preserve">00 diagnostów laboratoryjnych </w:t>
            </w:r>
          </w:p>
          <w:p w:rsidR="00E908EC" w:rsidRPr="001F721F" w:rsidRDefault="00E908EC" w:rsidP="00F2277B">
            <w:pPr>
              <w:spacing w:before="120" w:after="120" w:line="240" w:lineRule="auto"/>
              <w:rPr>
                <w:rFonts w:ascii="Arial" w:eastAsia="Times New Roman" w:hAnsi="Arial" w:cs="Arial"/>
                <w:sz w:val="24"/>
                <w:szCs w:val="24"/>
                <w:lang w:eastAsia="pl-PL"/>
              </w:rPr>
            </w:pPr>
            <w:r w:rsidRPr="001F721F">
              <w:rPr>
                <w:rFonts w:ascii="Arial" w:eastAsia="Times New Roman" w:hAnsi="Arial" w:cs="Arial"/>
                <w:sz w:val="24"/>
                <w:szCs w:val="24"/>
                <w:lang w:eastAsia="pl-PL"/>
              </w:rPr>
              <w:t>Zadanie 3: Organizacja szkoleń dla logopedów</w:t>
            </w:r>
          </w:p>
          <w:p w:rsidR="00E908EC" w:rsidRPr="001F721F" w:rsidRDefault="00E908EC" w:rsidP="00F2277B">
            <w:pPr>
              <w:spacing w:before="120" w:after="120" w:line="240" w:lineRule="auto"/>
              <w:rPr>
                <w:rFonts w:ascii="Arial" w:hAnsi="Arial" w:cs="Arial"/>
                <w:sz w:val="24"/>
                <w:szCs w:val="24"/>
              </w:rPr>
            </w:pPr>
            <w:r w:rsidRPr="001F721F">
              <w:rPr>
                <w:rFonts w:ascii="Arial" w:hAnsi="Arial" w:cs="Arial"/>
                <w:sz w:val="24"/>
                <w:szCs w:val="24"/>
              </w:rPr>
              <w:t>Produkty zadania 3:</w:t>
            </w:r>
          </w:p>
          <w:p w:rsidR="00E908EC" w:rsidRPr="001F721F" w:rsidRDefault="00E908EC" w:rsidP="00F2277B">
            <w:pPr>
              <w:spacing w:before="120" w:after="240" w:line="240" w:lineRule="auto"/>
              <w:rPr>
                <w:rFonts w:ascii="Arial" w:hAnsi="Arial" w:cs="Arial"/>
                <w:sz w:val="24"/>
                <w:szCs w:val="24"/>
              </w:rPr>
            </w:pPr>
            <w:r w:rsidRPr="001F721F">
              <w:rPr>
                <w:rFonts w:ascii="Arial" w:hAnsi="Arial" w:cs="Arial"/>
                <w:sz w:val="24"/>
                <w:szCs w:val="24"/>
              </w:rPr>
              <w:t xml:space="preserve">Przeszkolenie </w:t>
            </w:r>
            <w:r>
              <w:rPr>
                <w:rFonts w:ascii="Arial" w:hAnsi="Arial" w:cs="Arial"/>
                <w:sz w:val="24"/>
                <w:szCs w:val="24"/>
              </w:rPr>
              <w:t>5</w:t>
            </w:r>
            <w:r w:rsidRPr="001F721F">
              <w:rPr>
                <w:rFonts w:ascii="Arial" w:hAnsi="Arial" w:cs="Arial"/>
                <w:sz w:val="24"/>
                <w:szCs w:val="24"/>
              </w:rPr>
              <w:t xml:space="preserve">00 </w:t>
            </w:r>
            <w:r w:rsidRPr="001F721F">
              <w:rPr>
                <w:rFonts w:ascii="Arial" w:eastAsia="Times New Roman" w:hAnsi="Arial" w:cs="Arial"/>
                <w:sz w:val="24"/>
                <w:szCs w:val="24"/>
                <w:lang w:eastAsia="pl-PL"/>
              </w:rPr>
              <w:t>logopedów</w:t>
            </w:r>
          </w:p>
          <w:p w:rsidR="00E908EC" w:rsidRPr="001F721F" w:rsidRDefault="00E908EC" w:rsidP="00F2277B">
            <w:pPr>
              <w:spacing w:before="120" w:after="120" w:line="240" w:lineRule="auto"/>
              <w:rPr>
                <w:rFonts w:ascii="Arial" w:eastAsia="Times New Roman" w:hAnsi="Arial" w:cs="Arial"/>
                <w:sz w:val="24"/>
                <w:szCs w:val="24"/>
                <w:lang w:eastAsia="pl-PL"/>
              </w:rPr>
            </w:pPr>
            <w:r w:rsidRPr="001F721F">
              <w:rPr>
                <w:rFonts w:ascii="Arial" w:eastAsia="Times New Roman" w:hAnsi="Arial" w:cs="Arial"/>
                <w:sz w:val="24"/>
                <w:szCs w:val="24"/>
                <w:lang w:eastAsia="pl-PL"/>
              </w:rPr>
              <w:t>Zadanie 4: Organizacja szkoleń dla dietetyków</w:t>
            </w:r>
          </w:p>
          <w:p w:rsidR="00E908EC" w:rsidRPr="001F721F" w:rsidRDefault="00E908EC" w:rsidP="00F2277B">
            <w:pPr>
              <w:spacing w:before="120" w:after="120" w:line="240" w:lineRule="auto"/>
              <w:rPr>
                <w:rFonts w:ascii="Arial" w:hAnsi="Arial" w:cs="Arial"/>
                <w:sz w:val="24"/>
                <w:szCs w:val="24"/>
              </w:rPr>
            </w:pPr>
            <w:r w:rsidRPr="001F721F">
              <w:rPr>
                <w:rFonts w:ascii="Arial" w:hAnsi="Arial" w:cs="Arial"/>
                <w:sz w:val="24"/>
                <w:szCs w:val="24"/>
              </w:rPr>
              <w:t>Produkty zadania 4:</w:t>
            </w:r>
          </w:p>
          <w:p w:rsidR="00E908EC" w:rsidRPr="001F721F" w:rsidRDefault="00E908EC" w:rsidP="00F2277B">
            <w:pPr>
              <w:spacing w:before="120" w:after="240" w:line="240" w:lineRule="auto"/>
              <w:rPr>
                <w:rFonts w:ascii="Arial" w:hAnsi="Arial" w:cs="Arial"/>
                <w:sz w:val="24"/>
                <w:szCs w:val="24"/>
              </w:rPr>
            </w:pPr>
            <w:r w:rsidRPr="001F721F">
              <w:rPr>
                <w:rFonts w:ascii="Arial" w:hAnsi="Arial" w:cs="Arial"/>
                <w:sz w:val="24"/>
                <w:szCs w:val="24"/>
              </w:rPr>
              <w:lastRenderedPageBreak/>
              <w:t xml:space="preserve">Przeszkolenie </w:t>
            </w:r>
            <w:r>
              <w:rPr>
                <w:rFonts w:ascii="Arial" w:hAnsi="Arial" w:cs="Arial"/>
                <w:sz w:val="24"/>
                <w:szCs w:val="24"/>
              </w:rPr>
              <w:t>10</w:t>
            </w:r>
            <w:r w:rsidRPr="001F721F">
              <w:rPr>
                <w:rFonts w:ascii="Arial" w:hAnsi="Arial" w:cs="Arial"/>
                <w:sz w:val="24"/>
                <w:szCs w:val="24"/>
              </w:rPr>
              <w:t xml:space="preserve">00 </w:t>
            </w:r>
            <w:r w:rsidRPr="001F721F">
              <w:rPr>
                <w:rFonts w:ascii="Arial" w:eastAsia="Times New Roman" w:hAnsi="Arial" w:cs="Arial"/>
                <w:sz w:val="24"/>
                <w:szCs w:val="24"/>
                <w:lang w:eastAsia="pl-PL"/>
              </w:rPr>
              <w:t>dietetyków</w:t>
            </w:r>
          </w:p>
          <w:p w:rsidR="00E908EC" w:rsidRPr="001F721F" w:rsidRDefault="00E908EC" w:rsidP="00F2277B">
            <w:pPr>
              <w:spacing w:before="120" w:after="120" w:line="240" w:lineRule="auto"/>
              <w:rPr>
                <w:rFonts w:ascii="Arial" w:eastAsia="Times New Roman" w:hAnsi="Arial" w:cs="Arial"/>
                <w:sz w:val="24"/>
                <w:szCs w:val="24"/>
                <w:lang w:eastAsia="pl-PL"/>
              </w:rPr>
            </w:pPr>
            <w:r w:rsidRPr="001F721F">
              <w:rPr>
                <w:rFonts w:ascii="Arial" w:eastAsia="Times New Roman" w:hAnsi="Arial" w:cs="Arial"/>
                <w:sz w:val="24"/>
                <w:szCs w:val="24"/>
                <w:lang w:eastAsia="pl-PL"/>
              </w:rPr>
              <w:t xml:space="preserve">Zadanie 5: Organizacja szkoleń </w:t>
            </w:r>
            <w:r>
              <w:rPr>
                <w:rFonts w:ascii="Arial" w:eastAsia="Times New Roman" w:hAnsi="Arial" w:cs="Arial"/>
                <w:sz w:val="24"/>
                <w:szCs w:val="24"/>
                <w:lang w:eastAsia="pl-PL"/>
              </w:rPr>
              <w:t xml:space="preserve">dla </w:t>
            </w:r>
            <w:proofErr w:type="spellStart"/>
            <w:r>
              <w:rPr>
                <w:rFonts w:ascii="Arial" w:eastAsia="Times New Roman" w:hAnsi="Arial" w:cs="Arial"/>
                <w:sz w:val="24"/>
                <w:szCs w:val="24"/>
                <w:lang w:eastAsia="pl-PL"/>
              </w:rPr>
              <w:t>elektroradiologów</w:t>
            </w:r>
            <w:proofErr w:type="spellEnd"/>
            <w:r>
              <w:rPr>
                <w:rFonts w:ascii="Arial" w:eastAsia="Times New Roman" w:hAnsi="Arial" w:cs="Arial"/>
                <w:sz w:val="24"/>
                <w:szCs w:val="24"/>
                <w:lang w:eastAsia="pl-PL"/>
              </w:rPr>
              <w:t xml:space="preserve"> </w:t>
            </w:r>
          </w:p>
          <w:p w:rsidR="00E908EC" w:rsidRPr="001F721F" w:rsidRDefault="00E908EC" w:rsidP="00F2277B">
            <w:pPr>
              <w:spacing w:before="120" w:after="120" w:line="240" w:lineRule="auto"/>
              <w:rPr>
                <w:rFonts w:ascii="Arial" w:hAnsi="Arial" w:cs="Arial"/>
                <w:sz w:val="24"/>
                <w:szCs w:val="24"/>
              </w:rPr>
            </w:pPr>
            <w:r w:rsidRPr="001F721F">
              <w:rPr>
                <w:rFonts w:ascii="Arial" w:hAnsi="Arial" w:cs="Arial"/>
                <w:sz w:val="24"/>
                <w:szCs w:val="24"/>
              </w:rPr>
              <w:t>Produkty zadania 5:</w:t>
            </w:r>
          </w:p>
          <w:p w:rsidR="00E908EC" w:rsidRPr="001F721F" w:rsidRDefault="00E908EC" w:rsidP="00F2277B">
            <w:pPr>
              <w:spacing w:before="120" w:after="240" w:line="240" w:lineRule="auto"/>
              <w:rPr>
                <w:rFonts w:ascii="Arial" w:hAnsi="Arial" w:cs="Arial"/>
                <w:sz w:val="24"/>
                <w:szCs w:val="24"/>
              </w:rPr>
            </w:pPr>
            <w:r w:rsidRPr="001F721F">
              <w:rPr>
                <w:rFonts w:ascii="Arial" w:hAnsi="Arial" w:cs="Arial"/>
                <w:sz w:val="24"/>
                <w:szCs w:val="24"/>
              </w:rPr>
              <w:t xml:space="preserve">Przeszkolenie </w:t>
            </w:r>
            <w:r>
              <w:rPr>
                <w:rFonts w:ascii="Arial" w:hAnsi="Arial" w:cs="Arial"/>
                <w:sz w:val="24"/>
                <w:szCs w:val="24"/>
              </w:rPr>
              <w:t xml:space="preserve">2500 </w:t>
            </w:r>
            <w:proofErr w:type="spellStart"/>
            <w:r>
              <w:rPr>
                <w:rFonts w:ascii="Arial" w:hAnsi="Arial" w:cs="Arial"/>
                <w:sz w:val="24"/>
                <w:szCs w:val="24"/>
              </w:rPr>
              <w:t>elektroradiologów</w:t>
            </w:r>
            <w:proofErr w:type="spellEnd"/>
            <w:r>
              <w:rPr>
                <w:rFonts w:ascii="Arial" w:hAnsi="Arial" w:cs="Arial"/>
                <w:sz w:val="24"/>
                <w:szCs w:val="24"/>
              </w:rPr>
              <w:t xml:space="preserve"> </w:t>
            </w:r>
          </w:p>
          <w:p w:rsidR="00E908EC" w:rsidRDefault="00E908EC" w:rsidP="00F2277B">
            <w:pPr>
              <w:shd w:val="clear" w:color="auto" w:fill="FFFFFF" w:themeFill="background1"/>
              <w:spacing w:before="240" w:after="0" w:line="360" w:lineRule="auto"/>
              <w:rPr>
                <w:rFonts w:ascii="Arial" w:hAnsi="Arial" w:cs="Arial"/>
                <w:sz w:val="24"/>
                <w:szCs w:val="24"/>
              </w:rPr>
            </w:pPr>
            <w:r>
              <w:rPr>
                <w:rFonts w:ascii="Arial" w:hAnsi="Arial" w:cs="Arial"/>
                <w:sz w:val="24"/>
                <w:szCs w:val="24"/>
              </w:rPr>
              <w:t>Zadanie 6: Organizacja szkoleń dla pozostałej kadry medycznej pracującej w medycznych laboratoriach diagnostycznych.</w:t>
            </w:r>
          </w:p>
          <w:p w:rsidR="00E908EC" w:rsidRDefault="00E908EC" w:rsidP="00F2277B">
            <w:pPr>
              <w:shd w:val="clear" w:color="auto" w:fill="FFFFFF" w:themeFill="background1"/>
              <w:spacing w:before="120" w:after="0" w:line="360" w:lineRule="auto"/>
              <w:rPr>
                <w:rFonts w:ascii="Arial" w:hAnsi="Arial" w:cs="Arial"/>
                <w:sz w:val="24"/>
                <w:szCs w:val="24"/>
              </w:rPr>
            </w:pPr>
            <w:r>
              <w:rPr>
                <w:rFonts w:ascii="Arial" w:hAnsi="Arial" w:cs="Arial"/>
                <w:sz w:val="24"/>
                <w:szCs w:val="24"/>
              </w:rPr>
              <w:t>Produkty zadania 6:</w:t>
            </w:r>
          </w:p>
          <w:p w:rsidR="00E908EC" w:rsidRDefault="00E908EC" w:rsidP="00F2277B">
            <w:pPr>
              <w:shd w:val="clear" w:color="auto" w:fill="FFFFFF" w:themeFill="background1"/>
              <w:spacing w:after="0" w:line="360" w:lineRule="auto"/>
              <w:rPr>
                <w:rFonts w:ascii="Arial" w:hAnsi="Arial" w:cs="Arial"/>
                <w:sz w:val="24"/>
                <w:szCs w:val="24"/>
              </w:rPr>
            </w:pPr>
            <w:r>
              <w:rPr>
                <w:rFonts w:ascii="Arial" w:hAnsi="Arial" w:cs="Arial"/>
                <w:sz w:val="24"/>
                <w:szCs w:val="24"/>
              </w:rPr>
              <w:t>Przeszkolenie 2100 osób z pozostałej kadry medycznej pracującej w medycznych laboratoriach diagnostycznych.</w:t>
            </w:r>
          </w:p>
          <w:p w:rsidR="00E908EC" w:rsidRDefault="00E908EC" w:rsidP="00F2277B">
            <w:pPr>
              <w:shd w:val="clear" w:color="auto" w:fill="FFFFFF" w:themeFill="background1"/>
              <w:spacing w:after="0" w:line="360" w:lineRule="auto"/>
              <w:rPr>
                <w:rFonts w:ascii="Arial" w:hAnsi="Arial" w:cs="Arial"/>
                <w:sz w:val="24"/>
                <w:szCs w:val="24"/>
              </w:rPr>
            </w:pPr>
          </w:p>
          <w:p w:rsidR="00E908EC" w:rsidRDefault="00E908EC" w:rsidP="00F2277B">
            <w:pPr>
              <w:spacing w:after="0" w:line="360" w:lineRule="auto"/>
              <w:rPr>
                <w:rFonts w:ascii="Arial" w:hAnsi="Arial"/>
                <w:sz w:val="24"/>
              </w:rPr>
            </w:pPr>
            <w:r>
              <w:rPr>
                <w:rFonts w:ascii="Arial" w:hAnsi="Arial"/>
                <w:sz w:val="24"/>
              </w:rPr>
              <w:t>Mając na uwadze krótką formę szkoleń oraz fakt, iż z</w:t>
            </w:r>
            <w:r w:rsidRPr="007E3F49">
              <w:rPr>
                <w:rFonts w:ascii="Arial" w:hAnsi="Arial"/>
                <w:sz w:val="24"/>
              </w:rPr>
              <w:t>ajęcia merytoryczne</w:t>
            </w:r>
            <w:r>
              <w:rPr>
                <w:rFonts w:ascii="Arial" w:hAnsi="Arial"/>
                <w:sz w:val="24"/>
              </w:rPr>
              <w:t xml:space="preserve"> mają za zadanie podniesienie kompetencji kadry medycznej, egzaminy potwierdzające ukończenie szkoleń zostaną przeprowadzone w strukturach podmiotów szkolących. </w:t>
            </w:r>
          </w:p>
          <w:p w:rsidR="00E908EC" w:rsidRPr="001F721F" w:rsidRDefault="00E908EC" w:rsidP="00F2277B">
            <w:pPr>
              <w:shd w:val="clear" w:color="auto" w:fill="FFFFFF" w:themeFill="background1"/>
              <w:spacing w:after="0" w:line="360" w:lineRule="auto"/>
              <w:rPr>
                <w:rFonts w:ascii="Arial" w:eastAsia="Times New Roman" w:hAnsi="Arial" w:cs="Arial"/>
                <w:sz w:val="24"/>
                <w:szCs w:val="24"/>
                <w:lang w:eastAsia="pl-PL"/>
              </w:rPr>
            </w:pPr>
          </w:p>
          <w:p w:rsidR="00E908EC" w:rsidRPr="001F721F" w:rsidRDefault="00E908EC" w:rsidP="00F2277B">
            <w:pPr>
              <w:shd w:val="clear" w:color="auto" w:fill="FFFFFF" w:themeFill="background1"/>
              <w:spacing w:after="0" w:line="360" w:lineRule="auto"/>
              <w:rPr>
                <w:rFonts w:ascii="Arial" w:eastAsia="Times New Roman" w:hAnsi="Arial" w:cs="Arial"/>
                <w:sz w:val="24"/>
                <w:szCs w:val="24"/>
                <w:lang w:eastAsia="pl-PL"/>
              </w:rPr>
            </w:pPr>
          </w:p>
        </w:tc>
      </w:tr>
      <w:tr w:rsidR="00E908EC" w:rsidTr="00F2277B">
        <w:trPr>
          <w:trHeight w:val="636"/>
        </w:trPr>
        <w:tc>
          <w:tcPr>
            <w:tcW w:w="1299"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Podmiot zgłaszający projekt</w:t>
            </w:r>
            <w:r>
              <w:rPr>
                <w:rFonts w:ascii="Arial" w:hAnsi="Arial" w:cs="Arial"/>
                <w:sz w:val="24"/>
                <w:szCs w:val="24"/>
                <w:vertAlign w:val="superscript"/>
              </w:rPr>
              <w:footnoteReference w:id="42"/>
            </w:r>
          </w:p>
        </w:tc>
        <w:tc>
          <w:tcPr>
            <w:tcW w:w="3701" w:type="pct"/>
            <w:gridSpan w:val="9"/>
            <w:tcBorders>
              <w:top w:val="single" w:sz="2" w:space="0" w:color="auto"/>
              <w:bottom w:val="single" w:sz="2" w:space="0" w:color="auto"/>
            </w:tcBorders>
            <w:shd w:val="clear" w:color="auto" w:fill="auto"/>
          </w:tcPr>
          <w:p w:rsidR="00E908EC" w:rsidRPr="00B903D7" w:rsidRDefault="00E908EC" w:rsidP="00F2277B">
            <w:pPr>
              <w:autoSpaceDE w:val="0"/>
              <w:autoSpaceDN w:val="0"/>
              <w:adjustRightInd w:val="0"/>
              <w:spacing w:beforeLines="240" w:before="576" w:afterLines="240" w:after="576" w:line="360" w:lineRule="auto"/>
              <w:rPr>
                <w:rFonts w:ascii="Arial" w:hAnsi="Arial" w:cs="Arial"/>
                <w:color w:val="000000"/>
                <w:sz w:val="24"/>
                <w:szCs w:val="24"/>
              </w:rPr>
            </w:pPr>
            <w:r w:rsidRPr="00B903D7">
              <w:rPr>
                <w:rFonts w:ascii="Arial" w:hAnsi="Arial" w:cs="Arial"/>
                <w:color w:val="000000"/>
                <w:sz w:val="24"/>
                <w:szCs w:val="24"/>
              </w:rPr>
              <w:t>Minister właściwy ds. zdrowia</w:t>
            </w:r>
          </w:p>
        </w:tc>
      </w:tr>
      <w:tr w:rsidR="00E908EC" w:rsidTr="00F2277B">
        <w:trPr>
          <w:trHeight w:val="434"/>
        </w:trPr>
        <w:tc>
          <w:tcPr>
            <w:tcW w:w="1299"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Podmiot, który będzie wnioskodawcą</w:t>
            </w:r>
          </w:p>
        </w:tc>
        <w:tc>
          <w:tcPr>
            <w:tcW w:w="3701" w:type="pct"/>
            <w:gridSpan w:val="9"/>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r w:rsidRPr="00B903D7">
              <w:rPr>
                <w:rFonts w:ascii="Arial" w:hAnsi="Arial" w:cs="Arial"/>
                <w:color w:val="000000"/>
                <w:sz w:val="24"/>
                <w:szCs w:val="24"/>
              </w:rPr>
              <w:t>Minister właściwy ds. zdrowia</w:t>
            </w:r>
          </w:p>
        </w:tc>
      </w:tr>
      <w:tr w:rsidR="00E908EC" w:rsidTr="00F2277B">
        <w:trPr>
          <w:trHeight w:val="434"/>
        </w:trPr>
        <w:tc>
          <w:tcPr>
            <w:tcW w:w="1299"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Uzasadnienie wyboru podmiotu, który będzie </w:t>
            </w:r>
            <w:r w:rsidRPr="00B903D7">
              <w:rPr>
                <w:rFonts w:ascii="Arial" w:hAnsi="Arial" w:cs="Arial"/>
                <w:sz w:val="24"/>
                <w:szCs w:val="24"/>
              </w:rPr>
              <w:lastRenderedPageBreak/>
              <w:t>wnioskodawcą</w:t>
            </w:r>
            <w:r>
              <w:rPr>
                <w:rFonts w:ascii="Arial" w:hAnsi="Arial" w:cs="Arial"/>
                <w:sz w:val="24"/>
                <w:szCs w:val="24"/>
                <w:vertAlign w:val="superscript"/>
              </w:rPr>
              <w:footnoteReference w:id="43"/>
            </w:r>
          </w:p>
        </w:tc>
        <w:tc>
          <w:tcPr>
            <w:tcW w:w="3701" w:type="pct"/>
            <w:gridSpan w:val="9"/>
            <w:tcBorders>
              <w:top w:val="single" w:sz="2" w:space="0" w:color="auto"/>
              <w:bottom w:val="single" w:sz="2" w:space="0" w:color="auto"/>
            </w:tcBorders>
            <w:shd w:val="clear" w:color="auto" w:fill="auto"/>
            <w:vAlign w:val="center"/>
          </w:tcPr>
          <w:p w:rsidR="00E908EC" w:rsidRPr="001F721F" w:rsidRDefault="00E908EC" w:rsidP="00F2277B">
            <w:pPr>
              <w:spacing w:beforeLines="240" w:before="576" w:afterLines="240" w:after="576" w:line="360" w:lineRule="auto"/>
              <w:rPr>
                <w:rFonts w:ascii="Arial" w:hAnsi="Arial" w:cs="Arial"/>
                <w:color w:val="000000"/>
                <w:sz w:val="24"/>
                <w:szCs w:val="24"/>
                <w:shd w:val="clear" w:color="auto" w:fill="FFFFFF"/>
              </w:rPr>
            </w:pPr>
            <w:r w:rsidRPr="001F721F">
              <w:rPr>
                <w:rFonts w:ascii="Arial" w:hAnsi="Arial" w:cs="Arial"/>
                <w:bCs/>
                <w:sz w:val="24"/>
                <w:szCs w:val="24"/>
              </w:rPr>
              <w:lastRenderedPageBreak/>
              <w:t>Zakres projektu wymaga, aby realizatorem projektu był podmiot odpowiedzialny za wprowadzanie rozwiązań organizacyjnych w systemie ochrony zdrowia oraz monitorujący zapotrzebowani</w:t>
            </w:r>
            <w:r>
              <w:rPr>
                <w:rFonts w:ascii="Arial" w:hAnsi="Arial" w:cs="Arial"/>
                <w:bCs/>
                <w:sz w:val="24"/>
                <w:szCs w:val="24"/>
              </w:rPr>
              <w:t>e</w:t>
            </w:r>
            <w:r w:rsidRPr="001F721F">
              <w:rPr>
                <w:rFonts w:ascii="Arial" w:hAnsi="Arial" w:cs="Arial"/>
                <w:bCs/>
                <w:sz w:val="24"/>
                <w:szCs w:val="24"/>
              </w:rPr>
              <w:t xml:space="preserve"> na </w:t>
            </w:r>
            <w:r w:rsidRPr="001F721F">
              <w:rPr>
                <w:rFonts w:ascii="Arial" w:hAnsi="Arial" w:cs="Arial"/>
                <w:bCs/>
                <w:sz w:val="24"/>
                <w:szCs w:val="24"/>
              </w:rPr>
              <w:lastRenderedPageBreak/>
              <w:t xml:space="preserve">profesjonalistów i specjalistów w systemie ochrony zdrowia, tj. Ministerstwo Zdrowia </w:t>
            </w:r>
            <w:r w:rsidRPr="001F721F">
              <w:rPr>
                <w:rFonts w:ascii="Arial" w:hAnsi="Arial" w:cs="Arial"/>
                <w:sz w:val="24"/>
                <w:szCs w:val="24"/>
              </w:rPr>
              <w:t>jako podmiot posiadający swoisty „monopol kompetencyjny” w tym zakresie</w:t>
            </w:r>
            <w:r w:rsidRPr="001F721F">
              <w:rPr>
                <w:rFonts w:ascii="Arial" w:hAnsi="Arial" w:cs="Arial"/>
                <w:bCs/>
                <w:sz w:val="24"/>
                <w:szCs w:val="24"/>
              </w:rPr>
              <w:t>.</w:t>
            </w:r>
          </w:p>
        </w:tc>
      </w:tr>
      <w:tr w:rsidR="00E908EC" w:rsidTr="00F2277B">
        <w:trPr>
          <w:trHeight w:val="434"/>
        </w:trPr>
        <w:tc>
          <w:tcPr>
            <w:tcW w:w="1299"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Czy projekt będzie realizowany w partnerstwie?</w:t>
            </w:r>
          </w:p>
        </w:tc>
        <w:tc>
          <w:tcPr>
            <w:tcW w:w="896"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TAK</w:t>
            </w:r>
          </w:p>
        </w:tc>
        <w:tc>
          <w:tcPr>
            <w:tcW w:w="978" w:type="pct"/>
            <w:gridSpan w:val="2"/>
            <w:tcBorders>
              <w:top w:val="single" w:sz="2" w:space="0" w:color="auto"/>
              <w:bottom w:val="single" w:sz="2" w:space="0" w:color="auto"/>
            </w:tcBorders>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AB6D78">
              <w:rPr>
                <w:rFonts w:ascii="Arial" w:hAnsi="Arial" w:cs="Arial"/>
                <w:b/>
                <w:sz w:val="24"/>
                <w:szCs w:val="24"/>
              </w:rPr>
              <w:t>X</w:t>
            </w:r>
          </w:p>
        </w:tc>
        <w:tc>
          <w:tcPr>
            <w:tcW w:w="848" w:type="pct"/>
            <w:gridSpan w:val="4"/>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NIE</w:t>
            </w:r>
          </w:p>
        </w:tc>
        <w:tc>
          <w:tcPr>
            <w:tcW w:w="979" w:type="pct"/>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b/>
                <w:sz w:val="24"/>
                <w:szCs w:val="24"/>
              </w:rPr>
            </w:pPr>
          </w:p>
        </w:tc>
      </w:tr>
      <w:tr w:rsidR="00E908EC" w:rsidTr="00F2277B">
        <w:trPr>
          <w:trHeight w:val="434"/>
        </w:trPr>
        <w:tc>
          <w:tcPr>
            <w:tcW w:w="1299"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Podmioty, które będą partnerami </w:t>
            </w:r>
            <w:r w:rsidRPr="00B903D7">
              <w:rPr>
                <w:rFonts w:ascii="Arial" w:hAnsi="Arial" w:cs="Arial"/>
                <w:sz w:val="24"/>
                <w:szCs w:val="24"/>
              </w:rPr>
              <w:br/>
              <w:t xml:space="preserve">w projekcie </w:t>
            </w:r>
            <w:r w:rsidRPr="00B903D7">
              <w:rPr>
                <w:rFonts w:ascii="Arial" w:hAnsi="Arial" w:cs="Arial"/>
                <w:sz w:val="24"/>
                <w:szCs w:val="24"/>
              </w:rPr>
              <w:br/>
              <w:t>i uzasadnienie ich wyboru</w:t>
            </w:r>
            <w:r>
              <w:rPr>
                <w:rFonts w:ascii="Arial" w:hAnsi="Arial" w:cs="Arial"/>
                <w:sz w:val="24"/>
                <w:szCs w:val="24"/>
                <w:vertAlign w:val="superscript"/>
              </w:rPr>
              <w:footnoteReference w:id="44"/>
            </w:r>
            <w:r w:rsidRPr="00B903D7">
              <w:rPr>
                <w:rFonts w:ascii="Arial" w:hAnsi="Arial" w:cs="Arial"/>
                <w:sz w:val="24"/>
                <w:szCs w:val="24"/>
              </w:rPr>
              <w:t xml:space="preserve"> </w:t>
            </w:r>
          </w:p>
        </w:tc>
        <w:tc>
          <w:tcPr>
            <w:tcW w:w="3701" w:type="pct"/>
            <w:gridSpan w:val="9"/>
            <w:tcBorders>
              <w:top w:val="single" w:sz="2" w:space="0" w:color="auto"/>
              <w:bottom w:val="single" w:sz="2" w:space="0" w:color="auto"/>
            </w:tcBorders>
            <w:shd w:val="clear" w:color="auto" w:fill="FFFFFF" w:themeFill="background1"/>
            <w:vAlign w:val="center"/>
          </w:tcPr>
          <w:p w:rsidR="00E908EC" w:rsidRDefault="00E908EC" w:rsidP="00F2277B">
            <w:pPr>
              <w:spacing w:after="120" w:line="360" w:lineRule="auto"/>
              <w:rPr>
                <w:rFonts w:ascii="Arial" w:hAnsi="Arial" w:cs="Arial"/>
                <w:sz w:val="24"/>
                <w:szCs w:val="24"/>
              </w:rPr>
            </w:pPr>
            <w:r>
              <w:rPr>
                <w:rFonts w:ascii="Arial" w:hAnsi="Arial" w:cs="Arial"/>
                <w:sz w:val="24"/>
                <w:szCs w:val="24"/>
              </w:rPr>
              <w:t xml:space="preserve">Partnerem w projekcie będzie CMKP oraz KIDL. </w:t>
            </w:r>
          </w:p>
          <w:p w:rsidR="00E908EC" w:rsidRDefault="00E908EC" w:rsidP="00F2277B">
            <w:pPr>
              <w:spacing w:after="120" w:line="360" w:lineRule="auto"/>
              <w:rPr>
                <w:rFonts w:ascii="Arial" w:hAnsi="Arial" w:cs="Arial"/>
                <w:sz w:val="24"/>
                <w:szCs w:val="24"/>
              </w:rPr>
            </w:pPr>
            <w:r>
              <w:rPr>
                <w:rFonts w:ascii="Arial" w:hAnsi="Arial" w:cs="Arial"/>
                <w:sz w:val="24"/>
                <w:szCs w:val="24"/>
              </w:rPr>
              <w:t>C</w:t>
            </w:r>
            <w:r w:rsidRPr="001C24DE">
              <w:rPr>
                <w:rFonts w:ascii="Arial" w:hAnsi="Arial" w:cs="Arial"/>
                <w:sz w:val="24"/>
                <w:szCs w:val="24"/>
              </w:rPr>
              <w:t xml:space="preserve">MKP utworzono na mocy rozporządzenia Rady Ministrów z 9 października 1970 r. w sprawie utworzenia samodzielnej placówki naukowo-dydaktycznej pod nazwą Centrum Medyczne Kształcenia Podyplomowego (Dz. U. nr 29 poz.  247). </w:t>
            </w:r>
          </w:p>
          <w:p w:rsidR="00E908EC" w:rsidRPr="002F24D1" w:rsidRDefault="00E908EC" w:rsidP="00F2277B">
            <w:pPr>
              <w:spacing w:after="120" w:line="360" w:lineRule="auto"/>
              <w:rPr>
                <w:rFonts w:ascii="Arial" w:hAnsi="Arial" w:cs="Arial"/>
                <w:sz w:val="24"/>
                <w:szCs w:val="24"/>
              </w:rPr>
            </w:pPr>
            <w:r w:rsidRPr="002F24D1">
              <w:rPr>
                <w:rFonts w:ascii="Arial" w:hAnsi="Arial" w:cs="Arial"/>
                <w:sz w:val="24"/>
                <w:szCs w:val="24"/>
              </w:rPr>
              <w:t>Obecnie CMKP prowadzi działalność na podstawie ustawy z dnia 13 września 2018 r. o Centrum Medycznym Kształcenia Podyplomowego (Dz. U. z 2021 poz. 77)</w:t>
            </w:r>
            <w:r>
              <w:rPr>
                <w:rFonts w:ascii="Arial" w:hAnsi="Arial" w:cs="Arial"/>
                <w:sz w:val="24"/>
                <w:szCs w:val="24"/>
              </w:rPr>
              <w:t>.</w:t>
            </w:r>
          </w:p>
          <w:p w:rsidR="00E908EC" w:rsidRDefault="00E908EC" w:rsidP="00F2277B">
            <w:pPr>
              <w:spacing w:after="120" w:line="360" w:lineRule="auto"/>
              <w:rPr>
                <w:rFonts w:ascii="Arial" w:hAnsi="Arial" w:cs="Arial"/>
                <w:sz w:val="24"/>
                <w:szCs w:val="24"/>
              </w:rPr>
            </w:pPr>
            <w:r w:rsidRPr="001C24DE">
              <w:rPr>
                <w:rFonts w:ascii="Arial" w:hAnsi="Arial" w:cs="Arial"/>
                <w:sz w:val="24"/>
                <w:szCs w:val="24"/>
              </w:rPr>
              <w:t xml:space="preserve">CMKP jest jednostką powołaną w celu programowania, organizowania, prowadzenia oraz koordynowania kształcenia podyplomowego w Polsce prowadzonego przez inne jednostki do tego uprawnione, np. </w:t>
            </w:r>
            <w:r>
              <w:rPr>
                <w:rFonts w:ascii="Arial" w:hAnsi="Arial" w:cs="Arial"/>
                <w:sz w:val="24"/>
                <w:szCs w:val="24"/>
              </w:rPr>
              <w:t>u</w:t>
            </w:r>
            <w:r w:rsidRPr="001C24DE">
              <w:rPr>
                <w:rFonts w:ascii="Arial" w:hAnsi="Arial" w:cs="Arial"/>
                <w:sz w:val="24"/>
                <w:szCs w:val="24"/>
              </w:rPr>
              <w:t xml:space="preserve">niwersytety </w:t>
            </w:r>
            <w:r>
              <w:rPr>
                <w:rFonts w:ascii="Arial" w:hAnsi="Arial" w:cs="Arial"/>
                <w:sz w:val="24"/>
                <w:szCs w:val="24"/>
              </w:rPr>
              <w:t>m</w:t>
            </w:r>
            <w:r w:rsidRPr="001C24DE">
              <w:rPr>
                <w:rFonts w:ascii="Arial" w:hAnsi="Arial" w:cs="Arial"/>
                <w:sz w:val="24"/>
                <w:szCs w:val="24"/>
              </w:rPr>
              <w:t>edyczne. CMKP ma największe zasoby i doświadczenie do prowadzenia kształcenia podyplomowego</w:t>
            </w:r>
            <w:r>
              <w:rPr>
                <w:rFonts w:ascii="Arial" w:hAnsi="Arial" w:cs="Arial"/>
                <w:sz w:val="24"/>
                <w:szCs w:val="24"/>
              </w:rPr>
              <w:t>.</w:t>
            </w:r>
            <w:r w:rsidRPr="001C24DE">
              <w:rPr>
                <w:rFonts w:ascii="Arial" w:hAnsi="Arial" w:cs="Arial"/>
                <w:sz w:val="24"/>
                <w:szCs w:val="24"/>
              </w:rPr>
              <w:t xml:space="preserve"> Rocznie organizuje i finansuje ponad 800 kursów, z których 70 % odbywa się w CMKP, przy wsparciu własnej kadry naukowej i zaplecza klinicznego. Uczestniczy w nich ok. 20 tys. osób rocznie. </w:t>
            </w:r>
          </w:p>
          <w:p w:rsidR="00E908EC" w:rsidRPr="001C24DE" w:rsidRDefault="00E908EC" w:rsidP="00F2277B">
            <w:pPr>
              <w:spacing w:after="120" w:line="360" w:lineRule="auto"/>
              <w:rPr>
                <w:rFonts w:ascii="Arial" w:hAnsi="Arial" w:cs="Arial"/>
                <w:sz w:val="24"/>
                <w:szCs w:val="24"/>
              </w:rPr>
            </w:pPr>
            <w:r>
              <w:rPr>
                <w:rFonts w:ascii="Arial" w:hAnsi="Arial" w:cs="Arial"/>
                <w:sz w:val="24"/>
                <w:szCs w:val="24"/>
              </w:rPr>
              <w:t xml:space="preserve">CMKP będzie odpowiedzialne za przeprowadzenie szkoleń dla następujących grup zawodowych: dietetyków, logopedów </w:t>
            </w:r>
            <w:proofErr w:type="spellStart"/>
            <w:r>
              <w:rPr>
                <w:rFonts w:ascii="Arial" w:hAnsi="Arial" w:cs="Arial"/>
                <w:sz w:val="24"/>
                <w:szCs w:val="24"/>
              </w:rPr>
              <w:lastRenderedPageBreak/>
              <w:t>elektroradiologów</w:t>
            </w:r>
            <w:proofErr w:type="spellEnd"/>
            <w:r>
              <w:rPr>
                <w:rFonts w:ascii="Arial" w:hAnsi="Arial" w:cs="Arial"/>
                <w:sz w:val="24"/>
                <w:szCs w:val="24"/>
              </w:rPr>
              <w:t xml:space="preserve"> oraz p</w:t>
            </w:r>
            <w:r w:rsidRPr="00C8605A">
              <w:rPr>
                <w:rFonts w:ascii="Arial" w:hAnsi="Arial" w:cs="Arial"/>
                <w:sz w:val="24"/>
                <w:szCs w:val="24"/>
              </w:rPr>
              <w:t>ozostał</w:t>
            </w:r>
            <w:r>
              <w:rPr>
                <w:rFonts w:ascii="Arial" w:hAnsi="Arial" w:cs="Arial"/>
                <w:sz w:val="24"/>
                <w:szCs w:val="24"/>
              </w:rPr>
              <w:t>ej</w:t>
            </w:r>
            <w:r w:rsidRPr="00C8605A">
              <w:rPr>
                <w:rFonts w:ascii="Arial" w:hAnsi="Arial" w:cs="Arial"/>
                <w:sz w:val="24"/>
                <w:szCs w:val="24"/>
              </w:rPr>
              <w:t xml:space="preserve"> kadr</w:t>
            </w:r>
            <w:r>
              <w:rPr>
                <w:rFonts w:ascii="Arial" w:hAnsi="Arial" w:cs="Arial"/>
                <w:sz w:val="24"/>
                <w:szCs w:val="24"/>
              </w:rPr>
              <w:t>y</w:t>
            </w:r>
            <w:r w:rsidRPr="00C8605A">
              <w:rPr>
                <w:rFonts w:ascii="Arial" w:hAnsi="Arial" w:cs="Arial"/>
                <w:sz w:val="24"/>
                <w:szCs w:val="24"/>
              </w:rPr>
              <w:t xml:space="preserve"> medyczn</w:t>
            </w:r>
            <w:r>
              <w:rPr>
                <w:rFonts w:ascii="Arial" w:hAnsi="Arial" w:cs="Arial"/>
                <w:sz w:val="24"/>
                <w:szCs w:val="24"/>
              </w:rPr>
              <w:t>ej</w:t>
            </w:r>
            <w:r w:rsidRPr="00C8605A">
              <w:rPr>
                <w:rFonts w:ascii="Arial" w:hAnsi="Arial" w:cs="Arial"/>
                <w:sz w:val="24"/>
                <w:szCs w:val="24"/>
              </w:rPr>
              <w:t xml:space="preserve"> pracując</w:t>
            </w:r>
            <w:r>
              <w:rPr>
                <w:rFonts w:ascii="Arial" w:hAnsi="Arial" w:cs="Arial"/>
                <w:sz w:val="24"/>
                <w:szCs w:val="24"/>
              </w:rPr>
              <w:t>ej</w:t>
            </w:r>
            <w:r w:rsidRPr="00C8605A">
              <w:rPr>
                <w:rFonts w:ascii="Arial" w:hAnsi="Arial" w:cs="Arial"/>
                <w:sz w:val="24"/>
                <w:szCs w:val="24"/>
              </w:rPr>
              <w:t xml:space="preserve"> w medycznych laboratori</w:t>
            </w:r>
            <w:r>
              <w:rPr>
                <w:rFonts w:ascii="Arial" w:hAnsi="Arial" w:cs="Arial"/>
                <w:sz w:val="24"/>
                <w:szCs w:val="24"/>
              </w:rPr>
              <w:t>ach</w:t>
            </w:r>
            <w:r w:rsidRPr="00C8605A">
              <w:rPr>
                <w:rFonts w:ascii="Arial" w:hAnsi="Arial" w:cs="Arial"/>
                <w:sz w:val="24"/>
                <w:szCs w:val="24"/>
              </w:rPr>
              <w:t xml:space="preserve"> diagnostycznych</w:t>
            </w:r>
            <w:r>
              <w:rPr>
                <w:rFonts w:ascii="Arial" w:hAnsi="Arial" w:cs="Arial"/>
                <w:sz w:val="24"/>
                <w:szCs w:val="24"/>
              </w:rPr>
              <w:t>,</w:t>
            </w:r>
            <w:r w:rsidRPr="00C8605A">
              <w:rPr>
                <w:rFonts w:ascii="Arial" w:hAnsi="Arial" w:cs="Arial"/>
                <w:sz w:val="24"/>
                <w:szCs w:val="24"/>
              </w:rPr>
              <w:t xml:space="preserve"> </w:t>
            </w:r>
            <w:r>
              <w:rPr>
                <w:rFonts w:ascii="Arial" w:hAnsi="Arial" w:cs="Arial"/>
                <w:sz w:val="24"/>
                <w:szCs w:val="24"/>
              </w:rPr>
              <w:t xml:space="preserve"> realizowanych przede wszystkim w trybie technik kształcenia na odległość (transmisja online lub e-learning) w oparciu o opracowane przez zespoły ekspertów programy kursów. Kwalifikacja na kursy przeprowadzona zostanie w oparciu o listy uczestników uzyskane od lidera projektu. </w:t>
            </w:r>
          </w:p>
          <w:p w:rsidR="00E908EC" w:rsidRDefault="00E908EC" w:rsidP="00F2277B">
            <w:pPr>
              <w:spacing w:after="120" w:line="360" w:lineRule="auto"/>
              <w:rPr>
                <w:rFonts w:ascii="Arial" w:hAnsi="Arial" w:cs="Arial"/>
                <w:sz w:val="24"/>
                <w:szCs w:val="24"/>
              </w:rPr>
            </w:pPr>
            <w:r w:rsidRPr="00B23B63">
              <w:rPr>
                <w:rFonts w:ascii="Arial" w:hAnsi="Arial" w:cs="Arial"/>
                <w:sz w:val="24"/>
                <w:szCs w:val="24"/>
              </w:rPr>
              <w:t xml:space="preserve">Krajowa </w:t>
            </w:r>
            <w:r>
              <w:rPr>
                <w:rFonts w:ascii="Arial" w:hAnsi="Arial" w:cs="Arial"/>
                <w:sz w:val="24"/>
                <w:szCs w:val="24"/>
              </w:rPr>
              <w:t>Izba Diagnostów Laboratoryjnych na podstawie u</w:t>
            </w:r>
            <w:r w:rsidRPr="008E4AE9">
              <w:rPr>
                <w:rFonts w:ascii="Arial" w:hAnsi="Arial" w:cs="Arial"/>
                <w:sz w:val="24"/>
                <w:szCs w:val="24"/>
              </w:rPr>
              <w:t>staw</w:t>
            </w:r>
            <w:r>
              <w:rPr>
                <w:rFonts w:ascii="Arial" w:hAnsi="Arial" w:cs="Arial"/>
                <w:sz w:val="24"/>
                <w:szCs w:val="24"/>
              </w:rPr>
              <w:t>y</w:t>
            </w:r>
            <w:r w:rsidRPr="008E4AE9">
              <w:rPr>
                <w:rFonts w:ascii="Arial" w:hAnsi="Arial" w:cs="Arial"/>
                <w:sz w:val="24"/>
                <w:szCs w:val="24"/>
              </w:rPr>
              <w:t xml:space="preserve"> o diagnostyce laboratoryjnej</w:t>
            </w:r>
            <w:r>
              <w:rPr>
                <w:rFonts w:ascii="Arial" w:hAnsi="Arial" w:cs="Arial"/>
                <w:sz w:val="24"/>
                <w:szCs w:val="24"/>
              </w:rPr>
              <w:t xml:space="preserve"> (</w:t>
            </w:r>
            <w:proofErr w:type="spellStart"/>
            <w:r w:rsidRPr="008E4AE9">
              <w:rPr>
                <w:rFonts w:ascii="Arial" w:hAnsi="Arial" w:cs="Arial"/>
                <w:sz w:val="24"/>
                <w:szCs w:val="24"/>
              </w:rPr>
              <w:t>t.j</w:t>
            </w:r>
            <w:proofErr w:type="spellEnd"/>
            <w:r w:rsidRPr="008E4AE9">
              <w:rPr>
                <w:rFonts w:ascii="Arial" w:hAnsi="Arial" w:cs="Arial"/>
                <w:sz w:val="24"/>
                <w:szCs w:val="24"/>
              </w:rPr>
              <w:t>. Dz.U. z 2021 r. poz. 866</w:t>
            </w:r>
            <w:r>
              <w:rPr>
                <w:rFonts w:ascii="Arial" w:hAnsi="Arial" w:cs="Arial"/>
                <w:sz w:val="24"/>
                <w:szCs w:val="24"/>
              </w:rPr>
              <w:t xml:space="preserve">) jest podmiotem dedykowanym do </w:t>
            </w:r>
            <w:r w:rsidRPr="00270BFC">
              <w:rPr>
                <w:rFonts w:ascii="Arial" w:hAnsi="Arial" w:cs="Arial"/>
                <w:sz w:val="24"/>
                <w:szCs w:val="24"/>
              </w:rPr>
              <w:t>sprawowani</w:t>
            </w:r>
            <w:r>
              <w:rPr>
                <w:rFonts w:ascii="Arial" w:hAnsi="Arial" w:cs="Arial"/>
                <w:sz w:val="24"/>
                <w:szCs w:val="24"/>
              </w:rPr>
              <w:t>a</w:t>
            </w:r>
            <w:r w:rsidRPr="00270BFC">
              <w:rPr>
                <w:rFonts w:ascii="Arial" w:hAnsi="Arial" w:cs="Arial"/>
                <w:sz w:val="24"/>
                <w:szCs w:val="24"/>
              </w:rPr>
              <w:t xml:space="preserve"> nadzoru nad należytym wykonywaniem czynności diagnostyki laboratoryjnej</w:t>
            </w:r>
            <w:r>
              <w:rPr>
                <w:rFonts w:ascii="Arial" w:hAnsi="Arial" w:cs="Arial"/>
                <w:sz w:val="24"/>
                <w:szCs w:val="24"/>
              </w:rPr>
              <w:t xml:space="preserve">, a także do </w:t>
            </w:r>
            <w:r w:rsidRPr="00270BFC">
              <w:rPr>
                <w:rFonts w:ascii="Arial" w:hAnsi="Arial" w:cs="Arial"/>
                <w:sz w:val="24"/>
                <w:szCs w:val="24"/>
              </w:rPr>
              <w:t>działa</w:t>
            </w:r>
            <w:r>
              <w:rPr>
                <w:rFonts w:ascii="Arial" w:hAnsi="Arial" w:cs="Arial"/>
                <w:sz w:val="24"/>
                <w:szCs w:val="24"/>
              </w:rPr>
              <w:t>ń</w:t>
            </w:r>
            <w:r w:rsidRPr="00270BFC">
              <w:rPr>
                <w:rFonts w:ascii="Arial" w:hAnsi="Arial" w:cs="Arial"/>
                <w:sz w:val="24"/>
                <w:szCs w:val="24"/>
              </w:rPr>
              <w:t xml:space="preserve"> na rzecz stałego podnoszenia </w:t>
            </w:r>
            <w:r>
              <w:rPr>
                <w:rFonts w:ascii="Arial" w:hAnsi="Arial" w:cs="Arial"/>
                <w:sz w:val="24"/>
                <w:szCs w:val="24"/>
              </w:rPr>
              <w:t>kompetencji</w:t>
            </w:r>
            <w:r w:rsidRPr="00270BFC">
              <w:rPr>
                <w:rFonts w:ascii="Arial" w:hAnsi="Arial" w:cs="Arial"/>
                <w:sz w:val="24"/>
                <w:szCs w:val="24"/>
              </w:rPr>
              <w:t xml:space="preserve"> zawodowych przez diagnostów laboratoryjnych</w:t>
            </w:r>
            <w:r>
              <w:rPr>
                <w:rFonts w:ascii="Arial" w:hAnsi="Arial" w:cs="Arial"/>
                <w:sz w:val="24"/>
                <w:szCs w:val="24"/>
              </w:rPr>
              <w:t xml:space="preserve">. Do zadań samorządu należy także </w:t>
            </w:r>
            <w:r w:rsidRPr="00270BFC">
              <w:rPr>
                <w:rFonts w:ascii="Arial" w:hAnsi="Arial" w:cs="Arial"/>
                <w:sz w:val="24"/>
                <w:szCs w:val="24"/>
              </w:rPr>
              <w:t>integrowanie środowiska diagnostów laboratoryjnych</w:t>
            </w:r>
            <w:r>
              <w:rPr>
                <w:rFonts w:ascii="Arial" w:hAnsi="Arial" w:cs="Arial"/>
                <w:sz w:val="24"/>
                <w:szCs w:val="24"/>
              </w:rPr>
              <w:t xml:space="preserve"> oraz </w:t>
            </w:r>
            <w:r w:rsidRPr="00270BFC">
              <w:rPr>
                <w:rFonts w:ascii="Arial" w:hAnsi="Arial" w:cs="Arial"/>
                <w:sz w:val="24"/>
                <w:szCs w:val="24"/>
              </w:rPr>
              <w:t>prowadzenie badań w zakresie ochrony zdrowia.</w:t>
            </w:r>
            <w:r>
              <w:rPr>
                <w:rFonts w:ascii="Arial" w:hAnsi="Arial" w:cs="Arial"/>
                <w:sz w:val="24"/>
                <w:szCs w:val="24"/>
              </w:rPr>
              <w:t xml:space="preserve"> Powyższe obowiązki ustawodawca powierzył KIDL. </w:t>
            </w:r>
          </w:p>
          <w:p w:rsidR="00E908EC" w:rsidRDefault="00E908EC" w:rsidP="00F2277B">
            <w:pPr>
              <w:spacing w:after="120" w:line="360" w:lineRule="auto"/>
              <w:rPr>
                <w:rFonts w:ascii="Arial" w:hAnsi="Arial" w:cs="Arial"/>
                <w:sz w:val="24"/>
                <w:szCs w:val="24"/>
              </w:rPr>
            </w:pPr>
            <w:r w:rsidRPr="00C9765F">
              <w:rPr>
                <w:rFonts w:ascii="Arial" w:hAnsi="Arial" w:cs="Arial"/>
                <w:sz w:val="24"/>
                <w:szCs w:val="24"/>
              </w:rPr>
              <w:t xml:space="preserve">KIDL zrzesza wszystkie osoby wykonujące zawód diagnosty i nadzoruje ich kształcenie zawodowe, zgodnie z </w:t>
            </w:r>
            <w:r>
              <w:rPr>
                <w:rFonts w:ascii="Arial" w:hAnsi="Arial" w:cs="Arial"/>
                <w:sz w:val="24"/>
                <w:szCs w:val="24"/>
              </w:rPr>
              <w:t>u</w:t>
            </w:r>
            <w:r w:rsidRPr="00C9765F">
              <w:rPr>
                <w:rFonts w:ascii="Arial" w:hAnsi="Arial" w:cs="Arial"/>
                <w:sz w:val="24"/>
                <w:szCs w:val="24"/>
              </w:rPr>
              <w:t>stawą z dnia 27 lipca 2007 roku o diagnostyce laboratoryjnej. Rola KIDL w systemie służby zdrowia jest ogromna, ponieważ reprezentuje nie tylko interesy swojego środowiska, ale aktywnie uczestniczy w budowaniu dobrych rozwiązań w systemie służby zdrowia, których celem jest podniesienie jakości usług medycznych i bezpieczeństwo pacjentów.</w:t>
            </w:r>
          </w:p>
          <w:p w:rsidR="00E908EC" w:rsidRPr="00B903D7" w:rsidRDefault="00E908EC" w:rsidP="00F2277B">
            <w:pPr>
              <w:spacing w:after="120" w:line="360" w:lineRule="auto"/>
              <w:rPr>
                <w:rFonts w:ascii="Arial" w:hAnsi="Arial" w:cs="Arial"/>
                <w:sz w:val="24"/>
                <w:szCs w:val="24"/>
              </w:rPr>
            </w:pPr>
            <w:r>
              <w:rPr>
                <w:rFonts w:ascii="Arial" w:hAnsi="Arial" w:cs="Arial"/>
                <w:sz w:val="24"/>
                <w:szCs w:val="24"/>
              </w:rPr>
              <w:t xml:space="preserve">KIDL będzie odpowiedzialne za rekrutacje oraz przeprowadzenie szkoleń dla grupy zawodowej diagnostów laboratoryjnych. </w:t>
            </w:r>
          </w:p>
        </w:tc>
      </w:tr>
      <w:tr w:rsidR="00E908EC" w:rsidTr="00F2277B">
        <w:trPr>
          <w:trHeight w:val="1185"/>
        </w:trPr>
        <w:tc>
          <w:tcPr>
            <w:tcW w:w="1299"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Czy projekt będzie projektem grantowym?</w:t>
            </w:r>
          </w:p>
        </w:tc>
        <w:tc>
          <w:tcPr>
            <w:tcW w:w="896"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TAK</w:t>
            </w:r>
          </w:p>
        </w:tc>
        <w:tc>
          <w:tcPr>
            <w:tcW w:w="978"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sz w:val="24"/>
                <w:szCs w:val="24"/>
              </w:rPr>
            </w:pPr>
            <w:r>
              <w:rPr>
                <w:rFonts w:ascii="Arial" w:hAnsi="Arial" w:cs="Arial"/>
                <w:b/>
                <w:color w:val="FF0000"/>
                <w:sz w:val="24"/>
                <w:szCs w:val="24"/>
              </w:rPr>
              <w:t xml:space="preserve"> </w:t>
            </w:r>
          </w:p>
        </w:tc>
        <w:tc>
          <w:tcPr>
            <w:tcW w:w="848" w:type="pct"/>
            <w:gridSpan w:val="4"/>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NIE</w:t>
            </w:r>
          </w:p>
        </w:tc>
        <w:tc>
          <w:tcPr>
            <w:tcW w:w="979" w:type="pct"/>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AB6D78">
              <w:rPr>
                <w:rFonts w:ascii="Arial" w:hAnsi="Arial" w:cs="Arial"/>
                <w:b/>
                <w:sz w:val="24"/>
                <w:szCs w:val="24"/>
              </w:rPr>
              <w:t>X</w:t>
            </w:r>
          </w:p>
        </w:tc>
      </w:tr>
      <w:tr w:rsidR="00E908EC" w:rsidTr="00F2277B">
        <w:trPr>
          <w:trHeight w:val="1251"/>
        </w:trPr>
        <w:tc>
          <w:tcPr>
            <w:tcW w:w="1299" w:type="pct"/>
            <w:gridSpan w:val="3"/>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 xml:space="preserve">Przewidywany termin </w:t>
            </w:r>
            <w:r w:rsidRPr="00B903D7">
              <w:rPr>
                <w:rFonts w:ascii="Arial" w:hAnsi="Arial" w:cs="Arial"/>
                <w:sz w:val="24"/>
                <w:szCs w:val="24"/>
              </w:rPr>
              <w:br/>
              <w:t xml:space="preserve">złożenia wniosku </w:t>
            </w:r>
            <w:r w:rsidRPr="00B903D7">
              <w:rPr>
                <w:rFonts w:ascii="Arial" w:hAnsi="Arial" w:cs="Arial"/>
                <w:sz w:val="24"/>
                <w:szCs w:val="24"/>
              </w:rPr>
              <w:br/>
              <w:t>o dofinansowanie</w:t>
            </w:r>
            <w:r w:rsidRPr="00B903D7">
              <w:rPr>
                <w:rFonts w:ascii="Arial" w:hAnsi="Arial" w:cs="Arial"/>
                <w:sz w:val="24"/>
                <w:szCs w:val="24"/>
              </w:rPr>
              <w:br/>
              <w:t>(kwartał albo miesiąc oraz rok)</w:t>
            </w:r>
          </w:p>
        </w:tc>
        <w:tc>
          <w:tcPr>
            <w:tcW w:w="3701" w:type="pct"/>
            <w:gridSpan w:val="9"/>
            <w:tcBorders>
              <w:top w:val="single" w:sz="2" w:space="0" w:color="auto"/>
              <w:bottom w:val="single" w:sz="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IV kwartał 2021 r.</w:t>
            </w:r>
          </w:p>
        </w:tc>
      </w:tr>
      <w:tr w:rsidR="00E908EC" w:rsidTr="00F2277B">
        <w:trPr>
          <w:trHeight w:val="469"/>
        </w:trPr>
        <w:tc>
          <w:tcPr>
            <w:tcW w:w="1299" w:type="pct"/>
            <w:gridSpan w:val="3"/>
            <w:tcBorders>
              <w:top w:val="single" w:sz="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Przewidywany okres realizacji projektu </w:t>
            </w:r>
          </w:p>
        </w:tc>
        <w:tc>
          <w:tcPr>
            <w:tcW w:w="896" w:type="pct"/>
            <w:gridSpan w:val="2"/>
            <w:tcBorders>
              <w:top w:val="single" w:sz="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Data rozpoczęcia (miesiąc oraz rok)</w:t>
            </w:r>
          </w:p>
        </w:tc>
        <w:tc>
          <w:tcPr>
            <w:tcW w:w="978" w:type="pct"/>
            <w:gridSpan w:val="2"/>
            <w:tcBorders>
              <w:top w:val="single" w:sz="2" w:space="0" w:color="auto"/>
              <w:bottom w:val="single" w:sz="12" w:space="0" w:color="auto"/>
            </w:tcBorders>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Styczeń 2022 r.</w:t>
            </w:r>
          </w:p>
        </w:tc>
        <w:tc>
          <w:tcPr>
            <w:tcW w:w="848" w:type="pct"/>
            <w:gridSpan w:val="4"/>
            <w:tcBorders>
              <w:top w:val="single" w:sz="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Data zakończenia (miesiąc oraz rok)</w:t>
            </w:r>
          </w:p>
        </w:tc>
        <w:tc>
          <w:tcPr>
            <w:tcW w:w="979" w:type="pct"/>
            <w:tcBorders>
              <w:top w:val="single" w:sz="2" w:space="0" w:color="auto"/>
              <w:bottom w:val="single" w:sz="12" w:space="0" w:color="auto"/>
            </w:tcBorders>
            <w:shd w:val="clear" w:color="auto" w:fill="auto"/>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Grudzień 2023 r.</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SZACOWANY BUDŻET PROJEKTU</w:t>
            </w:r>
          </w:p>
        </w:tc>
      </w:tr>
      <w:tr w:rsidR="00E908EC" w:rsidTr="00F2277B">
        <w:trPr>
          <w:trHeight w:val="567"/>
        </w:trPr>
        <w:tc>
          <w:tcPr>
            <w:tcW w:w="5000" w:type="pct"/>
            <w:gridSpan w:val="12"/>
            <w:tcBorders>
              <w:top w:val="single" w:sz="1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Szacowana kwota wydatków w projekcie w podziale na lata i ogółem (PLN)</w:t>
            </w:r>
          </w:p>
        </w:tc>
      </w:tr>
      <w:tr w:rsidR="00E908EC" w:rsidTr="00F2277B">
        <w:trPr>
          <w:trHeight w:val="567"/>
        </w:trPr>
        <w:tc>
          <w:tcPr>
            <w:tcW w:w="1239"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roku 2021</w:t>
            </w:r>
          </w:p>
        </w:tc>
        <w:tc>
          <w:tcPr>
            <w:tcW w:w="929"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roku 2022</w:t>
            </w:r>
          </w:p>
        </w:tc>
        <w:tc>
          <w:tcPr>
            <w:tcW w:w="899"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roku 2023</w:t>
            </w:r>
          </w:p>
        </w:tc>
        <w:tc>
          <w:tcPr>
            <w:tcW w:w="1933" w:type="pct"/>
            <w:gridSpan w:val="6"/>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ogółem</w:t>
            </w:r>
          </w:p>
        </w:tc>
      </w:tr>
      <w:tr w:rsidR="00E908EC" w:rsidTr="00F2277B">
        <w:trPr>
          <w:trHeight w:val="1784"/>
        </w:trPr>
        <w:tc>
          <w:tcPr>
            <w:tcW w:w="1239"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0</w:t>
            </w:r>
          </w:p>
        </w:tc>
        <w:tc>
          <w:tcPr>
            <w:tcW w:w="929" w:type="pct"/>
            <w:gridSpan w:val="2"/>
            <w:tcBorders>
              <w:top w:val="single" w:sz="2" w:space="0" w:color="auto"/>
              <w:bottom w:val="single" w:sz="2" w:space="0" w:color="auto"/>
            </w:tcBorders>
            <w:shd w:val="clear" w:color="auto" w:fill="FFFFFF" w:themeFill="background1"/>
            <w:vAlign w:val="center"/>
          </w:tcPr>
          <w:p w:rsidR="00E908EC" w:rsidRPr="006A7F60"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16 000 000</w:t>
            </w:r>
            <w:r w:rsidRPr="006A7F60">
              <w:rPr>
                <w:rFonts w:ascii="Arial" w:hAnsi="Arial" w:cs="Arial"/>
                <w:sz w:val="24"/>
                <w:szCs w:val="24"/>
              </w:rPr>
              <w:t xml:space="preserve"> </w:t>
            </w:r>
            <w:r>
              <w:rPr>
                <w:rFonts w:ascii="Arial" w:hAnsi="Arial" w:cs="Arial"/>
                <w:sz w:val="24"/>
                <w:szCs w:val="24"/>
              </w:rPr>
              <w:t xml:space="preserve"> </w:t>
            </w:r>
          </w:p>
        </w:tc>
        <w:tc>
          <w:tcPr>
            <w:tcW w:w="899" w:type="pct"/>
            <w:gridSpan w:val="2"/>
            <w:tcBorders>
              <w:top w:val="single" w:sz="2" w:space="0" w:color="auto"/>
              <w:bottom w:val="single" w:sz="2" w:space="0" w:color="auto"/>
            </w:tcBorders>
            <w:shd w:val="clear" w:color="auto" w:fill="FFFFFF" w:themeFill="background1"/>
            <w:vAlign w:val="center"/>
          </w:tcPr>
          <w:p w:rsidR="00E908EC" w:rsidRPr="006A7F60"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 xml:space="preserve">14 000 000  </w:t>
            </w:r>
          </w:p>
        </w:tc>
        <w:tc>
          <w:tcPr>
            <w:tcW w:w="1933" w:type="pct"/>
            <w:gridSpan w:val="6"/>
            <w:tcBorders>
              <w:top w:val="single" w:sz="2" w:space="0" w:color="auto"/>
              <w:bottom w:val="single" w:sz="2" w:space="0" w:color="auto"/>
            </w:tcBorders>
            <w:shd w:val="clear" w:color="auto" w:fill="FFFFFF" w:themeFill="background1"/>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30 000 000</w:t>
            </w:r>
          </w:p>
        </w:tc>
      </w:tr>
      <w:tr w:rsidR="00E908EC" w:rsidTr="00F2277B">
        <w:trPr>
          <w:trHeight w:val="567"/>
        </w:trPr>
        <w:tc>
          <w:tcPr>
            <w:tcW w:w="5000" w:type="pct"/>
            <w:gridSpan w:val="1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Szacowany wkład własny beneficjenta (PLN)</w:t>
            </w:r>
          </w:p>
        </w:tc>
      </w:tr>
      <w:tr w:rsidR="00E908EC" w:rsidTr="00F2277B">
        <w:trPr>
          <w:trHeight w:val="567"/>
        </w:trPr>
        <w:tc>
          <w:tcPr>
            <w:tcW w:w="869" w:type="pct"/>
            <w:tcBorders>
              <w:top w:val="single" w:sz="2" w:space="0" w:color="auto"/>
              <w:bottom w:val="single" w:sz="2" w:space="0" w:color="auto"/>
            </w:tcBorders>
            <w:shd w:val="clear" w:color="auto" w:fill="FABF8F"/>
            <w:vAlign w:val="center"/>
          </w:tcPr>
          <w:p w:rsidR="00E908EC" w:rsidRPr="00E216C1" w:rsidRDefault="00E908EC" w:rsidP="00F2277B">
            <w:pPr>
              <w:spacing w:beforeLines="240" w:before="576" w:afterLines="240" w:after="576" w:line="360" w:lineRule="auto"/>
              <w:rPr>
                <w:rFonts w:ascii="Arial" w:hAnsi="Arial" w:cs="Arial"/>
                <w:sz w:val="24"/>
                <w:szCs w:val="24"/>
              </w:rPr>
            </w:pPr>
            <w:r w:rsidRPr="00E216C1">
              <w:rPr>
                <w:rFonts w:ascii="Arial" w:hAnsi="Arial" w:cs="Arial"/>
                <w:sz w:val="24"/>
                <w:szCs w:val="24"/>
              </w:rPr>
              <w:t>TAK</w:t>
            </w:r>
          </w:p>
        </w:tc>
        <w:tc>
          <w:tcPr>
            <w:tcW w:w="2513" w:type="pct"/>
            <w:gridSpan w:val="7"/>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556" w:type="pct"/>
            <w:gridSpan w:val="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NIE</w:t>
            </w:r>
          </w:p>
        </w:tc>
        <w:tc>
          <w:tcPr>
            <w:tcW w:w="1061" w:type="pct"/>
            <w:gridSpan w:val="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b/>
                <w:bCs/>
                <w:sz w:val="24"/>
                <w:szCs w:val="24"/>
              </w:rPr>
            </w:pPr>
            <w:r>
              <w:rPr>
                <w:rFonts w:ascii="Arial" w:hAnsi="Arial" w:cs="Arial"/>
                <w:b/>
                <w:bCs/>
                <w:sz w:val="24"/>
                <w:szCs w:val="24"/>
              </w:rPr>
              <w:t>x</w:t>
            </w:r>
          </w:p>
        </w:tc>
      </w:tr>
      <w:tr w:rsidR="00E908EC" w:rsidTr="00F2277B">
        <w:trPr>
          <w:trHeight w:val="567"/>
        </w:trPr>
        <w:tc>
          <w:tcPr>
            <w:tcW w:w="5000" w:type="pct"/>
            <w:gridSpan w:val="12"/>
            <w:tcBorders>
              <w:top w:val="single" w:sz="2"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Szacowany wkład UE (PLN)</w:t>
            </w:r>
          </w:p>
        </w:tc>
      </w:tr>
      <w:tr w:rsidR="00E908EC" w:rsidTr="00F2277B">
        <w:trPr>
          <w:trHeight w:val="567"/>
        </w:trPr>
        <w:tc>
          <w:tcPr>
            <w:tcW w:w="5000" w:type="pct"/>
            <w:gridSpan w:val="12"/>
            <w:tcBorders>
              <w:top w:val="single" w:sz="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 </w:t>
            </w:r>
            <w:r>
              <w:rPr>
                <w:rFonts w:ascii="Arial" w:hAnsi="Arial" w:cs="Arial"/>
                <w:sz w:val="24"/>
                <w:szCs w:val="24"/>
              </w:rPr>
              <w:t xml:space="preserve">30 000 000 </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ZAKŁADANE EFEKTY PROJEKTU WYRAŻONE WSKAŹNIKAMI (W PODZIALE NA PŁEĆ I OGÓŁEM)</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b/>
                <w:sz w:val="24"/>
                <w:szCs w:val="24"/>
              </w:rPr>
            </w:pPr>
            <w:r w:rsidRPr="00B903D7">
              <w:rPr>
                <w:rFonts w:ascii="Arial" w:hAnsi="Arial" w:cs="Arial"/>
                <w:b/>
                <w:sz w:val="24"/>
                <w:szCs w:val="24"/>
              </w:rPr>
              <w:t>WSKAŹNIKI REZULTATU</w:t>
            </w:r>
          </w:p>
        </w:tc>
      </w:tr>
      <w:tr w:rsidR="00E908EC" w:rsidTr="00F2277B">
        <w:trPr>
          <w:trHeight w:val="567"/>
        </w:trPr>
        <w:tc>
          <w:tcPr>
            <w:tcW w:w="3067" w:type="pct"/>
            <w:gridSpan w:val="6"/>
            <w:vMerge w:val="restart"/>
            <w:tcBorders>
              <w:top w:val="single" w:sz="12"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lastRenderedPageBreak/>
              <w:t>Nazwa wskaźnika</w:t>
            </w:r>
          </w:p>
        </w:tc>
        <w:tc>
          <w:tcPr>
            <w:tcW w:w="1933" w:type="pct"/>
            <w:gridSpan w:val="6"/>
            <w:tcBorders>
              <w:top w:val="single" w:sz="12" w:space="0" w:color="auto"/>
              <w:left w:val="single" w:sz="6" w:space="0" w:color="auto"/>
              <w:bottom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Wartość docelowa</w:t>
            </w:r>
          </w:p>
        </w:tc>
      </w:tr>
      <w:tr w:rsidR="00E908EC" w:rsidTr="00F2277B">
        <w:trPr>
          <w:trHeight w:val="567"/>
        </w:trPr>
        <w:tc>
          <w:tcPr>
            <w:tcW w:w="3067" w:type="pct"/>
            <w:gridSpan w:val="6"/>
            <w:vMerge/>
            <w:tcBorders>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872" w:type="pct"/>
            <w:gridSpan w:val="4"/>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podziale na:</w:t>
            </w:r>
            <w:r>
              <w:rPr>
                <w:rFonts w:ascii="Arial" w:hAnsi="Arial" w:cs="Arial"/>
                <w:sz w:val="24"/>
                <w:szCs w:val="24"/>
                <w:vertAlign w:val="superscript"/>
              </w:rPr>
              <w:footnoteReference w:id="45"/>
            </w:r>
          </w:p>
        </w:tc>
        <w:tc>
          <w:tcPr>
            <w:tcW w:w="1061" w:type="pct"/>
            <w:gridSpan w:val="2"/>
            <w:tcBorders>
              <w:top w:val="single" w:sz="6" w:space="0" w:color="auto"/>
              <w:lef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Ogółem w projekcie</w:t>
            </w:r>
          </w:p>
        </w:tc>
      </w:tr>
      <w:tr w:rsidR="00E908EC" w:rsidTr="00F2277B">
        <w:trPr>
          <w:trHeight w:val="567"/>
        </w:trPr>
        <w:tc>
          <w:tcPr>
            <w:tcW w:w="3067" w:type="pct"/>
            <w:gridSpan w:val="6"/>
            <w:vMerge/>
            <w:tcBorders>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Kobiety</w:t>
            </w:r>
          </w:p>
        </w:tc>
        <w:tc>
          <w:tcPr>
            <w:tcW w:w="423" w:type="pct"/>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Mężczyzn</w:t>
            </w:r>
          </w:p>
        </w:tc>
        <w:tc>
          <w:tcPr>
            <w:tcW w:w="1061" w:type="pct"/>
            <w:gridSpan w:val="2"/>
            <w:tcBorders>
              <w:left w:val="single" w:sz="6" w:space="0" w:color="auto"/>
              <w:bottom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r>
      <w:tr w:rsidR="00E908EC" w:rsidTr="00F2277B">
        <w:trPr>
          <w:trHeight w:val="2121"/>
        </w:trPr>
        <w:tc>
          <w:tcPr>
            <w:tcW w:w="3067" w:type="pct"/>
            <w:gridSpan w:val="6"/>
            <w:tcBorders>
              <w:top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jc w:val="both"/>
              <w:rPr>
                <w:rFonts w:ascii="Arial" w:hAnsi="Arial" w:cs="Arial"/>
                <w:sz w:val="24"/>
                <w:szCs w:val="24"/>
              </w:rPr>
            </w:pPr>
            <w:r w:rsidRPr="00C01837">
              <w:rPr>
                <w:rFonts w:ascii="Arial" w:hAnsi="Arial" w:cs="Arial"/>
                <w:sz w:val="24"/>
                <w:szCs w:val="24"/>
              </w:rPr>
              <w:t>Liczba przedstawicieli kadry medycznej, którzy podnieśli swoje kompetencje</w:t>
            </w: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 xml:space="preserve"> </w:t>
            </w:r>
          </w:p>
        </w:tc>
        <w:tc>
          <w:tcPr>
            <w:tcW w:w="423" w:type="pct"/>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 xml:space="preserve"> </w:t>
            </w:r>
            <w:r>
              <w:rPr>
                <w:rFonts w:ascii="Arial" w:hAnsi="Arial" w:cs="Arial"/>
                <w:color w:val="000000"/>
                <w:sz w:val="24"/>
                <w:szCs w:val="24"/>
              </w:rPr>
              <w:t xml:space="preserve"> </w:t>
            </w:r>
          </w:p>
        </w:tc>
        <w:tc>
          <w:tcPr>
            <w:tcW w:w="1061" w:type="pct"/>
            <w:gridSpan w:val="2"/>
            <w:tcBorders>
              <w:top w:val="single" w:sz="6" w:space="0" w:color="auto"/>
              <w:left w:val="single" w:sz="6" w:space="0" w:color="auto"/>
              <w:bottom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 xml:space="preserve"> 9 600</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b/>
                <w:sz w:val="24"/>
                <w:szCs w:val="24"/>
              </w:rPr>
              <w:t>WSKAŹNIKI PRODUKTU</w:t>
            </w:r>
          </w:p>
        </w:tc>
      </w:tr>
      <w:tr w:rsidR="00E908EC" w:rsidTr="00F2277B">
        <w:trPr>
          <w:trHeight w:val="567"/>
        </w:trPr>
        <w:tc>
          <w:tcPr>
            <w:tcW w:w="3067" w:type="pct"/>
            <w:gridSpan w:val="6"/>
            <w:vMerge w:val="restart"/>
            <w:tcBorders>
              <w:top w:val="single" w:sz="12" w:space="0" w:color="auto"/>
              <w:left w:val="single" w:sz="12"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sz w:val="24"/>
                <w:szCs w:val="24"/>
              </w:rPr>
              <w:t>Nazwa wskaźnika</w:t>
            </w:r>
          </w:p>
        </w:tc>
        <w:tc>
          <w:tcPr>
            <w:tcW w:w="1933" w:type="pct"/>
            <w:gridSpan w:val="6"/>
            <w:tcBorders>
              <w:top w:val="single" w:sz="12" w:space="0" w:color="auto"/>
              <w:left w:val="single" w:sz="6" w:space="0" w:color="auto"/>
              <w:bottom w:val="single" w:sz="6" w:space="0" w:color="auto"/>
              <w:right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vertAlign w:val="superscript"/>
              </w:rPr>
            </w:pPr>
            <w:r w:rsidRPr="00B903D7">
              <w:rPr>
                <w:rFonts w:ascii="Arial" w:hAnsi="Arial" w:cs="Arial"/>
                <w:sz w:val="24"/>
                <w:szCs w:val="24"/>
              </w:rPr>
              <w:t>Wartość docelowa</w:t>
            </w:r>
          </w:p>
        </w:tc>
      </w:tr>
      <w:tr w:rsidR="00E908EC" w:rsidTr="00F2277B">
        <w:trPr>
          <w:trHeight w:val="567"/>
        </w:trPr>
        <w:tc>
          <w:tcPr>
            <w:tcW w:w="3067" w:type="pct"/>
            <w:gridSpan w:val="6"/>
            <w:vMerge/>
            <w:tcBorders>
              <w:left w:val="single" w:sz="12"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p>
        </w:tc>
        <w:tc>
          <w:tcPr>
            <w:tcW w:w="872" w:type="pct"/>
            <w:gridSpan w:val="4"/>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W podziale na:</w:t>
            </w:r>
            <w:r>
              <w:rPr>
                <w:rFonts w:ascii="Arial" w:hAnsi="Arial" w:cs="Arial"/>
                <w:sz w:val="24"/>
                <w:szCs w:val="24"/>
                <w:vertAlign w:val="superscript"/>
              </w:rPr>
              <w:footnoteReference w:id="46"/>
            </w:r>
          </w:p>
        </w:tc>
        <w:tc>
          <w:tcPr>
            <w:tcW w:w="1061" w:type="pct"/>
            <w:gridSpan w:val="2"/>
            <w:vMerge w:val="restart"/>
            <w:tcBorders>
              <w:top w:val="single" w:sz="6" w:space="0" w:color="auto"/>
              <w:left w:val="single" w:sz="6" w:space="0" w:color="auto"/>
              <w:right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 xml:space="preserve">Ogółem w projekcie </w:t>
            </w:r>
          </w:p>
        </w:tc>
      </w:tr>
      <w:tr w:rsidR="00E908EC" w:rsidTr="00F2277B">
        <w:trPr>
          <w:trHeight w:val="567"/>
        </w:trPr>
        <w:tc>
          <w:tcPr>
            <w:tcW w:w="3067" w:type="pct"/>
            <w:gridSpan w:val="6"/>
            <w:vMerge/>
            <w:tcBorders>
              <w:left w:val="single" w:sz="12"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p>
        </w:tc>
        <w:tc>
          <w:tcPr>
            <w:tcW w:w="449" w:type="pct"/>
            <w:gridSpan w:val="3"/>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Kobiety</w:t>
            </w:r>
          </w:p>
        </w:tc>
        <w:tc>
          <w:tcPr>
            <w:tcW w:w="423" w:type="pct"/>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r w:rsidRPr="00B903D7">
              <w:rPr>
                <w:rFonts w:ascii="Arial" w:hAnsi="Arial" w:cs="Arial"/>
                <w:sz w:val="24"/>
                <w:szCs w:val="24"/>
              </w:rPr>
              <w:t>Mężczyzn</w:t>
            </w:r>
          </w:p>
        </w:tc>
        <w:tc>
          <w:tcPr>
            <w:tcW w:w="1061" w:type="pct"/>
            <w:gridSpan w:val="2"/>
            <w:vMerge/>
            <w:tcBorders>
              <w:left w:val="single" w:sz="6" w:space="0" w:color="auto"/>
              <w:bottom w:val="single" w:sz="6" w:space="0" w:color="auto"/>
              <w:right w:val="single" w:sz="12" w:space="0" w:color="auto"/>
            </w:tcBorders>
            <w:shd w:val="clear" w:color="auto" w:fill="FABF8F"/>
            <w:vAlign w:val="center"/>
          </w:tcPr>
          <w:p w:rsidR="00E908EC" w:rsidRPr="00B903D7" w:rsidRDefault="00E908EC" w:rsidP="00F2277B">
            <w:pPr>
              <w:spacing w:beforeLines="240" w:before="576" w:afterLines="240" w:after="576" w:line="360" w:lineRule="auto"/>
              <w:rPr>
                <w:rFonts w:ascii="Arial" w:hAnsi="Arial" w:cs="Arial"/>
                <w:sz w:val="24"/>
                <w:szCs w:val="24"/>
              </w:rPr>
            </w:pPr>
          </w:p>
        </w:tc>
      </w:tr>
      <w:tr w:rsidR="00E908EC" w:rsidTr="00F2277B">
        <w:trPr>
          <w:trHeight w:val="648"/>
        </w:trPr>
        <w:tc>
          <w:tcPr>
            <w:tcW w:w="3067" w:type="pct"/>
            <w:gridSpan w:val="6"/>
            <w:tcBorders>
              <w:top w:val="single" w:sz="6" w:space="0" w:color="auto"/>
              <w:bottom w:val="single" w:sz="6" w:space="0" w:color="auto"/>
              <w:right w:val="single" w:sz="6" w:space="0" w:color="auto"/>
            </w:tcBorders>
            <w:shd w:val="clear" w:color="auto" w:fill="FFFFFF"/>
            <w:vAlign w:val="center"/>
          </w:tcPr>
          <w:p w:rsidR="00E908EC" w:rsidRDefault="00E908EC" w:rsidP="00F2277B">
            <w:pPr>
              <w:spacing w:beforeLines="50" w:before="120" w:after="0" w:line="240" w:lineRule="auto"/>
              <w:rPr>
                <w:rFonts w:ascii="Arial" w:hAnsi="Arial" w:cs="Arial"/>
                <w:bCs/>
                <w:sz w:val="24"/>
                <w:szCs w:val="24"/>
              </w:rPr>
            </w:pPr>
          </w:p>
          <w:p w:rsidR="00E908EC" w:rsidRPr="00B903D7" w:rsidRDefault="00E908EC" w:rsidP="00F2277B">
            <w:pPr>
              <w:spacing w:beforeLines="50" w:before="120" w:after="0" w:line="240" w:lineRule="auto"/>
              <w:rPr>
                <w:rFonts w:ascii="Arial" w:hAnsi="Arial" w:cs="Arial"/>
                <w:bCs/>
                <w:sz w:val="24"/>
                <w:szCs w:val="24"/>
              </w:rPr>
            </w:pPr>
            <w:r w:rsidRPr="00C01837">
              <w:rPr>
                <w:rFonts w:ascii="Arial" w:hAnsi="Arial" w:cs="Arial"/>
                <w:color w:val="000000"/>
                <w:sz w:val="24"/>
                <w:szCs w:val="24"/>
              </w:rPr>
              <w:t>Liczba przedstawicieli kadry medycznej, objętych wsparciem</w:t>
            </w: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r>
              <w:rPr>
                <w:rFonts w:ascii="Arial" w:hAnsi="Arial" w:cs="Arial"/>
                <w:color w:val="000000"/>
                <w:sz w:val="24"/>
                <w:szCs w:val="24"/>
              </w:rPr>
              <w:t xml:space="preserve"> </w:t>
            </w:r>
          </w:p>
        </w:tc>
        <w:tc>
          <w:tcPr>
            <w:tcW w:w="423" w:type="pct"/>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r>
              <w:rPr>
                <w:rFonts w:ascii="Arial" w:hAnsi="Arial" w:cs="Arial"/>
                <w:color w:val="000000"/>
                <w:sz w:val="24"/>
                <w:szCs w:val="24"/>
              </w:rPr>
              <w:t xml:space="preserve"> </w:t>
            </w:r>
          </w:p>
        </w:tc>
        <w:tc>
          <w:tcPr>
            <w:tcW w:w="1061" w:type="pct"/>
            <w:gridSpan w:val="2"/>
            <w:tcBorders>
              <w:top w:val="single" w:sz="6" w:space="0" w:color="auto"/>
              <w:left w:val="single" w:sz="6" w:space="0" w:color="auto"/>
              <w:bottom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11 100</w:t>
            </w:r>
          </w:p>
        </w:tc>
      </w:tr>
      <w:tr w:rsidR="00E908EC" w:rsidTr="00F2277B">
        <w:trPr>
          <w:trHeight w:val="45"/>
        </w:trPr>
        <w:tc>
          <w:tcPr>
            <w:tcW w:w="3067" w:type="pct"/>
            <w:gridSpan w:val="6"/>
            <w:tcBorders>
              <w:top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eastAsia="Times New Roman" w:hAnsi="Arial" w:cs="Arial"/>
                <w:sz w:val="24"/>
                <w:szCs w:val="24"/>
              </w:rPr>
            </w:pPr>
            <w:r w:rsidRPr="009B65E0">
              <w:rPr>
                <w:rFonts w:ascii="Arial" w:hAnsi="Arial" w:cs="Arial"/>
                <w:color w:val="000000"/>
                <w:sz w:val="24"/>
                <w:szCs w:val="24"/>
              </w:rPr>
              <w:t>Wartość wydatków kwalifikowalnych przeznaczonych na działania związane z pandemią COVID-19</w:t>
            </w:r>
          </w:p>
        </w:tc>
        <w:tc>
          <w:tcPr>
            <w:tcW w:w="449"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423" w:type="pct"/>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color w:val="000000"/>
                <w:sz w:val="24"/>
                <w:szCs w:val="24"/>
              </w:rPr>
            </w:pPr>
          </w:p>
        </w:tc>
        <w:tc>
          <w:tcPr>
            <w:tcW w:w="1061" w:type="pct"/>
            <w:gridSpan w:val="2"/>
            <w:tcBorders>
              <w:top w:val="single" w:sz="6" w:space="0" w:color="auto"/>
              <w:left w:val="single" w:sz="6" w:space="0" w:color="auto"/>
              <w:bottom w:val="single" w:sz="6" w:space="0" w:color="auto"/>
            </w:tcBorders>
            <w:shd w:val="clear" w:color="auto" w:fill="FFFFFF"/>
            <w:vAlign w:val="center"/>
          </w:tcPr>
          <w:p w:rsidR="00E908EC" w:rsidRPr="00B903D7" w:rsidRDefault="00E908EC" w:rsidP="00F2277B">
            <w:pPr>
              <w:spacing w:beforeLines="240" w:before="576" w:afterLines="240" w:after="576" w:line="360" w:lineRule="auto"/>
              <w:rPr>
                <w:rFonts w:ascii="Arial" w:hAnsi="Arial" w:cs="Arial"/>
                <w:sz w:val="24"/>
                <w:szCs w:val="24"/>
              </w:rPr>
            </w:pPr>
            <w:r>
              <w:rPr>
                <w:rFonts w:ascii="Arial" w:hAnsi="Arial" w:cs="Arial"/>
                <w:sz w:val="24"/>
                <w:szCs w:val="24"/>
              </w:rPr>
              <w:t>30 000 000</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b/>
                <w:sz w:val="24"/>
                <w:szCs w:val="24"/>
              </w:rPr>
              <w:t>SZCZEGÓŁOWE KRYTERIA WYBORU PROJEKTU</w:t>
            </w:r>
          </w:p>
        </w:tc>
      </w:tr>
      <w:tr w:rsidR="00E908EC" w:rsidTr="00F2277B">
        <w:trPr>
          <w:trHeight w:val="567"/>
        </w:trPr>
        <w:tc>
          <w:tcPr>
            <w:tcW w:w="5000" w:type="pct"/>
            <w:gridSpan w:val="12"/>
            <w:tcBorders>
              <w:top w:val="single" w:sz="12" w:space="0" w:color="auto"/>
              <w:bottom w:val="single" w:sz="1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b/>
                <w:sz w:val="24"/>
                <w:szCs w:val="24"/>
              </w:rPr>
              <w:t>KRYTERIA DOSTĘPU</w:t>
            </w:r>
          </w:p>
        </w:tc>
      </w:tr>
      <w:tr w:rsidR="00E908EC" w:rsidTr="00F2277B">
        <w:trPr>
          <w:trHeight w:val="567"/>
        </w:trPr>
        <w:tc>
          <w:tcPr>
            <w:tcW w:w="5000" w:type="pct"/>
            <w:gridSpan w:val="12"/>
            <w:tcBorders>
              <w:top w:val="single" w:sz="12"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ind w:left="417"/>
              <w:rPr>
                <w:rFonts w:ascii="Arial" w:hAnsi="Arial" w:cs="Arial"/>
                <w:sz w:val="24"/>
                <w:szCs w:val="24"/>
              </w:rPr>
            </w:pPr>
          </w:p>
        </w:tc>
      </w:tr>
      <w:tr w:rsidR="00E908EC" w:rsidTr="00F2277B">
        <w:trPr>
          <w:trHeight w:val="567"/>
        </w:trPr>
        <w:tc>
          <w:tcPr>
            <w:tcW w:w="1239" w:type="pct"/>
            <w:gridSpan w:val="2"/>
            <w:tcBorders>
              <w:top w:val="single" w:sz="6" w:space="0" w:color="auto"/>
              <w:bottom w:val="single" w:sz="2" w:space="0" w:color="auto"/>
            </w:tcBorders>
            <w:shd w:val="clear" w:color="auto" w:fill="FABF8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r w:rsidRPr="00B903D7">
              <w:rPr>
                <w:rFonts w:ascii="Arial" w:hAnsi="Arial" w:cs="Arial"/>
                <w:sz w:val="24"/>
                <w:szCs w:val="24"/>
              </w:rPr>
              <w:t>Uzasadnienie:</w:t>
            </w:r>
          </w:p>
        </w:tc>
        <w:tc>
          <w:tcPr>
            <w:tcW w:w="3761" w:type="pct"/>
            <w:gridSpan w:val="10"/>
            <w:tcBorders>
              <w:top w:val="single" w:sz="6" w:space="0" w:color="auto"/>
              <w:bottom w:val="single" w:sz="2" w:space="0" w:color="auto"/>
            </w:tcBorders>
            <w:shd w:val="clear" w:color="auto" w:fill="FFFFFF"/>
            <w:vAlign w:val="center"/>
          </w:tcPr>
          <w:p w:rsidR="00E908EC" w:rsidRPr="00B903D7" w:rsidRDefault="00E908EC" w:rsidP="00F2277B">
            <w:pPr>
              <w:spacing w:beforeLines="240" w:before="576" w:afterLines="240" w:after="576" w:line="360" w:lineRule="auto"/>
              <w:ind w:left="57"/>
              <w:rPr>
                <w:rFonts w:ascii="Arial" w:hAnsi="Arial" w:cs="Arial"/>
                <w:b/>
                <w:sz w:val="24"/>
                <w:szCs w:val="24"/>
              </w:rPr>
            </w:pPr>
          </w:p>
        </w:tc>
      </w:tr>
    </w:tbl>
    <w:p w:rsidR="00E908EC" w:rsidRDefault="00E908EC" w:rsidP="00E908EC">
      <w:pPr>
        <w:rPr>
          <w:rFonts w:ascii="Arial" w:hAnsi="Arial" w:cs="Arial"/>
          <w:b/>
          <w:sz w:val="24"/>
          <w:szCs w:val="24"/>
        </w:rPr>
      </w:pPr>
      <w:r w:rsidRPr="00B903D7">
        <w:rPr>
          <w:rFonts w:ascii="Arial" w:hAnsi="Arial" w:cs="Arial"/>
          <w:b/>
          <w:sz w:val="24"/>
          <w:szCs w:val="24"/>
        </w:rPr>
        <w:t xml:space="preserve"> </w:t>
      </w:r>
    </w:p>
    <w:p w:rsidR="00E908EC" w:rsidRDefault="00E908EC" w:rsidP="00E908EC">
      <w:pPr>
        <w:spacing w:after="0" w:line="240" w:lineRule="auto"/>
        <w:rPr>
          <w:rFonts w:ascii="Arial" w:hAnsi="Arial" w:cs="Arial"/>
          <w:b/>
          <w:sz w:val="24"/>
          <w:szCs w:val="24"/>
        </w:rPr>
      </w:pPr>
      <w:r>
        <w:rPr>
          <w:rFonts w:ascii="Arial" w:hAnsi="Arial" w:cs="Arial"/>
          <w:b/>
          <w:sz w:val="24"/>
          <w:szCs w:val="24"/>
        </w:rPr>
        <w:br w:type="page"/>
      </w:r>
    </w:p>
    <w:tbl>
      <w:tblPr>
        <w:tblW w:w="5192"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632"/>
        <w:gridCol w:w="691"/>
        <w:gridCol w:w="93"/>
        <w:gridCol w:w="756"/>
        <w:gridCol w:w="891"/>
        <w:gridCol w:w="1053"/>
        <w:gridCol w:w="849"/>
        <w:gridCol w:w="110"/>
        <w:gridCol w:w="152"/>
        <w:gridCol w:w="152"/>
        <w:gridCol w:w="1213"/>
        <w:gridCol w:w="85"/>
        <w:gridCol w:w="1968"/>
      </w:tblGrid>
      <w:tr w:rsidR="00E908EC" w:rsidTr="00F2277B">
        <w:trPr>
          <w:trHeight w:val="351"/>
        </w:trPr>
        <w:tc>
          <w:tcPr>
            <w:tcW w:w="5000" w:type="pct"/>
            <w:gridSpan w:val="13"/>
            <w:tcBorders>
              <w:top w:val="nil"/>
              <w:left w:val="nil"/>
              <w:bottom w:val="single" w:sz="12" w:space="0" w:color="auto"/>
              <w:right w:val="nil"/>
            </w:tcBorders>
            <w:shd w:val="clear" w:color="auto" w:fill="FFFFFF"/>
            <w:vAlign w:val="center"/>
          </w:tcPr>
          <w:p w:rsidR="00E908EC" w:rsidRPr="00EF3AEC" w:rsidRDefault="00E908EC" w:rsidP="00F2277B">
            <w:pPr>
              <w:spacing w:after="0" w:line="240" w:lineRule="auto"/>
              <w:rPr>
                <w:rFonts w:ascii="Arial" w:hAnsi="Arial" w:cs="Arial"/>
                <w:b/>
                <w:sz w:val="24"/>
                <w:szCs w:val="24"/>
              </w:rPr>
            </w:pPr>
          </w:p>
        </w:tc>
      </w:tr>
      <w:tr w:rsidR="00E908EC" w:rsidTr="00F2277B">
        <w:trPr>
          <w:trHeight w:val="1233"/>
        </w:trPr>
        <w:tc>
          <w:tcPr>
            <w:tcW w:w="2106" w:type="pct"/>
            <w:gridSpan w:val="5"/>
            <w:tcBorders>
              <w:top w:val="single" w:sz="1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EF3AEC">
              <w:rPr>
                <w:rFonts w:ascii="Arial" w:hAnsi="Arial" w:cs="Arial"/>
                <w:b/>
                <w:sz w:val="24"/>
                <w:szCs w:val="24"/>
              </w:rPr>
              <w:t>DZIAŁANIE/PODDZIAŁANIE PO WER</w:t>
            </w:r>
          </w:p>
        </w:tc>
        <w:tc>
          <w:tcPr>
            <w:tcW w:w="2894" w:type="pct"/>
            <w:gridSpan w:val="8"/>
            <w:tcBorders>
              <w:top w:val="single" w:sz="12" w:space="0" w:color="auto"/>
              <w:bottom w:val="single" w:sz="2" w:space="0" w:color="auto"/>
            </w:tcBorders>
            <w:shd w:val="clear" w:color="auto" w:fill="FFFFFF"/>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9151C3">
              <w:rPr>
                <w:rFonts w:ascii="Arial" w:hAnsi="Arial" w:cs="Arial"/>
                <w:bCs/>
                <w:sz w:val="24"/>
                <w:szCs w:val="24"/>
              </w:rPr>
              <w:t>Działanie 7.1 Wzmocnienie zasobów kadrowych systemu ochrony zdrowia</w:t>
            </w:r>
          </w:p>
        </w:tc>
      </w:tr>
      <w:tr w:rsidR="00E908EC" w:rsidTr="00F2277B">
        <w:trPr>
          <w:trHeight w:val="1062"/>
        </w:trPr>
        <w:tc>
          <w:tcPr>
            <w:tcW w:w="5000" w:type="pct"/>
            <w:gridSpan w:val="13"/>
            <w:tcBorders>
              <w:top w:val="single" w:sz="1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EF3AEC">
              <w:rPr>
                <w:rFonts w:ascii="Arial" w:hAnsi="Arial" w:cs="Arial"/>
                <w:b/>
                <w:sz w:val="24"/>
                <w:szCs w:val="24"/>
              </w:rPr>
              <w:t>FISZKA PROJEKTU POZAKONKURSOWEGO WDROŻENIOWEGO</w:t>
            </w:r>
          </w:p>
        </w:tc>
      </w:tr>
      <w:tr w:rsidR="00E908EC" w:rsidTr="00F2277B">
        <w:trPr>
          <w:trHeight w:val="1013"/>
        </w:trPr>
        <w:tc>
          <w:tcPr>
            <w:tcW w:w="5000" w:type="pct"/>
            <w:gridSpan w:val="13"/>
            <w:tcBorders>
              <w:top w:val="single" w:sz="12" w:space="0" w:color="auto"/>
              <w:bottom w:val="single" w:sz="1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EF3AEC">
              <w:rPr>
                <w:rFonts w:ascii="Arial" w:hAnsi="Arial" w:cs="Arial"/>
                <w:b/>
                <w:sz w:val="24"/>
                <w:szCs w:val="24"/>
              </w:rPr>
              <w:t>PODSTAWOWE INFORMACJE O PROJEKCIE</w:t>
            </w:r>
          </w:p>
        </w:tc>
      </w:tr>
      <w:tr w:rsidR="00E908EC" w:rsidTr="00F2277B">
        <w:trPr>
          <w:trHeight w:val="1706"/>
        </w:trPr>
        <w:tc>
          <w:tcPr>
            <w:tcW w:w="1252" w:type="pct"/>
            <w:gridSpan w:val="3"/>
            <w:tcBorders>
              <w:top w:val="single" w:sz="12" w:space="0" w:color="auto"/>
              <w:bottom w:val="single" w:sz="6"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Tytuł lub zakres projektu</w:t>
            </w:r>
            <w:r>
              <w:rPr>
                <w:rFonts w:ascii="Arial" w:hAnsi="Arial" w:cs="Arial"/>
                <w:sz w:val="24"/>
                <w:szCs w:val="24"/>
                <w:vertAlign w:val="superscript"/>
              </w:rPr>
              <w:footnoteReference w:id="47"/>
            </w:r>
          </w:p>
        </w:tc>
        <w:tc>
          <w:tcPr>
            <w:tcW w:w="3748" w:type="pct"/>
            <w:gridSpan w:val="10"/>
            <w:tcBorders>
              <w:top w:val="single" w:sz="12" w:space="0" w:color="auto"/>
              <w:bottom w:val="single" w:sz="6" w:space="0" w:color="auto"/>
            </w:tcBorders>
            <w:shd w:val="clear" w:color="auto" w:fill="auto"/>
            <w:vAlign w:val="center"/>
          </w:tcPr>
          <w:p w:rsidR="00E908EC" w:rsidRPr="00EF3AEC" w:rsidRDefault="00E908EC" w:rsidP="00F2277B">
            <w:pPr>
              <w:spacing w:after="120" w:line="240" w:lineRule="auto"/>
              <w:jc w:val="both"/>
              <w:rPr>
                <w:rFonts w:ascii="Arial" w:hAnsi="Arial" w:cs="Arial"/>
                <w:b/>
                <w:sz w:val="24"/>
                <w:szCs w:val="24"/>
              </w:rPr>
            </w:pPr>
            <w:bookmarkStart w:id="16" w:name="OLE_LINK1"/>
            <w:r w:rsidRPr="00EF3AEC">
              <w:rPr>
                <w:rFonts w:ascii="Arial" w:hAnsi="Arial" w:cs="Arial"/>
                <w:b/>
                <w:sz w:val="24"/>
                <w:szCs w:val="24"/>
              </w:rPr>
              <w:t>Wsparcie kształcenia podyplomowego pielęgniarek i położnych</w:t>
            </w:r>
            <w:bookmarkEnd w:id="16"/>
          </w:p>
        </w:tc>
      </w:tr>
      <w:tr w:rsidR="00E908EC" w:rsidTr="00F2277B">
        <w:trPr>
          <w:trHeight w:val="351"/>
        </w:trPr>
        <w:tc>
          <w:tcPr>
            <w:tcW w:w="1252" w:type="pct"/>
            <w:gridSpan w:val="3"/>
            <w:tcBorders>
              <w:top w:val="single" w:sz="6" w:space="0" w:color="auto"/>
              <w:bottom w:val="single" w:sz="2" w:space="0" w:color="auto"/>
            </w:tcBorders>
            <w:shd w:val="clear" w:color="auto" w:fill="FABF8F"/>
            <w:vAlign w:val="center"/>
          </w:tcPr>
          <w:p w:rsidR="00E908EC" w:rsidRPr="00EF3AEC" w:rsidRDefault="00E908EC" w:rsidP="00F2277B">
            <w:pPr>
              <w:spacing w:before="100" w:beforeAutospacing="1" w:afterLines="50" w:after="120" w:line="240" w:lineRule="auto"/>
              <w:rPr>
                <w:rFonts w:ascii="Arial" w:hAnsi="Arial" w:cs="Arial"/>
                <w:sz w:val="24"/>
                <w:szCs w:val="24"/>
              </w:rPr>
            </w:pPr>
            <w:r w:rsidRPr="00EF3AEC">
              <w:rPr>
                <w:rFonts w:ascii="Arial" w:hAnsi="Arial" w:cs="Arial"/>
                <w:sz w:val="24"/>
                <w:szCs w:val="24"/>
              </w:rPr>
              <w:t xml:space="preserve">Uzasadnienie realizacji projektu </w:t>
            </w:r>
            <w:r w:rsidRPr="00EF3AEC">
              <w:rPr>
                <w:rFonts w:ascii="Arial" w:hAnsi="Arial" w:cs="Arial"/>
                <w:sz w:val="24"/>
                <w:szCs w:val="24"/>
              </w:rPr>
              <w:br/>
              <w:t>w trybie pozakonkursowym</w:t>
            </w:r>
            <w:r>
              <w:rPr>
                <w:rFonts w:ascii="Arial" w:hAnsi="Arial" w:cs="Arial"/>
                <w:sz w:val="24"/>
                <w:szCs w:val="24"/>
                <w:vertAlign w:val="superscript"/>
              </w:rPr>
              <w:footnoteReference w:id="48"/>
            </w:r>
          </w:p>
        </w:tc>
        <w:tc>
          <w:tcPr>
            <w:tcW w:w="3748" w:type="pct"/>
            <w:gridSpan w:val="10"/>
            <w:tcBorders>
              <w:top w:val="single" w:sz="6" w:space="0" w:color="auto"/>
              <w:bottom w:val="single" w:sz="2" w:space="0" w:color="auto"/>
            </w:tcBorders>
            <w:shd w:val="clear" w:color="auto" w:fill="auto"/>
          </w:tcPr>
          <w:p w:rsidR="00E908EC" w:rsidRPr="00D65474" w:rsidRDefault="00E908EC" w:rsidP="00F2277B">
            <w:pPr>
              <w:spacing w:after="0" w:line="360" w:lineRule="auto"/>
              <w:rPr>
                <w:rStyle w:val="markedcontent"/>
                <w:rFonts w:ascii="Arial" w:hAnsi="Arial" w:cs="Arial"/>
                <w:sz w:val="24"/>
                <w:szCs w:val="24"/>
              </w:rPr>
            </w:pPr>
            <w:r w:rsidRPr="00D65474">
              <w:rPr>
                <w:rFonts w:ascii="Arial" w:eastAsia="Times New Roman" w:hAnsi="Arial" w:cs="Arial"/>
                <w:sz w:val="24"/>
                <w:szCs w:val="24"/>
                <w:lang w:eastAsia="pl-PL"/>
              </w:rPr>
              <w:t xml:space="preserve">Za realizacją projektu w trybie pozakonkursowym przemawia fakt, że </w:t>
            </w:r>
            <w:r>
              <w:rPr>
                <w:rFonts w:ascii="Arial" w:eastAsia="Times New Roman" w:hAnsi="Arial" w:cs="Arial"/>
                <w:sz w:val="24"/>
                <w:szCs w:val="24"/>
                <w:lang w:eastAsia="pl-PL"/>
              </w:rPr>
              <w:t>stanowi on</w:t>
            </w:r>
            <w:r w:rsidRPr="00D65474">
              <w:rPr>
                <w:rFonts w:ascii="Arial" w:eastAsia="Times New Roman" w:hAnsi="Arial" w:cs="Arial"/>
                <w:sz w:val="24"/>
                <w:szCs w:val="24"/>
                <w:lang w:eastAsia="pl-PL"/>
              </w:rPr>
              <w:t xml:space="preserve"> przedsięwzięcie o strategicznym znaczeniu dla społeczno-gospodarczego rozwoju kraju w obszarze związanym ze zdrowiem obywateli i podnoszeniem standardów leczenia w Polsce, poprzez rozwój kształcenia podyplomowego pielęgniarek i położnych</w:t>
            </w:r>
            <w:r>
              <w:rPr>
                <w:rFonts w:ascii="Arial" w:eastAsia="Times New Roman" w:hAnsi="Arial" w:cs="Arial"/>
                <w:sz w:val="24"/>
                <w:szCs w:val="24"/>
                <w:lang w:eastAsia="pl-PL"/>
              </w:rPr>
              <w:t>.</w:t>
            </w:r>
            <w:r w:rsidRPr="00D65474">
              <w:rPr>
                <w:rStyle w:val="markedcontent"/>
                <w:rFonts w:ascii="Arial" w:hAnsi="Arial" w:cs="Arial"/>
                <w:sz w:val="24"/>
                <w:szCs w:val="24"/>
              </w:rPr>
              <w:t xml:space="preserve"> </w:t>
            </w:r>
          </w:p>
          <w:p w:rsidR="00E908EC" w:rsidRPr="00D65474" w:rsidRDefault="00E908EC" w:rsidP="00F2277B">
            <w:pPr>
              <w:spacing w:after="0" w:line="360" w:lineRule="auto"/>
              <w:rPr>
                <w:rStyle w:val="markedcontent"/>
                <w:rFonts w:ascii="Segoe UI" w:eastAsia="Times New Roman" w:hAnsi="Segoe UI" w:cs="Segoe UI"/>
                <w:sz w:val="24"/>
                <w:szCs w:val="24"/>
                <w:lang w:eastAsia="pl-PL"/>
              </w:rPr>
            </w:pPr>
            <w:r w:rsidRPr="00D65474">
              <w:rPr>
                <w:rStyle w:val="markedcontent"/>
                <w:rFonts w:ascii="Arial" w:hAnsi="Arial" w:cs="Arial"/>
                <w:sz w:val="24"/>
                <w:szCs w:val="24"/>
              </w:rPr>
              <w:t xml:space="preserve">Realizatorem projektu będzie Naczelna Izba Pielęgniarek i Położnych </w:t>
            </w:r>
            <w:r>
              <w:rPr>
                <w:rStyle w:val="markedcontent"/>
                <w:rFonts w:ascii="Arial" w:hAnsi="Arial" w:cs="Arial"/>
                <w:sz w:val="24"/>
                <w:szCs w:val="24"/>
              </w:rPr>
              <w:t>z</w:t>
            </w:r>
            <w:r w:rsidRPr="00D65474">
              <w:rPr>
                <w:rStyle w:val="markedcontent"/>
                <w:rFonts w:ascii="Arial" w:hAnsi="Arial" w:cs="Arial"/>
                <w:sz w:val="24"/>
                <w:szCs w:val="24"/>
              </w:rPr>
              <w:t xml:space="preserve">  Okręgowymi Izbami Pielęgniarek i Położnych, które będą realizatorami szkoleń i które zgodnie z </w:t>
            </w:r>
            <w:r w:rsidRPr="00D65474">
              <w:rPr>
                <w:rStyle w:val="markedcontent"/>
                <w:rFonts w:ascii="Arial" w:hAnsi="Arial" w:cs="Arial"/>
                <w:color w:val="000000" w:themeColor="text1"/>
                <w:sz w:val="24"/>
                <w:szCs w:val="24"/>
              </w:rPr>
              <w:t xml:space="preserve">art. 75 ust. 2 ustawy </w:t>
            </w:r>
            <w:r w:rsidRPr="00D65474">
              <w:rPr>
                <w:rStyle w:val="markedcontent"/>
                <w:rFonts w:ascii="Arial" w:hAnsi="Arial" w:cs="Arial"/>
                <w:i/>
                <w:iCs/>
                <w:sz w:val="24"/>
                <w:szCs w:val="24"/>
              </w:rPr>
              <w:t>o zawodach pielęgniarki i położnej</w:t>
            </w:r>
            <w:r w:rsidRPr="00D65474">
              <w:rPr>
                <w:rStyle w:val="markedcontent"/>
                <w:rFonts w:ascii="Arial" w:hAnsi="Arial" w:cs="Arial"/>
                <w:sz w:val="24"/>
                <w:szCs w:val="24"/>
              </w:rPr>
              <w:t xml:space="preserve"> (Dz. U. z 2021 r. </w:t>
            </w:r>
            <w:r w:rsidRPr="00D65474">
              <w:rPr>
                <w:rStyle w:val="markedcontent"/>
                <w:rFonts w:ascii="Arial" w:hAnsi="Arial" w:cs="Arial"/>
                <w:color w:val="000000" w:themeColor="text1"/>
                <w:sz w:val="24"/>
                <w:szCs w:val="24"/>
              </w:rPr>
              <w:t>poz. 479 z</w:t>
            </w:r>
            <w:r w:rsidRPr="00D65474">
              <w:rPr>
                <w:rStyle w:val="markedcontent"/>
                <w:rFonts w:ascii="Arial" w:hAnsi="Arial" w:cs="Arial"/>
                <w:sz w:val="24"/>
                <w:szCs w:val="24"/>
              </w:rPr>
              <w:t xml:space="preserve">e zm.) są wpisane do rejestru organizatorów prowadzących kształcenie podyplomowe pielęgniarek i położnych prowadzonego przez Naczelną Radę Pielęgniarek i Położnych (art. 76 i 77 ww. ustawy), we współpracy z Centrum Kształcenia Podyplomowego </w:t>
            </w:r>
            <w:r w:rsidRPr="00D65474">
              <w:rPr>
                <w:rStyle w:val="markedcontent"/>
                <w:rFonts w:ascii="Arial" w:hAnsi="Arial" w:cs="Arial"/>
                <w:sz w:val="24"/>
                <w:szCs w:val="24"/>
              </w:rPr>
              <w:lastRenderedPageBreak/>
              <w:t>Pielęgniarek i Położnych.</w:t>
            </w:r>
          </w:p>
          <w:p w:rsidR="00E908EC" w:rsidRPr="00D65474" w:rsidRDefault="00E908EC" w:rsidP="00F2277B">
            <w:pPr>
              <w:spacing w:after="0" w:line="360" w:lineRule="auto"/>
              <w:rPr>
                <w:rFonts w:ascii="Arial" w:hAnsi="Arial" w:cs="Arial"/>
                <w:sz w:val="24"/>
                <w:szCs w:val="24"/>
              </w:rPr>
            </w:pPr>
            <w:r w:rsidRPr="00D65474">
              <w:rPr>
                <w:rFonts w:ascii="Arial" w:hAnsi="Arial" w:cs="Arial"/>
                <w:sz w:val="24"/>
                <w:szCs w:val="24"/>
              </w:rPr>
              <w:t>Przedmiotowe wsparcie wpisuje się w realizację Wieloletniej polityki państwa na rzecz rozwoju pielęgniarstwa i położnictwa w Polsce przyjętej uchwałą Nr 124/2019 Rady Ministrów z dnia 15 października 2019 r., obszar 1: kształcenie przed i podyplomowe pielęgniarek i położnych.</w:t>
            </w:r>
          </w:p>
          <w:p w:rsidR="00E908EC" w:rsidRPr="00D65474" w:rsidRDefault="00E908EC" w:rsidP="00F2277B">
            <w:pPr>
              <w:spacing w:after="0" w:line="360" w:lineRule="auto"/>
              <w:rPr>
                <w:rFonts w:ascii="Arial" w:hAnsi="Arial" w:cs="Arial"/>
                <w:sz w:val="24"/>
                <w:szCs w:val="24"/>
              </w:rPr>
            </w:pPr>
            <w:r w:rsidRPr="00D65474">
              <w:rPr>
                <w:rStyle w:val="markedcontent"/>
                <w:rFonts w:ascii="Arial" w:hAnsi="Arial" w:cs="Arial"/>
                <w:sz w:val="24"/>
                <w:szCs w:val="24"/>
              </w:rPr>
              <w:t>Projekt ma charakter o znaczeniu strategicznym w zakresie realizacji zadań publicznych.</w:t>
            </w:r>
          </w:p>
        </w:tc>
      </w:tr>
      <w:tr w:rsidR="00E908EC" w:rsidTr="00F2277B">
        <w:trPr>
          <w:trHeight w:val="274"/>
        </w:trPr>
        <w:tc>
          <w:tcPr>
            <w:tcW w:w="1252" w:type="pct"/>
            <w:gridSpan w:val="3"/>
            <w:tcBorders>
              <w:top w:val="single" w:sz="2" w:space="0" w:color="auto"/>
              <w:bottom w:val="single" w:sz="2" w:space="0" w:color="auto"/>
            </w:tcBorders>
            <w:shd w:val="clear" w:color="auto" w:fill="FABF8F"/>
          </w:tcPr>
          <w:p w:rsidR="00E908EC" w:rsidRPr="00EF3AEC" w:rsidRDefault="00E908EC" w:rsidP="00F2277B">
            <w:pPr>
              <w:spacing w:before="100" w:beforeAutospacing="1" w:afterLines="50" w:after="120" w:line="240" w:lineRule="auto"/>
              <w:rPr>
                <w:rFonts w:ascii="Arial" w:hAnsi="Arial" w:cs="Arial"/>
                <w:sz w:val="24"/>
                <w:szCs w:val="24"/>
              </w:rPr>
            </w:pPr>
            <w:r w:rsidRPr="00EF3AEC">
              <w:rPr>
                <w:rFonts w:ascii="Arial" w:hAnsi="Arial" w:cs="Arial"/>
                <w:sz w:val="24"/>
                <w:szCs w:val="24"/>
              </w:rPr>
              <w:lastRenderedPageBreak/>
              <w:t xml:space="preserve">Cel szczegółowy PO WER, w ramach którego projekt będzie realizowany </w:t>
            </w:r>
          </w:p>
        </w:tc>
        <w:tc>
          <w:tcPr>
            <w:tcW w:w="3748" w:type="pct"/>
            <w:gridSpan w:val="10"/>
            <w:tcBorders>
              <w:top w:val="single" w:sz="2" w:space="0" w:color="auto"/>
              <w:bottom w:val="single" w:sz="2" w:space="0" w:color="auto"/>
            </w:tcBorders>
            <w:shd w:val="clear" w:color="auto" w:fill="auto"/>
            <w:vAlign w:val="center"/>
          </w:tcPr>
          <w:p w:rsidR="00E908EC" w:rsidRPr="00F01553" w:rsidRDefault="00E908EC" w:rsidP="00F2277B">
            <w:pPr>
              <w:rPr>
                <w:rFonts w:ascii="Arial" w:hAnsi="Arial" w:cs="Arial"/>
                <w:bCs/>
                <w:sz w:val="24"/>
                <w:szCs w:val="24"/>
              </w:rPr>
            </w:pPr>
            <w:r w:rsidRPr="00F01553">
              <w:rPr>
                <w:rFonts w:ascii="Arial" w:hAnsi="Arial" w:cs="Arial"/>
                <w:bCs/>
                <w:sz w:val="24"/>
                <w:szCs w:val="24"/>
              </w:rPr>
              <w:t>Wzmocnienie zasobów kadrowych systemu ochrony zdrowia</w:t>
            </w:r>
          </w:p>
          <w:p w:rsidR="00E908EC" w:rsidRPr="00D65474" w:rsidRDefault="00E908EC" w:rsidP="00F2277B">
            <w:pPr>
              <w:spacing w:after="120" w:line="240" w:lineRule="auto"/>
              <w:jc w:val="both"/>
              <w:rPr>
                <w:rFonts w:ascii="Arial" w:hAnsi="Arial" w:cs="Arial"/>
                <w:sz w:val="24"/>
                <w:szCs w:val="24"/>
              </w:rPr>
            </w:pPr>
          </w:p>
        </w:tc>
      </w:tr>
      <w:tr w:rsidR="00E908EC" w:rsidTr="00F2277B">
        <w:trPr>
          <w:trHeight w:val="703"/>
        </w:trPr>
        <w:tc>
          <w:tcPr>
            <w:tcW w:w="1252" w:type="pct"/>
            <w:gridSpan w:val="3"/>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Priorytet inwestycyjny</w:t>
            </w:r>
          </w:p>
        </w:tc>
        <w:tc>
          <w:tcPr>
            <w:tcW w:w="3748" w:type="pct"/>
            <w:gridSpan w:val="10"/>
            <w:tcBorders>
              <w:top w:val="single" w:sz="2" w:space="0" w:color="auto"/>
              <w:bottom w:val="single" w:sz="2" w:space="0" w:color="auto"/>
            </w:tcBorders>
            <w:shd w:val="clear" w:color="auto" w:fill="auto"/>
            <w:vAlign w:val="center"/>
          </w:tcPr>
          <w:p w:rsidR="00E908EC" w:rsidRPr="00370517" w:rsidRDefault="00E908EC" w:rsidP="00F2277B">
            <w:pPr>
              <w:pStyle w:val="Tekstkomentarza"/>
              <w:spacing w:after="0" w:line="360" w:lineRule="auto"/>
              <w:rPr>
                <w:rFonts w:ascii="Arial" w:hAnsi="Arial" w:cs="Arial"/>
                <w:sz w:val="24"/>
                <w:szCs w:val="24"/>
              </w:rPr>
            </w:pPr>
            <w:r w:rsidRPr="00370517">
              <w:rPr>
                <w:rFonts w:ascii="Arial" w:hAnsi="Arial" w:cs="Arial"/>
                <w:sz w:val="24"/>
                <w:szCs w:val="24"/>
              </w:rPr>
              <w:t>Priorytet Inwestycyjny 13i Wspieranie kryzysowych działań naprawczych w kontekście pandemii covid-19 i jej skutków społecznych oraz przygotowanie do ekologicznej i cyfrowej odbudowy gospodarki zwiększającej jej odporność</w:t>
            </w:r>
          </w:p>
          <w:p w:rsidR="00E908EC" w:rsidRPr="00370517" w:rsidRDefault="00E908EC" w:rsidP="00F2277B">
            <w:pPr>
              <w:spacing w:after="0" w:line="360" w:lineRule="auto"/>
              <w:rPr>
                <w:rFonts w:ascii="Arial" w:hAnsi="Arial" w:cs="Arial"/>
                <w:sz w:val="24"/>
                <w:szCs w:val="24"/>
              </w:rPr>
            </w:pPr>
          </w:p>
        </w:tc>
      </w:tr>
      <w:tr w:rsidR="00E908EC" w:rsidTr="00F2277B">
        <w:trPr>
          <w:trHeight w:val="1048"/>
        </w:trPr>
        <w:tc>
          <w:tcPr>
            <w:tcW w:w="1252" w:type="pct"/>
            <w:gridSpan w:val="3"/>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Typ/typy projektów przewidziane do realizacji w ramach projektu</w:t>
            </w:r>
          </w:p>
        </w:tc>
        <w:tc>
          <w:tcPr>
            <w:tcW w:w="3748" w:type="pct"/>
            <w:gridSpan w:val="10"/>
            <w:tcBorders>
              <w:top w:val="single" w:sz="2" w:space="0" w:color="auto"/>
              <w:bottom w:val="single" w:sz="2" w:space="0" w:color="auto"/>
            </w:tcBorders>
            <w:shd w:val="clear" w:color="auto" w:fill="auto"/>
          </w:tcPr>
          <w:p w:rsidR="00E908EC" w:rsidRPr="00370517" w:rsidRDefault="00E908EC" w:rsidP="00F2277B">
            <w:pPr>
              <w:pStyle w:val="Tekstkomentarza"/>
              <w:spacing w:after="0" w:line="360" w:lineRule="auto"/>
              <w:rPr>
                <w:rStyle w:val="markedcontent"/>
                <w:rFonts w:ascii="Arial" w:hAnsi="Arial" w:cs="Arial"/>
                <w:sz w:val="24"/>
                <w:szCs w:val="24"/>
              </w:rPr>
            </w:pPr>
            <w:r w:rsidRPr="00370517">
              <w:rPr>
                <w:rFonts w:ascii="Arial" w:hAnsi="Arial" w:cs="Arial"/>
                <w:sz w:val="24"/>
                <w:szCs w:val="24"/>
              </w:rPr>
              <w:t>Podnoszenie kompetencji kadr medycznych</w:t>
            </w:r>
          </w:p>
          <w:p w:rsidR="00E908EC" w:rsidRPr="00370517" w:rsidRDefault="00E908EC" w:rsidP="00F2277B">
            <w:pPr>
              <w:pStyle w:val="Tekstkomentarza"/>
              <w:spacing w:after="0" w:line="360" w:lineRule="auto"/>
              <w:rPr>
                <w:rStyle w:val="markedcontent"/>
                <w:rFonts w:ascii="Arial" w:hAnsi="Arial" w:cs="Arial"/>
                <w:sz w:val="24"/>
                <w:szCs w:val="24"/>
              </w:rPr>
            </w:pP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 xml:space="preserve"> </w:t>
            </w:r>
          </w:p>
        </w:tc>
      </w:tr>
      <w:tr w:rsidR="00E908EC" w:rsidTr="00F2277B">
        <w:trPr>
          <w:trHeight w:val="636"/>
        </w:trPr>
        <w:tc>
          <w:tcPr>
            <w:tcW w:w="1252" w:type="pct"/>
            <w:gridSpan w:val="3"/>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Cel główny projektu</w:t>
            </w:r>
          </w:p>
        </w:tc>
        <w:tc>
          <w:tcPr>
            <w:tcW w:w="3748" w:type="pct"/>
            <w:gridSpan w:val="10"/>
            <w:tcBorders>
              <w:top w:val="single" w:sz="2" w:space="0" w:color="auto"/>
              <w:bottom w:val="single" w:sz="2" w:space="0" w:color="auto"/>
            </w:tcBorders>
            <w:shd w:val="clear" w:color="auto" w:fill="auto"/>
          </w:tcPr>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 xml:space="preserve">W ramach projektu </w:t>
            </w:r>
            <w:r w:rsidRPr="00370517">
              <w:rPr>
                <w:rFonts w:ascii="Arial" w:hAnsi="Arial" w:cs="Arial"/>
                <w:bCs/>
                <w:i/>
                <w:iCs/>
                <w:sz w:val="24"/>
                <w:szCs w:val="24"/>
              </w:rPr>
              <w:t>Wsparcie kształcenia podyplomowego</w:t>
            </w:r>
            <w:r w:rsidRPr="00370517">
              <w:rPr>
                <w:rFonts w:ascii="Arial" w:hAnsi="Arial" w:cs="Arial"/>
                <w:b/>
                <w:i/>
                <w:iCs/>
                <w:sz w:val="24"/>
                <w:szCs w:val="24"/>
              </w:rPr>
              <w:t xml:space="preserve"> </w:t>
            </w:r>
            <w:r w:rsidRPr="00370517">
              <w:rPr>
                <w:rFonts w:ascii="Arial" w:hAnsi="Arial" w:cs="Arial"/>
                <w:i/>
                <w:iCs/>
                <w:sz w:val="24"/>
                <w:szCs w:val="24"/>
              </w:rPr>
              <w:t>pielęgniarek i położnych</w:t>
            </w:r>
            <w:r w:rsidRPr="00370517">
              <w:rPr>
                <w:rFonts w:ascii="Arial" w:hAnsi="Arial" w:cs="Arial"/>
                <w:sz w:val="24"/>
                <w:szCs w:val="24"/>
              </w:rPr>
              <w:t xml:space="preserve"> celem głównym jest podniesienie kwalifikacji pielęgniarek i położnych. </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 xml:space="preserve">Powyższe ma istotny wpływ na poprawę realizacji świadczeń zdrowotnych na rzecz pacjentów, szczególnie w obecnej sytuacji epidemiologicznej. Projekt zakłada podniesienie </w:t>
            </w:r>
            <w:r>
              <w:rPr>
                <w:rFonts w:ascii="Arial" w:hAnsi="Arial" w:cs="Arial"/>
                <w:sz w:val="24"/>
                <w:szCs w:val="24"/>
              </w:rPr>
              <w:t>kompetencji</w:t>
            </w:r>
            <w:r w:rsidRPr="00370517">
              <w:rPr>
                <w:rFonts w:ascii="Arial" w:hAnsi="Arial" w:cs="Arial"/>
                <w:sz w:val="24"/>
                <w:szCs w:val="24"/>
              </w:rPr>
              <w:t xml:space="preserve"> </w:t>
            </w:r>
            <w:r>
              <w:rPr>
                <w:rFonts w:ascii="Arial" w:hAnsi="Arial" w:cs="Arial"/>
                <w:sz w:val="24"/>
                <w:szCs w:val="24"/>
              </w:rPr>
              <w:t>315</w:t>
            </w:r>
            <w:r w:rsidRPr="00370517">
              <w:rPr>
                <w:rFonts w:ascii="Arial" w:hAnsi="Arial" w:cs="Arial"/>
                <w:sz w:val="24"/>
                <w:szCs w:val="24"/>
              </w:rPr>
              <w:t>00 pielęgniarek i położnych (</w:t>
            </w:r>
            <w:r w:rsidRPr="00370517">
              <w:rPr>
                <w:rFonts w:ascii="Arial" w:hAnsi="Arial" w:cs="Arial"/>
                <w:color w:val="000000" w:themeColor="text1"/>
                <w:sz w:val="24"/>
                <w:szCs w:val="24"/>
              </w:rPr>
              <w:t xml:space="preserve">10,1 % </w:t>
            </w:r>
            <w:r w:rsidRPr="00370517">
              <w:rPr>
                <w:rFonts w:ascii="Arial" w:hAnsi="Arial" w:cs="Arial"/>
                <w:sz w:val="24"/>
                <w:szCs w:val="24"/>
              </w:rPr>
              <w:t xml:space="preserve">liczby zarejestrowanych pielęgniarek i położnych w Centralnym Rejestrze Pielęgniarek i Położnych). Aktywnych zawodowo pielęgniarek i położnych jest </w:t>
            </w:r>
            <w:r w:rsidRPr="00370517">
              <w:rPr>
                <w:rFonts w:ascii="Arial" w:hAnsi="Arial" w:cs="Arial"/>
                <w:color w:val="000000" w:themeColor="text1"/>
                <w:sz w:val="24"/>
                <w:szCs w:val="24"/>
              </w:rPr>
              <w:t xml:space="preserve">261.738, natomiast wsparciem objęte zostanie około 35000, co stanowi 13,4% </w:t>
            </w:r>
            <w:r w:rsidRPr="00370517">
              <w:rPr>
                <w:rFonts w:ascii="Arial" w:hAnsi="Arial" w:cs="Arial"/>
                <w:sz w:val="24"/>
                <w:szCs w:val="24"/>
              </w:rPr>
              <w:t>ogółem zatrudnionych. Kwalifikacja pielęgniarek i położnych objętych kształceni</w:t>
            </w:r>
            <w:r>
              <w:rPr>
                <w:rFonts w:ascii="Arial" w:hAnsi="Arial" w:cs="Arial"/>
                <w:sz w:val="24"/>
                <w:szCs w:val="24"/>
              </w:rPr>
              <w:t>em</w:t>
            </w:r>
            <w:r w:rsidRPr="00370517">
              <w:rPr>
                <w:rFonts w:ascii="Arial" w:hAnsi="Arial" w:cs="Arial"/>
                <w:sz w:val="24"/>
                <w:szCs w:val="24"/>
              </w:rPr>
              <w:t xml:space="preserve"> podyplomow</w:t>
            </w:r>
            <w:r>
              <w:rPr>
                <w:rFonts w:ascii="Arial" w:hAnsi="Arial" w:cs="Arial"/>
                <w:sz w:val="24"/>
                <w:szCs w:val="24"/>
              </w:rPr>
              <w:t>ym</w:t>
            </w:r>
            <w:r w:rsidRPr="00370517">
              <w:rPr>
                <w:rFonts w:ascii="Arial" w:hAnsi="Arial" w:cs="Arial"/>
                <w:sz w:val="24"/>
                <w:szCs w:val="24"/>
              </w:rPr>
              <w:t xml:space="preserve"> odbywa się </w:t>
            </w:r>
            <w:r w:rsidRPr="00370517">
              <w:rPr>
                <w:rFonts w:ascii="Arial" w:hAnsi="Arial" w:cs="Arial"/>
                <w:sz w:val="24"/>
                <w:szCs w:val="24"/>
              </w:rPr>
              <w:lastRenderedPageBreak/>
              <w:t xml:space="preserve">zgodnie z art. 71-72 ustawy </w:t>
            </w:r>
            <w:r w:rsidRPr="00E216C1">
              <w:rPr>
                <w:rFonts w:ascii="Arial" w:hAnsi="Arial" w:cs="Arial"/>
                <w:i/>
                <w:sz w:val="24"/>
                <w:szCs w:val="24"/>
              </w:rPr>
              <w:t>o zawodach</w:t>
            </w:r>
            <w:r>
              <w:rPr>
                <w:rFonts w:ascii="Arial" w:hAnsi="Arial" w:cs="Arial"/>
                <w:sz w:val="24"/>
                <w:szCs w:val="24"/>
              </w:rPr>
              <w:t xml:space="preserve"> </w:t>
            </w:r>
            <w:r w:rsidRPr="00370517">
              <w:rPr>
                <w:rFonts w:ascii="Arial" w:hAnsi="Arial" w:cs="Arial"/>
                <w:i/>
                <w:iCs/>
                <w:sz w:val="24"/>
                <w:szCs w:val="24"/>
              </w:rPr>
              <w:t xml:space="preserve">pielęgniarki i położnej </w:t>
            </w:r>
            <w:r w:rsidRPr="00370517">
              <w:rPr>
                <w:rFonts w:ascii="Arial" w:hAnsi="Arial" w:cs="Arial"/>
                <w:sz w:val="24"/>
                <w:szCs w:val="24"/>
              </w:rPr>
              <w:t>za pośrednictwem Systemu Monitorowania Kształcenia Pracowników Medycznych (SMK).</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 xml:space="preserve">Aktualnie u pacjentów z chorobą COVID-19 występują problemy zdrowotne, w tym problemy pielęgnacyjne, które wymagają szczególnej opieki pielęgniarki lub położnej. Specyficzne problemy zdrowotne pacjentów z chorobą COVID-19, a także osób, które przebyły chorobę, lecz występują u nich powikłania zdrowotne wywołane zakażeniem SARS-CoV-2 wymagają poszerzenia wiedzy i umiejętności z zakresu opieki nad tymi pacjentami, niezbędnej do sprawowania opieki pielęgniarskiej i położniczej na najwyższym poziomie. Powyższe objawy i powikłania dotyczą układu oddechowego, układu krążenia i serca, chorób neurologicznych </w:t>
            </w:r>
            <w:r w:rsidRPr="00370517">
              <w:rPr>
                <w:rStyle w:val="hgkelc"/>
                <w:rFonts w:ascii="Arial" w:hAnsi="Arial" w:cs="Arial"/>
                <w:sz w:val="24"/>
                <w:szCs w:val="24"/>
              </w:rPr>
              <w:t xml:space="preserve">wynikających z zaburzonego funkcjonowania </w:t>
            </w:r>
            <w:r w:rsidRPr="00370517">
              <w:rPr>
                <w:rStyle w:val="hgkelc"/>
                <w:rFonts w:ascii="Arial" w:hAnsi="Arial" w:cs="Arial"/>
                <w:bCs/>
                <w:sz w:val="24"/>
                <w:szCs w:val="24"/>
              </w:rPr>
              <w:t>układu nerwowego</w:t>
            </w:r>
            <w:r w:rsidRPr="00370517">
              <w:rPr>
                <w:rFonts w:ascii="Arial" w:hAnsi="Arial" w:cs="Arial"/>
                <w:sz w:val="24"/>
                <w:szCs w:val="24"/>
              </w:rPr>
              <w:t xml:space="preserve">, chorób psychicznych i depresji. </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 xml:space="preserve">Pielęgniarki i położne stanowią kadrę medyczną, która w czasie pandemii COVID-19 jest bezpośrednio zaangażowana w opiekę nad pacjentem znajdującym się w specyficznej sytuacji  bezpośredniego zagrożenia zdrowia i życia, nasilonej poprzez obowiązek izolacji, dlatego wymaga znajomości wsparcia psychologicznego pacjentów oraz ich rodzin. Dotyczy to także pacjentów z </w:t>
            </w:r>
            <w:proofErr w:type="spellStart"/>
            <w:r w:rsidRPr="00370517">
              <w:rPr>
                <w:rFonts w:ascii="Arial" w:hAnsi="Arial" w:cs="Arial"/>
                <w:sz w:val="24"/>
                <w:szCs w:val="24"/>
              </w:rPr>
              <w:t>wielochorobowością</w:t>
            </w:r>
            <w:proofErr w:type="spellEnd"/>
            <w:r w:rsidRPr="00370517">
              <w:rPr>
                <w:rFonts w:ascii="Arial" w:hAnsi="Arial" w:cs="Arial"/>
                <w:sz w:val="24"/>
                <w:szCs w:val="24"/>
              </w:rPr>
              <w:t>, a w szczególności z chorobą układu krążenia (udary mózgu, zawał serca, niewydolność serca), z chorobami pulmonologicznymi, cukrzycą, nadciśnieniem tętniczym.</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 xml:space="preserve">Pielęgniarki i położne w ramach swoich kompetencji udzielają świadczeń zdrowotnych, polegających w szczególności na:  rozpoznawaniu warunków i potrzeb zdrowotnych pacjenta; rozpoznawaniu problemów pielęgnacyjnych pacjenta; planowaniu i sprawowaniu opieki pielęgnacyjnej nad pacjentem; samodzielnym udzielaniu w określonym zakresie świadczeń zapobiegawczych, diagnostycznych, leczniczych i </w:t>
            </w:r>
            <w:r w:rsidRPr="00370517">
              <w:rPr>
                <w:rFonts w:ascii="Arial" w:hAnsi="Arial" w:cs="Arial"/>
                <w:sz w:val="24"/>
                <w:szCs w:val="24"/>
              </w:rPr>
              <w:lastRenderedPageBreak/>
              <w:t xml:space="preserve">rehabilitacyjnych oraz medycznych czynności ratunkowych;  realizacji zleceń lekarskich w procesie diagnostyki, leczenia i rehabilitacji; edukacji zdrowotnej i promocji zdrowia. Położne w szczególności sprawują opiekę nad kobietą w różnych okresach życia, z uwzględnieniem ciąży, porodu, połogu, schorzeń ginekologicznych, a także okresu </w:t>
            </w:r>
            <w:proofErr w:type="spellStart"/>
            <w:r w:rsidRPr="00370517">
              <w:rPr>
                <w:rFonts w:ascii="Arial" w:hAnsi="Arial" w:cs="Arial"/>
                <w:sz w:val="24"/>
                <w:szCs w:val="24"/>
              </w:rPr>
              <w:t>senium</w:t>
            </w:r>
            <w:proofErr w:type="spellEnd"/>
            <w:r w:rsidRPr="00370517">
              <w:rPr>
                <w:rFonts w:ascii="Arial" w:hAnsi="Arial" w:cs="Arial"/>
                <w:sz w:val="24"/>
                <w:szCs w:val="24"/>
              </w:rPr>
              <w:t>.</w:t>
            </w:r>
          </w:p>
          <w:p w:rsidR="00E908EC" w:rsidRPr="00370517" w:rsidRDefault="00E908EC" w:rsidP="00F2277B">
            <w:pPr>
              <w:pStyle w:val="Akapitzlist"/>
              <w:contextualSpacing w:val="0"/>
              <w:jc w:val="left"/>
              <w:rPr>
                <w:rFonts w:cs="Arial"/>
                <w:b/>
                <w:sz w:val="24"/>
              </w:rPr>
            </w:pPr>
            <w:r w:rsidRPr="00370517">
              <w:rPr>
                <w:rFonts w:cs="Arial"/>
                <w:b/>
                <w:sz w:val="24"/>
              </w:rPr>
              <w:t>Kamienie milowe:</w:t>
            </w:r>
          </w:p>
          <w:p w:rsidR="00E908EC" w:rsidRPr="00370517" w:rsidRDefault="00E908EC" w:rsidP="00F2277B">
            <w:pPr>
              <w:spacing w:after="0" w:line="360" w:lineRule="auto"/>
              <w:rPr>
                <w:rFonts w:ascii="Arial" w:hAnsi="Arial" w:cs="Arial"/>
                <w:bCs/>
                <w:sz w:val="24"/>
                <w:szCs w:val="24"/>
              </w:rPr>
            </w:pPr>
            <w:r w:rsidRPr="00370517">
              <w:rPr>
                <w:rFonts w:ascii="Arial" w:hAnsi="Arial" w:cs="Arial"/>
                <w:b/>
                <w:sz w:val="24"/>
                <w:szCs w:val="24"/>
              </w:rPr>
              <w:t>Kamień milowy 1:</w:t>
            </w:r>
            <w:r w:rsidRPr="00370517">
              <w:rPr>
                <w:rFonts w:ascii="Arial" w:hAnsi="Arial" w:cs="Arial"/>
                <w:bCs/>
                <w:sz w:val="24"/>
                <w:szCs w:val="24"/>
              </w:rPr>
              <w:t xml:space="preserve"> Opracowanie przez Centrum Kształcenia Podyplomowego Pielęgniarek i Położnych </w:t>
            </w:r>
            <w:r w:rsidRPr="00370517">
              <w:rPr>
                <w:rFonts w:ascii="Arial" w:hAnsi="Arial" w:cs="Arial"/>
                <w:bCs/>
                <w:color w:val="000000" w:themeColor="text1"/>
                <w:sz w:val="24"/>
                <w:szCs w:val="24"/>
              </w:rPr>
              <w:t>10</w:t>
            </w:r>
            <w:r w:rsidRPr="00370517">
              <w:rPr>
                <w:rFonts w:ascii="Arial" w:hAnsi="Arial" w:cs="Arial"/>
                <w:bCs/>
                <w:sz w:val="24"/>
                <w:szCs w:val="24"/>
              </w:rPr>
              <w:t xml:space="preserve"> programów kształcenia w zakresie poniższych kursów specjalistycznych i modułów do kursów kwalifikacyjnych i kursu specjalistycznego:</w:t>
            </w:r>
          </w:p>
          <w:p w:rsidR="00E908EC" w:rsidRPr="00370517" w:rsidRDefault="00E908EC" w:rsidP="00F2277B">
            <w:pPr>
              <w:spacing w:after="0" w:line="360" w:lineRule="auto"/>
              <w:ind w:left="70"/>
              <w:rPr>
                <w:rFonts w:ascii="Arial" w:hAnsi="Arial" w:cs="Arial"/>
                <w:sz w:val="24"/>
                <w:szCs w:val="24"/>
              </w:rPr>
            </w:pPr>
            <w:bookmarkStart w:id="17" w:name="_Hlk82436842"/>
            <w:r w:rsidRPr="00370517">
              <w:rPr>
                <w:rFonts w:ascii="Arial" w:hAnsi="Arial" w:cs="Arial"/>
                <w:sz w:val="24"/>
                <w:szCs w:val="24"/>
              </w:rPr>
              <w:t xml:space="preserve">1) kurs specjalistyczny w zakresie </w:t>
            </w:r>
            <w:r w:rsidRPr="00370517">
              <w:rPr>
                <w:rFonts w:ascii="Arial" w:hAnsi="Arial" w:cs="Arial"/>
                <w:i/>
                <w:iCs/>
                <w:sz w:val="24"/>
                <w:szCs w:val="24"/>
              </w:rPr>
              <w:t>opieki nad pacjentem w trakcie choroby COVID-19 oraz po jej przebyciu</w:t>
            </w:r>
            <w:r w:rsidRPr="00370517">
              <w:rPr>
                <w:rFonts w:ascii="Arial" w:hAnsi="Arial" w:cs="Arial"/>
                <w:sz w:val="24"/>
                <w:szCs w:val="24"/>
              </w:rPr>
              <w:t xml:space="preserve"> (np. terapie w trakcie przebiegu COVID-19, rehabilitacja po COVID-19),</w:t>
            </w:r>
          </w:p>
          <w:p w:rsidR="00E908EC" w:rsidRPr="00370517" w:rsidRDefault="00E908EC" w:rsidP="00F2277B">
            <w:pPr>
              <w:spacing w:after="0" w:line="360" w:lineRule="auto"/>
              <w:ind w:left="70"/>
              <w:rPr>
                <w:rFonts w:ascii="Arial" w:hAnsi="Arial" w:cs="Arial"/>
                <w:sz w:val="24"/>
                <w:szCs w:val="24"/>
              </w:rPr>
            </w:pPr>
            <w:r w:rsidRPr="00370517">
              <w:rPr>
                <w:rFonts w:ascii="Arial" w:hAnsi="Arial" w:cs="Arial"/>
                <w:sz w:val="24"/>
                <w:szCs w:val="24"/>
              </w:rPr>
              <w:t xml:space="preserve">2) kurs specjalistyczny w zakresie </w:t>
            </w:r>
            <w:r w:rsidRPr="00370517">
              <w:rPr>
                <w:rFonts w:ascii="Arial" w:hAnsi="Arial" w:cs="Arial"/>
                <w:i/>
                <w:iCs/>
                <w:sz w:val="24"/>
                <w:szCs w:val="24"/>
              </w:rPr>
              <w:t>opieki nad pacjentem z chorobami zakaźnymi</w:t>
            </w:r>
            <w:r w:rsidRPr="00370517">
              <w:rPr>
                <w:rFonts w:ascii="Arial" w:hAnsi="Arial" w:cs="Arial"/>
                <w:sz w:val="24"/>
                <w:szCs w:val="24"/>
              </w:rPr>
              <w:t xml:space="preserve"> </w:t>
            </w:r>
            <w:r w:rsidRPr="00370517">
              <w:rPr>
                <w:rFonts w:ascii="Arial" w:hAnsi="Arial" w:cs="Arial"/>
                <w:i/>
                <w:iCs/>
                <w:sz w:val="24"/>
                <w:szCs w:val="24"/>
              </w:rPr>
              <w:t>(szczególnie niebezpiecznymi i wysoce zakaźnymi)</w:t>
            </w:r>
            <w:r w:rsidRPr="00370517">
              <w:rPr>
                <w:rFonts w:ascii="Arial" w:hAnsi="Arial" w:cs="Arial"/>
                <w:sz w:val="24"/>
                <w:szCs w:val="24"/>
              </w:rPr>
              <w:t>,</w:t>
            </w:r>
          </w:p>
          <w:p w:rsidR="00E908EC" w:rsidRPr="00370517" w:rsidRDefault="00E908EC" w:rsidP="00F2277B">
            <w:pPr>
              <w:spacing w:after="0" w:line="360" w:lineRule="auto"/>
              <w:ind w:left="70"/>
              <w:rPr>
                <w:rFonts w:ascii="Arial" w:hAnsi="Arial" w:cs="Arial"/>
                <w:sz w:val="24"/>
                <w:szCs w:val="24"/>
              </w:rPr>
            </w:pPr>
            <w:r w:rsidRPr="00370517">
              <w:rPr>
                <w:rFonts w:ascii="Arial" w:hAnsi="Arial" w:cs="Arial"/>
                <w:sz w:val="24"/>
                <w:szCs w:val="24"/>
              </w:rPr>
              <w:t xml:space="preserve">3) kurs specjalistyczny w zakresie </w:t>
            </w:r>
            <w:r w:rsidRPr="00370517">
              <w:rPr>
                <w:rFonts w:ascii="Arial" w:hAnsi="Arial" w:cs="Arial"/>
                <w:i/>
                <w:iCs/>
                <w:sz w:val="24"/>
                <w:szCs w:val="24"/>
              </w:rPr>
              <w:t>opieki nad pacjentem wymagającym wysokoprzepływowej terapii tlenem</w:t>
            </w:r>
            <w:r w:rsidRPr="00370517">
              <w:rPr>
                <w:rFonts w:ascii="Arial" w:hAnsi="Arial" w:cs="Arial"/>
                <w:sz w:val="24"/>
                <w:szCs w:val="24"/>
              </w:rPr>
              <w:t>,</w:t>
            </w:r>
          </w:p>
          <w:p w:rsidR="00E908EC" w:rsidRPr="00370517" w:rsidRDefault="00E908EC" w:rsidP="00F2277B">
            <w:pPr>
              <w:pStyle w:val="Nagwek3"/>
              <w:shd w:val="clear" w:color="auto" w:fill="FFFFFF"/>
              <w:spacing w:before="0" w:beforeAutospacing="0" w:after="0" w:afterAutospacing="0" w:line="360" w:lineRule="auto"/>
              <w:ind w:left="70"/>
              <w:textAlignment w:val="baseline"/>
              <w:rPr>
                <w:rFonts w:ascii="Arial" w:hAnsi="Arial" w:cs="Arial"/>
                <w:b w:val="0"/>
                <w:bCs w:val="0"/>
                <w:sz w:val="24"/>
                <w:szCs w:val="24"/>
              </w:rPr>
            </w:pPr>
            <w:r w:rsidRPr="00370517">
              <w:rPr>
                <w:rFonts w:ascii="Arial" w:hAnsi="Arial" w:cs="Arial"/>
                <w:b w:val="0"/>
                <w:bCs w:val="0"/>
                <w:sz w:val="24"/>
                <w:szCs w:val="24"/>
              </w:rPr>
              <w:t xml:space="preserve">4) kurs specjalistyczny w zakresie </w:t>
            </w:r>
            <w:r w:rsidRPr="00370517">
              <w:rPr>
                <w:rFonts w:ascii="Arial" w:hAnsi="Arial" w:cs="Arial"/>
                <w:b w:val="0"/>
                <w:bCs w:val="0"/>
                <w:i/>
                <w:sz w:val="24"/>
                <w:szCs w:val="24"/>
              </w:rPr>
              <w:t>wsparcia psychologicznego dla pacjenta i ich rodzin</w:t>
            </w:r>
            <w:r w:rsidRPr="00370517">
              <w:rPr>
                <w:rFonts w:ascii="Arial" w:hAnsi="Arial" w:cs="Arial"/>
                <w:b w:val="0"/>
                <w:bCs w:val="0"/>
                <w:sz w:val="24"/>
                <w:szCs w:val="24"/>
              </w:rPr>
              <w:t>,</w:t>
            </w:r>
          </w:p>
          <w:p w:rsidR="00E908EC" w:rsidRPr="00370517" w:rsidRDefault="00E908EC" w:rsidP="00F2277B">
            <w:pPr>
              <w:pStyle w:val="Nagwek3"/>
              <w:shd w:val="clear" w:color="auto" w:fill="FFFFFF"/>
              <w:spacing w:before="0" w:beforeAutospacing="0" w:after="0" w:afterAutospacing="0" w:line="360" w:lineRule="auto"/>
              <w:ind w:left="70"/>
              <w:textAlignment w:val="baseline"/>
              <w:rPr>
                <w:rFonts w:ascii="Arial" w:hAnsi="Arial" w:cs="Arial"/>
                <w:b w:val="0"/>
                <w:bCs w:val="0"/>
                <w:sz w:val="24"/>
                <w:szCs w:val="24"/>
              </w:rPr>
            </w:pPr>
            <w:r w:rsidRPr="00370517">
              <w:rPr>
                <w:rFonts w:ascii="Arial" w:hAnsi="Arial" w:cs="Arial"/>
                <w:b w:val="0"/>
                <w:bCs w:val="0"/>
                <w:sz w:val="24"/>
                <w:szCs w:val="24"/>
              </w:rPr>
              <w:t xml:space="preserve">5) kurs specjalistyczny w zakresie </w:t>
            </w:r>
            <w:r w:rsidRPr="00370517">
              <w:rPr>
                <w:rFonts w:ascii="Arial" w:hAnsi="Arial" w:cs="Arial"/>
                <w:b w:val="0"/>
                <w:bCs w:val="0"/>
                <w:i/>
                <w:sz w:val="24"/>
                <w:szCs w:val="24"/>
              </w:rPr>
              <w:t>pielęgniarstwa pulmonologicznego</w:t>
            </w:r>
            <w:r w:rsidRPr="00370517">
              <w:rPr>
                <w:rFonts w:ascii="Arial" w:hAnsi="Arial" w:cs="Arial"/>
                <w:b w:val="0"/>
                <w:bCs w:val="0"/>
                <w:sz w:val="24"/>
                <w:szCs w:val="24"/>
              </w:rPr>
              <w:t>,</w:t>
            </w:r>
          </w:p>
          <w:p w:rsidR="00E908EC" w:rsidRPr="00370517" w:rsidRDefault="00E908EC" w:rsidP="00F2277B">
            <w:pPr>
              <w:pStyle w:val="Nagwek3"/>
              <w:shd w:val="clear" w:color="auto" w:fill="FFFFFF"/>
              <w:spacing w:before="0" w:beforeAutospacing="0" w:after="0" w:afterAutospacing="0" w:line="360" w:lineRule="auto"/>
              <w:ind w:left="70"/>
              <w:textAlignment w:val="baseline"/>
              <w:rPr>
                <w:rFonts w:ascii="Arial" w:hAnsi="Arial" w:cs="Arial"/>
                <w:b w:val="0"/>
                <w:bCs w:val="0"/>
                <w:sz w:val="24"/>
                <w:szCs w:val="24"/>
              </w:rPr>
            </w:pPr>
            <w:r w:rsidRPr="00370517">
              <w:rPr>
                <w:rFonts w:ascii="Arial" w:hAnsi="Arial" w:cs="Arial"/>
                <w:b w:val="0"/>
                <w:bCs w:val="0"/>
                <w:sz w:val="24"/>
                <w:szCs w:val="24"/>
              </w:rPr>
              <w:t xml:space="preserve">6) kurs specjalistyczny w zakresie </w:t>
            </w:r>
            <w:r w:rsidRPr="00370517">
              <w:rPr>
                <w:rFonts w:ascii="Arial" w:hAnsi="Arial" w:cs="Arial"/>
                <w:b w:val="0"/>
                <w:bCs w:val="0"/>
                <w:i/>
                <w:sz w:val="24"/>
                <w:szCs w:val="24"/>
              </w:rPr>
              <w:t>monitorowania dobrostanu płodu w czasie ciąży i podczas porodu</w:t>
            </w:r>
            <w:r w:rsidRPr="00370517">
              <w:rPr>
                <w:rFonts w:ascii="Arial" w:hAnsi="Arial" w:cs="Arial"/>
                <w:sz w:val="24"/>
                <w:szCs w:val="24"/>
              </w:rPr>
              <w:t xml:space="preserve"> </w:t>
            </w:r>
            <w:r w:rsidRPr="00370517">
              <w:rPr>
                <w:rFonts w:ascii="Arial" w:hAnsi="Arial" w:cs="Arial"/>
                <w:b w:val="0"/>
                <w:bCs w:val="0"/>
                <w:sz w:val="24"/>
                <w:szCs w:val="24"/>
              </w:rPr>
              <w:t xml:space="preserve">(z poszerzonym modułem wykonanie i interpretacja USG),7) moduł opieki nad pacjentem z chorobą COVID-19 do kursu kwalifikacyjnego w dziedzinie </w:t>
            </w:r>
            <w:r w:rsidRPr="00370517">
              <w:rPr>
                <w:rFonts w:ascii="Arial" w:hAnsi="Arial" w:cs="Arial"/>
                <w:b w:val="0"/>
                <w:bCs w:val="0"/>
                <w:i/>
                <w:sz w:val="24"/>
                <w:szCs w:val="24"/>
              </w:rPr>
              <w:t>pielęgniarstwa kardiologicznego</w:t>
            </w:r>
            <w:r w:rsidRPr="00370517">
              <w:rPr>
                <w:rFonts w:ascii="Arial" w:hAnsi="Arial" w:cs="Arial"/>
                <w:b w:val="0"/>
                <w:bCs w:val="0"/>
                <w:sz w:val="24"/>
                <w:szCs w:val="24"/>
              </w:rPr>
              <w:t>,</w:t>
            </w:r>
          </w:p>
          <w:p w:rsidR="00E908EC" w:rsidRPr="00370517" w:rsidRDefault="00E908EC" w:rsidP="00F2277B">
            <w:pPr>
              <w:pStyle w:val="Nagwek3"/>
              <w:shd w:val="clear" w:color="auto" w:fill="FFFFFF"/>
              <w:spacing w:before="0" w:beforeAutospacing="0" w:after="0" w:afterAutospacing="0" w:line="360" w:lineRule="auto"/>
              <w:ind w:left="70"/>
              <w:textAlignment w:val="baseline"/>
              <w:rPr>
                <w:rFonts w:ascii="Arial" w:hAnsi="Arial" w:cs="Arial"/>
                <w:b w:val="0"/>
                <w:bCs w:val="0"/>
                <w:sz w:val="24"/>
                <w:szCs w:val="24"/>
              </w:rPr>
            </w:pPr>
            <w:r w:rsidRPr="00370517">
              <w:rPr>
                <w:rFonts w:ascii="Arial" w:hAnsi="Arial" w:cs="Arial"/>
                <w:b w:val="0"/>
                <w:bCs w:val="0"/>
                <w:sz w:val="24"/>
                <w:szCs w:val="24"/>
              </w:rPr>
              <w:t xml:space="preserve">8) moduł opieki nad pacjentem z chorobą COVID-19 do kursu kwalifikacyjnego w dziedzinie </w:t>
            </w:r>
            <w:r w:rsidRPr="00370517">
              <w:rPr>
                <w:rFonts w:ascii="Arial" w:hAnsi="Arial" w:cs="Arial"/>
                <w:b w:val="0"/>
                <w:bCs w:val="0"/>
                <w:i/>
                <w:sz w:val="24"/>
                <w:szCs w:val="24"/>
              </w:rPr>
              <w:t>pielęgniarstwa neurologicznego</w:t>
            </w:r>
            <w:r w:rsidRPr="00370517">
              <w:rPr>
                <w:rFonts w:ascii="Arial" w:hAnsi="Arial" w:cs="Arial"/>
                <w:b w:val="0"/>
                <w:bCs w:val="0"/>
                <w:sz w:val="24"/>
                <w:szCs w:val="24"/>
              </w:rPr>
              <w:t>,</w:t>
            </w:r>
          </w:p>
          <w:p w:rsidR="00E908EC" w:rsidRPr="00370517" w:rsidRDefault="00E908EC" w:rsidP="00F2277B">
            <w:pPr>
              <w:pStyle w:val="Nagwek3"/>
              <w:shd w:val="clear" w:color="auto" w:fill="FFFFFF"/>
              <w:spacing w:before="0" w:beforeAutospacing="0" w:after="0" w:afterAutospacing="0" w:line="360" w:lineRule="auto"/>
              <w:ind w:left="70"/>
              <w:textAlignment w:val="baseline"/>
              <w:rPr>
                <w:rFonts w:ascii="Arial" w:hAnsi="Arial" w:cs="Arial"/>
                <w:b w:val="0"/>
                <w:bCs w:val="0"/>
                <w:sz w:val="24"/>
                <w:szCs w:val="24"/>
              </w:rPr>
            </w:pPr>
            <w:r w:rsidRPr="00370517">
              <w:rPr>
                <w:rFonts w:ascii="Arial" w:hAnsi="Arial" w:cs="Arial"/>
                <w:b w:val="0"/>
                <w:bCs w:val="0"/>
                <w:sz w:val="24"/>
                <w:szCs w:val="24"/>
              </w:rPr>
              <w:t xml:space="preserve">9) moduł opieki nad pacjentem z chorobą COVID-19 do kursu kwalifikacyjnego w dziedzinie </w:t>
            </w:r>
            <w:r w:rsidRPr="00370517">
              <w:rPr>
                <w:rFonts w:ascii="Arial" w:hAnsi="Arial" w:cs="Arial"/>
                <w:b w:val="0"/>
                <w:bCs w:val="0"/>
                <w:i/>
                <w:sz w:val="24"/>
                <w:szCs w:val="24"/>
              </w:rPr>
              <w:t>pielęgniarstwa psychiatrycznego</w:t>
            </w:r>
            <w:r w:rsidRPr="00370517">
              <w:rPr>
                <w:rFonts w:ascii="Arial" w:hAnsi="Arial" w:cs="Arial"/>
                <w:b w:val="0"/>
                <w:bCs w:val="0"/>
                <w:sz w:val="24"/>
                <w:szCs w:val="24"/>
              </w:rPr>
              <w:t>,</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 xml:space="preserve">10) kurs specjalistyczny w zakresie edukacji w chorobach układu </w:t>
            </w:r>
            <w:r w:rsidRPr="00370517">
              <w:rPr>
                <w:rFonts w:ascii="Arial" w:hAnsi="Arial" w:cs="Arial"/>
                <w:sz w:val="24"/>
                <w:szCs w:val="24"/>
              </w:rPr>
              <w:lastRenderedPageBreak/>
              <w:t>krążenia</w:t>
            </w:r>
            <w:bookmarkEnd w:id="17"/>
            <w:r w:rsidRPr="00370517">
              <w:rPr>
                <w:rFonts w:ascii="Arial" w:hAnsi="Arial" w:cs="Arial"/>
                <w:sz w:val="24"/>
                <w:szCs w:val="24"/>
              </w:rPr>
              <w:t xml:space="preserve">(do 4 miesięcy od rozpoczęcia projektu, szacunkowo - </w:t>
            </w:r>
            <w:r>
              <w:rPr>
                <w:rFonts w:ascii="Arial" w:hAnsi="Arial" w:cs="Arial"/>
                <w:sz w:val="24"/>
                <w:szCs w:val="24"/>
              </w:rPr>
              <w:t>4</w:t>
            </w:r>
            <w:r w:rsidRPr="00370517">
              <w:rPr>
                <w:rFonts w:ascii="Arial" w:hAnsi="Arial" w:cs="Arial"/>
                <w:sz w:val="24"/>
                <w:szCs w:val="24"/>
              </w:rPr>
              <w:t>% kosztów bezpośrednich projektu).</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Liczba opracowanych programów kształcenia – 10</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Centrum Kształcenia Podyplomowego Pielęgniarek i Położnych opracuje 10 nowych programów kształcenia obecnie nie istniejących.</w:t>
            </w:r>
          </w:p>
          <w:p w:rsidR="00E908EC" w:rsidRPr="00370517" w:rsidRDefault="00E908EC" w:rsidP="00F2277B">
            <w:pPr>
              <w:spacing w:before="240" w:after="0" w:line="360" w:lineRule="auto"/>
              <w:rPr>
                <w:rFonts w:ascii="Arial" w:hAnsi="Arial" w:cs="Arial"/>
                <w:sz w:val="24"/>
                <w:szCs w:val="24"/>
              </w:rPr>
            </w:pPr>
            <w:r w:rsidRPr="00370517">
              <w:rPr>
                <w:rFonts w:ascii="Arial" w:hAnsi="Arial" w:cs="Arial"/>
                <w:b/>
                <w:sz w:val="24"/>
                <w:szCs w:val="24"/>
              </w:rPr>
              <w:t xml:space="preserve">Kamień milowy 2: </w:t>
            </w:r>
            <w:r w:rsidRPr="00370517">
              <w:rPr>
                <w:rFonts w:ascii="Arial" w:hAnsi="Arial" w:cs="Arial"/>
                <w:sz w:val="24"/>
                <w:szCs w:val="24"/>
              </w:rPr>
              <w:t>Przeprowadzenie wyboru organizatorów kształcenia prowadzących wnioskowane kursy kwalifikacyjne i specjalistyczne, spośród Okręgowych Izb Pielęgniarek i Położnych, które dokonają wpisu do rejestru organizatorów prowadzących kształcenie podyplomowe pielęgniarek i położnych w SMK, prowadzonego przez Naczelną Radę Pielęgniarek i Położnych.</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Działania merytoryczne Naczelnej Rady Pielęgniarek i Położnych:</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 xml:space="preserve">- Naczelna Rada Pielęgniarek i Położnych na podstawie danych zawartych w Centralnym Rejestrze Pielęgniarek i Położnych dokona analizy zapotrzebowania na poszczególne formy kształcenia podyplomowego w ramach prowadzonych kursów dla 45 okręgowych izb pielęgniarek i położnych, </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 Naczelna Rada Pielęgniarek i Położnych opracuje wzór porozumienia z okręgowymi izbami pielęgniarek i położnych na realizację określonych zadań w zakresie kształcenia podyplomowego,</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(do 6 miesięcy od rozpoczęcia projektu, szacunkowo –</w:t>
            </w:r>
            <w:r>
              <w:rPr>
                <w:rFonts w:ascii="Arial" w:hAnsi="Arial" w:cs="Arial"/>
                <w:sz w:val="24"/>
                <w:szCs w:val="24"/>
              </w:rPr>
              <w:t xml:space="preserve"> </w:t>
            </w:r>
            <w:r w:rsidRPr="00370517">
              <w:rPr>
                <w:rFonts w:ascii="Arial" w:hAnsi="Arial" w:cs="Arial"/>
                <w:sz w:val="24"/>
                <w:szCs w:val="24"/>
              </w:rPr>
              <w:t>bez przypisanych kosztów).</w:t>
            </w:r>
          </w:p>
          <w:p w:rsidR="00E908EC" w:rsidRPr="00370517" w:rsidRDefault="00E908EC" w:rsidP="00F2277B">
            <w:pPr>
              <w:spacing w:before="240" w:after="0" w:line="360" w:lineRule="auto"/>
              <w:rPr>
                <w:rFonts w:ascii="Arial" w:hAnsi="Arial" w:cs="Arial"/>
                <w:sz w:val="24"/>
                <w:szCs w:val="24"/>
              </w:rPr>
            </w:pPr>
            <w:r w:rsidRPr="00370517">
              <w:rPr>
                <w:rFonts w:ascii="Arial" w:hAnsi="Arial" w:cs="Arial"/>
                <w:b/>
                <w:sz w:val="24"/>
                <w:szCs w:val="24"/>
              </w:rPr>
              <w:t xml:space="preserve">Kamień milowy 3: </w:t>
            </w:r>
            <w:r w:rsidRPr="00370517">
              <w:rPr>
                <w:rFonts w:ascii="Arial" w:hAnsi="Arial" w:cs="Arial"/>
                <w:sz w:val="24"/>
                <w:szCs w:val="24"/>
              </w:rPr>
              <w:t>Prowadzenie przez wybranych organizatorów kształcenia, następujących kursów specjalistycznych i kursów kwalifikacyjnych:</w:t>
            </w:r>
          </w:p>
          <w:p w:rsidR="00E908EC" w:rsidRPr="00370517" w:rsidRDefault="00E908EC" w:rsidP="00F2277B">
            <w:pPr>
              <w:spacing w:after="0" w:line="360" w:lineRule="auto"/>
              <w:ind w:left="271"/>
              <w:rPr>
                <w:rFonts w:ascii="Arial" w:hAnsi="Arial" w:cs="Arial"/>
                <w:sz w:val="24"/>
                <w:szCs w:val="24"/>
              </w:rPr>
            </w:pPr>
            <w:bookmarkStart w:id="18" w:name="_Hlk82436941"/>
            <w:r w:rsidRPr="00370517">
              <w:rPr>
                <w:rFonts w:ascii="Arial" w:hAnsi="Arial" w:cs="Arial"/>
                <w:sz w:val="24"/>
                <w:szCs w:val="24"/>
              </w:rPr>
              <w:t xml:space="preserve">1) kurs specjalistyczny w zakresie </w:t>
            </w:r>
            <w:r w:rsidRPr="00370517">
              <w:rPr>
                <w:rFonts w:ascii="Arial" w:hAnsi="Arial" w:cs="Arial"/>
                <w:i/>
                <w:iCs/>
                <w:sz w:val="24"/>
                <w:szCs w:val="24"/>
              </w:rPr>
              <w:t>opieki nad pacjentem w trakcie choroby COVID-19 oraz po jej przebyciu</w:t>
            </w:r>
            <w:r w:rsidRPr="00370517">
              <w:rPr>
                <w:rFonts w:ascii="Arial" w:hAnsi="Arial" w:cs="Arial"/>
                <w:sz w:val="24"/>
                <w:szCs w:val="24"/>
              </w:rPr>
              <w:t xml:space="preserve"> (np. terapie w trakcie przebiegu COVID-19, rehabilitacja po COVID-19),</w:t>
            </w:r>
          </w:p>
          <w:p w:rsidR="00E908EC" w:rsidRPr="00370517" w:rsidRDefault="00E908EC" w:rsidP="00F2277B">
            <w:pPr>
              <w:spacing w:after="0" w:line="360" w:lineRule="auto"/>
              <w:ind w:left="271"/>
              <w:rPr>
                <w:rFonts w:ascii="Arial" w:hAnsi="Arial" w:cs="Arial"/>
                <w:sz w:val="24"/>
                <w:szCs w:val="24"/>
              </w:rPr>
            </w:pPr>
            <w:r w:rsidRPr="00370517">
              <w:rPr>
                <w:rFonts w:ascii="Arial" w:hAnsi="Arial" w:cs="Arial"/>
                <w:sz w:val="24"/>
                <w:szCs w:val="24"/>
              </w:rPr>
              <w:t xml:space="preserve">2) kurs specjalistyczny w zakresie </w:t>
            </w:r>
            <w:r w:rsidRPr="00370517">
              <w:rPr>
                <w:rFonts w:ascii="Arial" w:hAnsi="Arial" w:cs="Arial"/>
                <w:i/>
                <w:iCs/>
                <w:sz w:val="24"/>
                <w:szCs w:val="24"/>
              </w:rPr>
              <w:t xml:space="preserve">opieki nad pacjentem z </w:t>
            </w:r>
            <w:r w:rsidRPr="00370517">
              <w:rPr>
                <w:rFonts w:ascii="Arial" w:hAnsi="Arial" w:cs="Arial"/>
                <w:i/>
                <w:iCs/>
                <w:sz w:val="24"/>
                <w:szCs w:val="24"/>
              </w:rPr>
              <w:lastRenderedPageBreak/>
              <w:t>chorobami zakaźnymi</w:t>
            </w:r>
            <w:r w:rsidRPr="00370517">
              <w:rPr>
                <w:rFonts w:ascii="Arial" w:hAnsi="Arial" w:cs="Arial"/>
                <w:sz w:val="24"/>
                <w:szCs w:val="24"/>
              </w:rPr>
              <w:t xml:space="preserve"> </w:t>
            </w:r>
            <w:r w:rsidRPr="00370517">
              <w:rPr>
                <w:rFonts w:ascii="Arial" w:hAnsi="Arial" w:cs="Arial"/>
                <w:i/>
                <w:iCs/>
                <w:sz w:val="24"/>
                <w:szCs w:val="24"/>
              </w:rPr>
              <w:t>(szczególnie niebezpiecznymi i wysoce zakaźnymi)</w:t>
            </w:r>
            <w:r w:rsidRPr="00370517">
              <w:rPr>
                <w:rFonts w:ascii="Arial" w:hAnsi="Arial" w:cs="Arial"/>
                <w:sz w:val="24"/>
                <w:szCs w:val="24"/>
              </w:rPr>
              <w:t>,</w:t>
            </w:r>
          </w:p>
          <w:p w:rsidR="00E908EC" w:rsidRPr="00370517" w:rsidRDefault="00E908EC" w:rsidP="00F2277B">
            <w:pPr>
              <w:spacing w:after="0" w:line="360" w:lineRule="auto"/>
              <w:ind w:left="271"/>
              <w:rPr>
                <w:rFonts w:ascii="Arial" w:hAnsi="Arial" w:cs="Arial"/>
                <w:sz w:val="24"/>
                <w:szCs w:val="24"/>
              </w:rPr>
            </w:pPr>
            <w:r w:rsidRPr="00370517">
              <w:rPr>
                <w:rFonts w:ascii="Arial" w:hAnsi="Arial" w:cs="Arial"/>
                <w:sz w:val="24"/>
                <w:szCs w:val="24"/>
              </w:rPr>
              <w:t xml:space="preserve">3) kurs specjalistyczny w zakresie </w:t>
            </w:r>
            <w:r w:rsidRPr="00370517">
              <w:rPr>
                <w:rFonts w:ascii="Arial" w:hAnsi="Arial" w:cs="Arial"/>
                <w:i/>
                <w:iCs/>
                <w:sz w:val="24"/>
                <w:szCs w:val="24"/>
              </w:rPr>
              <w:t>opieki nad pacjentem wymagającym wysokoprzepływowej terapii tlenem</w:t>
            </w:r>
            <w:r w:rsidRPr="00370517">
              <w:rPr>
                <w:rFonts w:ascii="Arial" w:hAnsi="Arial" w:cs="Arial"/>
                <w:sz w:val="24"/>
                <w:szCs w:val="24"/>
              </w:rPr>
              <w:t>,</w:t>
            </w:r>
          </w:p>
          <w:p w:rsidR="00E908EC" w:rsidRPr="00370517" w:rsidRDefault="00E908EC" w:rsidP="00F2277B">
            <w:pPr>
              <w:spacing w:after="0" w:line="360" w:lineRule="auto"/>
              <w:ind w:left="271"/>
              <w:rPr>
                <w:rFonts w:ascii="Arial" w:hAnsi="Arial" w:cs="Arial"/>
                <w:sz w:val="24"/>
                <w:szCs w:val="24"/>
              </w:rPr>
            </w:pPr>
            <w:r w:rsidRPr="00370517">
              <w:rPr>
                <w:rFonts w:ascii="Arial" w:hAnsi="Arial" w:cs="Arial"/>
                <w:sz w:val="24"/>
                <w:szCs w:val="24"/>
              </w:rPr>
              <w:t xml:space="preserve">4) kurs specjalistyczny w zakresie </w:t>
            </w:r>
            <w:r w:rsidRPr="00370517">
              <w:rPr>
                <w:rFonts w:ascii="Arial" w:hAnsi="Arial" w:cs="Arial"/>
                <w:i/>
                <w:iCs/>
                <w:sz w:val="24"/>
                <w:szCs w:val="24"/>
              </w:rPr>
              <w:t>pielęgnowania pacjenta dorosłego wentylowanego mechanicznie</w:t>
            </w:r>
            <w:r w:rsidRPr="00370517">
              <w:rPr>
                <w:rFonts w:ascii="Arial" w:hAnsi="Arial" w:cs="Arial"/>
                <w:sz w:val="24"/>
                <w:szCs w:val="24"/>
              </w:rPr>
              <w:t>,</w:t>
            </w:r>
          </w:p>
          <w:p w:rsidR="00E908EC" w:rsidRPr="00370517" w:rsidRDefault="00E908EC" w:rsidP="00F2277B">
            <w:pPr>
              <w:spacing w:after="0" w:line="360" w:lineRule="auto"/>
              <w:ind w:left="271"/>
              <w:rPr>
                <w:rFonts w:ascii="Arial" w:hAnsi="Arial" w:cs="Arial"/>
                <w:sz w:val="24"/>
                <w:szCs w:val="24"/>
              </w:rPr>
            </w:pPr>
            <w:r w:rsidRPr="00370517">
              <w:rPr>
                <w:rFonts w:ascii="Arial" w:hAnsi="Arial" w:cs="Arial"/>
                <w:sz w:val="24"/>
                <w:szCs w:val="24"/>
              </w:rPr>
              <w:t xml:space="preserve">5) kurs specjalistyczny w zakresie </w:t>
            </w:r>
            <w:r>
              <w:rPr>
                <w:rFonts w:ascii="Arial" w:hAnsi="Arial" w:cs="Arial"/>
                <w:i/>
                <w:iCs/>
                <w:sz w:val="24"/>
                <w:szCs w:val="24"/>
              </w:rPr>
              <w:t xml:space="preserve">komunikowania </w:t>
            </w:r>
            <w:r w:rsidRPr="00370517">
              <w:rPr>
                <w:rFonts w:ascii="Arial" w:hAnsi="Arial" w:cs="Arial"/>
                <w:i/>
                <w:iCs/>
                <w:sz w:val="24"/>
                <w:szCs w:val="24"/>
              </w:rPr>
              <w:t>interpersonalne</w:t>
            </w:r>
            <w:r>
              <w:rPr>
                <w:rFonts w:ascii="Arial" w:hAnsi="Arial" w:cs="Arial"/>
                <w:i/>
                <w:iCs/>
                <w:sz w:val="24"/>
                <w:szCs w:val="24"/>
              </w:rPr>
              <w:t>go</w:t>
            </w:r>
            <w:r w:rsidRPr="00370517">
              <w:rPr>
                <w:rFonts w:ascii="Arial" w:hAnsi="Arial" w:cs="Arial"/>
                <w:i/>
                <w:iCs/>
                <w:sz w:val="24"/>
                <w:szCs w:val="24"/>
              </w:rPr>
              <w:t xml:space="preserve"> w pielęgniarstwie</w:t>
            </w:r>
            <w:r w:rsidRPr="00370517">
              <w:rPr>
                <w:rFonts w:ascii="Arial" w:hAnsi="Arial" w:cs="Arial"/>
                <w:sz w:val="24"/>
                <w:szCs w:val="24"/>
              </w:rPr>
              <w:t>,</w:t>
            </w:r>
          </w:p>
          <w:p w:rsidR="00E908EC" w:rsidRPr="00370517" w:rsidRDefault="00E908EC" w:rsidP="00F2277B">
            <w:pPr>
              <w:spacing w:after="0" w:line="360" w:lineRule="auto"/>
              <w:ind w:left="271"/>
              <w:rPr>
                <w:rFonts w:ascii="Arial" w:hAnsi="Arial" w:cs="Arial"/>
                <w:sz w:val="24"/>
                <w:szCs w:val="24"/>
              </w:rPr>
            </w:pPr>
            <w:r w:rsidRPr="00370517">
              <w:rPr>
                <w:rFonts w:ascii="Arial" w:hAnsi="Arial" w:cs="Arial"/>
                <w:sz w:val="24"/>
                <w:szCs w:val="24"/>
              </w:rPr>
              <w:t xml:space="preserve">6) kurs specjalistyczny w zakresie </w:t>
            </w:r>
            <w:r w:rsidRPr="00370517">
              <w:rPr>
                <w:rFonts w:ascii="Arial" w:hAnsi="Arial" w:cs="Arial"/>
                <w:i/>
                <w:iCs/>
                <w:sz w:val="24"/>
                <w:szCs w:val="24"/>
              </w:rPr>
              <w:t>wywiad i badanie fizykalne</w:t>
            </w:r>
            <w:r w:rsidRPr="00370517">
              <w:rPr>
                <w:rFonts w:ascii="Arial" w:hAnsi="Arial" w:cs="Arial"/>
                <w:sz w:val="24"/>
                <w:szCs w:val="24"/>
              </w:rPr>
              <w:t>,</w:t>
            </w:r>
          </w:p>
          <w:p w:rsidR="00E908EC" w:rsidRPr="00370517" w:rsidRDefault="00E908EC" w:rsidP="00F2277B">
            <w:pPr>
              <w:spacing w:after="0" w:line="360" w:lineRule="auto"/>
              <w:ind w:left="271"/>
              <w:rPr>
                <w:rFonts w:ascii="Arial" w:hAnsi="Arial" w:cs="Arial"/>
                <w:sz w:val="24"/>
                <w:szCs w:val="24"/>
              </w:rPr>
            </w:pPr>
            <w:r w:rsidRPr="00370517">
              <w:rPr>
                <w:rFonts w:ascii="Arial" w:hAnsi="Arial" w:cs="Arial"/>
                <w:sz w:val="24"/>
                <w:szCs w:val="24"/>
              </w:rPr>
              <w:t xml:space="preserve">7) kurs specjalistyczny w zakresie </w:t>
            </w:r>
            <w:r w:rsidRPr="00370517">
              <w:rPr>
                <w:rFonts w:ascii="Arial" w:hAnsi="Arial" w:cs="Arial"/>
                <w:i/>
                <w:iCs/>
                <w:sz w:val="24"/>
                <w:szCs w:val="24"/>
              </w:rPr>
              <w:t>resuscytacji oddechowo-krążeniowej noworodka</w:t>
            </w:r>
            <w:r w:rsidRPr="00370517">
              <w:rPr>
                <w:rFonts w:ascii="Arial" w:hAnsi="Arial" w:cs="Arial"/>
                <w:sz w:val="24"/>
                <w:szCs w:val="24"/>
              </w:rPr>
              <w:t>,</w:t>
            </w:r>
          </w:p>
          <w:p w:rsidR="00E908EC" w:rsidRPr="00370517" w:rsidRDefault="00E908EC" w:rsidP="00F2277B">
            <w:pPr>
              <w:spacing w:after="0" w:line="360" w:lineRule="auto"/>
              <w:ind w:left="271"/>
              <w:rPr>
                <w:rFonts w:ascii="Arial" w:hAnsi="Arial" w:cs="Arial"/>
                <w:sz w:val="24"/>
                <w:szCs w:val="24"/>
              </w:rPr>
            </w:pPr>
            <w:r w:rsidRPr="00370517">
              <w:rPr>
                <w:rFonts w:ascii="Arial" w:hAnsi="Arial" w:cs="Arial"/>
                <w:sz w:val="24"/>
                <w:szCs w:val="24"/>
              </w:rPr>
              <w:t xml:space="preserve">8) kurs specjalistyczny w zakresie </w:t>
            </w:r>
            <w:r w:rsidRPr="00370517">
              <w:rPr>
                <w:rFonts w:ascii="Arial" w:hAnsi="Arial" w:cs="Arial"/>
                <w:i/>
                <w:iCs/>
                <w:sz w:val="24"/>
                <w:szCs w:val="24"/>
              </w:rPr>
              <w:t>resuscytacji krążeniowo- oddechowej</w:t>
            </w:r>
            <w:r w:rsidRPr="00370517">
              <w:rPr>
                <w:rFonts w:ascii="Arial" w:hAnsi="Arial" w:cs="Arial"/>
                <w:sz w:val="24"/>
                <w:szCs w:val="24"/>
              </w:rPr>
              <w:t>,</w:t>
            </w:r>
          </w:p>
          <w:p w:rsidR="00E908EC" w:rsidRPr="00370517" w:rsidRDefault="00E908EC" w:rsidP="00F2277B">
            <w:pPr>
              <w:pStyle w:val="Nagwek3"/>
              <w:shd w:val="clear" w:color="auto" w:fill="FFFFFF"/>
              <w:spacing w:before="0" w:beforeAutospacing="0" w:after="0" w:afterAutospacing="0" w:line="360" w:lineRule="auto"/>
              <w:ind w:left="271"/>
              <w:textAlignment w:val="baseline"/>
              <w:rPr>
                <w:rFonts w:ascii="Arial" w:hAnsi="Arial" w:cs="Arial"/>
                <w:b w:val="0"/>
                <w:bCs w:val="0"/>
                <w:sz w:val="24"/>
                <w:szCs w:val="24"/>
              </w:rPr>
            </w:pPr>
            <w:r w:rsidRPr="00370517">
              <w:rPr>
                <w:rFonts w:ascii="Arial" w:hAnsi="Arial" w:cs="Arial"/>
                <w:b w:val="0"/>
                <w:bCs w:val="0"/>
                <w:sz w:val="24"/>
                <w:szCs w:val="24"/>
              </w:rPr>
              <w:t xml:space="preserve">9) kurs specjalistyczny w zakresie </w:t>
            </w:r>
            <w:r w:rsidRPr="00370517">
              <w:rPr>
                <w:rFonts w:ascii="Arial" w:hAnsi="Arial" w:cs="Arial"/>
                <w:b w:val="0"/>
                <w:bCs w:val="0"/>
                <w:i/>
                <w:iCs/>
                <w:sz w:val="24"/>
                <w:szCs w:val="24"/>
              </w:rPr>
              <w:t>wykonywania i interpretacji zapisu elektrokardiograficznego u dorosłych</w:t>
            </w:r>
            <w:r w:rsidRPr="00370517">
              <w:rPr>
                <w:rFonts w:ascii="Arial" w:hAnsi="Arial" w:cs="Arial"/>
                <w:b w:val="0"/>
                <w:bCs w:val="0"/>
                <w:sz w:val="24"/>
                <w:szCs w:val="24"/>
              </w:rPr>
              <w:t>,</w:t>
            </w:r>
          </w:p>
          <w:p w:rsidR="00E908EC" w:rsidRPr="00370517" w:rsidRDefault="00E908EC" w:rsidP="00F2277B">
            <w:pPr>
              <w:pStyle w:val="Nagwek3"/>
              <w:shd w:val="clear" w:color="auto" w:fill="FFFFFF"/>
              <w:spacing w:before="0" w:beforeAutospacing="0" w:after="0" w:afterAutospacing="0" w:line="360" w:lineRule="auto"/>
              <w:ind w:left="271"/>
              <w:textAlignment w:val="baseline"/>
              <w:rPr>
                <w:rFonts w:ascii="Arial" w:hAnsi="Arial" w:cs="Arial"/>
                <w:b w:val="0"/>
                <w:bCs w:val="0"/>
                <w:sz w:val="24"/>
                <w:szCs w:val="24"/>
              </w:rPr>
            </w:pPr>
            <w:r w:rsidRPr="00370517">
              <w:rPr>
                <w:rFonts w:ascii="Arial" w:hAnsi="Arial" w:cs="Arial"/>
                <w:b w:val="0"/>
                <w:bCs w:val="0"/>
                <w:sz w:val="24"/>
                <w:szCs w:val="24"/>
              </w:rPr>
              <w:t>10) kurs specjalistyczny w zakresie wsparcia psychologicznego dla pacjenta i ich rodzin,</w:t>
            </w:r>
          </w:p>
          <w:p w:rsidR="00E908EC" w:rsidRPr="00370517" w:rsidRDefault="00E908EC" w:rsidP="00F2277B">
            <w:pPr>
              <w:pStyle w:val="Nagwek3"/>
              <w:shd w:val="clear" w:color="auto" w:fill="FFFFFF"/>
              <w:spacing w:before="0" w:beforeAutospacing="0" w:after="0" w:afterAutospacing="0" w:line="360" w:lineRule="auto"/>
              <w:ind w:left="271"/>
              <w:textAlignment w:val="baseline"/>
              <w:rPr>
                <w:rFonts w:ascii="Arial" w:hAnsi="Arial" w:cs="Arial"/>
                <w:b w:val="0"/>
                <w:bCs w:val="0"/>
                <w:sz w:val="24"/>
                <w:szCs w:val="24"/>
              </w:rPr>
            </w:pPr>
            <w:r w:rsidRPr="00370517">
              <w:rPr>
                <w:rFonts w:ascii="Arial" w:hAnsi="Arial" w:cs="Arial"/>
                <w:b w:val="0"/>
                <w:bCs w:val="0"/>
                <w:sz w:val="24"/>
                <w:szCs w:val="24"/>
              </w:rPr>
              <w:t>11) kurs specjalistyczny w zakresie pielęgniarstwa pulmonologicznego,</w:t>
            </w:r>
          </w:p>
          <w:p w:rsidR="00E908EC" w:rsidRPr="00370517" w:rsidRDefault="00E908EC" w:rsidP="00F2277B">
            <w:pPr>
              <w:pStyle w:val="Nagwek3"/>
              <w:shd w:val="clear" w:color="auto" w:fill="FFFFFF"/>
              <w:spacing w:before="0" w:beforeAutospacing="0" w:after="0" w:afterAutospacing="0" w:line="360" w:lineRule="auto"/>
              <w:ind w:left="271"/>
              <w:textAlignment w:val="baseline"/>
              <w:rPr>
                <w:rFonts w:ascii="Arial" w:hAnsi="Arial" w:cs="Arial"/>
                <w:b w:val="0"/>
                <w:bCs w:val="0"/>
                <w:sz w:val="24"/>
                <w:szCs w:val="24"/>
              </w:rPr>
            </w:pPr>
            <w:r w:rsidRPr="00370517">
              <w:rPr>
                <w:rFonts w:ascii="Arial" w:hAnsi="Arial" w:cs="Arial"/>
                <w:b w:val="0"/>
                <w:bCs w:val="0"/>
                <w:sz w:val="24"/>
                <w:szCs w:val="24"/>
              </w:rPr>
              <w:t>12) kurs kwalifikacyjny w dziedzinie pielęgniarstwa kardiologicznego (z poszerzonym modułem opieki nad pacjentem z chorobą COVID-19),</w:t>
            </w:r>
          </w:p>
          <w:p w:rsidR="00E908EC" w:rsidRPr="00370517" w:rsidRDefault="00E908EC" w:rsidP="00F2277B">
            <w:pPr>
              <w:pStyle w:val="Nagwek3"/>
              <w:shd w:val="clear" w:color="auto" w:fill="FFFFFF"/>
              <w:spacing w:before="0" w:beforeAutospacing="0" w:after="0" w:afterAutospacing="0" w:line="360" w:lineRule="auto"/>
              <w:ind w:left="271"/>
              <w:textAlignment w:val="baseline"/>
              <w:rPr>
                <w:rFonts w:ascii="Arial" w:hAnsi="Arial" w:cs="Arial"/>
                <w:b w:val="0"/>
                <w:bCs w:val="0"/>
                <w:sz w:val="24"/>
                <w:szCs w:val="24"/>
              </w:rPr>
            </w:pPr>
            <w:r w:rsidRPr="00370517">
              <w:rPr>
                <w:rFonts w:ascii="Arial" w:hAnsi="Arial" w:cs="Arial"/>
                <w:b w:val="0"/>
                <w:bCs w:val="0"/>
                <w:sz w:val="24"/>
                <w:szCs w:val="24"/>
              </w:rPr>
              <w:t>13) kurs kwalifikacyjny w dziedzinie pielęgniarstwa neurologicznego (z poszerzonym modułem opieki nad pacjentem z chorobą COVID-19),</w:t>
            </w:r>
          </w:p>
          <w:p w:rsidR="00E908EC" w:rsidRPr="00370517" w:rsidRDefault="00E908EC" w:rsidP="00F2277B">
            <w:pPr>
              <w:pStyle w:val="Nagwek3"/>
              <w:shd w:val="clear" w:color="auto" w:fill="FFFFFF"/>
              <w:spacing w:before="0" w:beforeAutospacing="0" w:after="0" w:afterAutospacing="0" w:line="360" w:lineRule="auto"/>
              <w:ind w:left="271"/>
              <w:textAlignment w:val="baseline"/>
              <w:rPr>
                <w:rFonts w:ascii="Arial" w:hAnsi="Arial" w:cs="Arial"/>
                <w:b w:val="0"/>
                <w:bCs w:val="0"/>
                <w:sz w:val="24"/>
                <w:szCs w:val="24"/>
              </w:rPr>
            </w:pPr>
            <w:r w:rsidRPr="00370517">
              <w:rPr>
                <w:rFonts w:ascii="Arial" w:hAnsi="Arial" w:cs="Arial"/>
                <w:b w:val="0"/>
                <w:bCs w:val="0"/>
                <w:sz w:val="24"/>
                <w:szCs w:val="24"/>
              </w:rPr>
              <w:t>14) kurs kwalifikacyjny w dziedzinie pielęgniarstwa psychiatrycznego (z poszerzonym modułem opieki nad pacjentem z chorobą COVID-19),</w:t>
            </w:r>
          </w:p>
          <w:p w:rsidR="00E908EC" w:rsidRPr="00370517" w:rsidRDefault="00E908EC" w:rsidP="00F2277B">
            <w:pPr>
              <w:pStyle w:val="Nagwek3"/>
              <w:shd w:val="clear" w:color="auto" w:fill="FFFFFF"/>
              <w:spacing w:before="0" w:beforeAutospacing="0" w:after="0" w:afterAutospacing="0" w:line="360" w:lineRule="auto"/>
              <w:ind w:left="271"/>
              <w:textAlignment w:val="baseline"/>
              <w:rPr>
                <w:rFonts w:ascii="Arial" w:hAnsi="Arial" w:cs="Arial"/>
                <w:b w:val="0"/>
                <w:bCs w:val="0"/>
                <w:sz w:val="24"/>
                <w:szCs w:val="24"/>
              </w:rPr>
            </w:pPr>
            <w:r w:rsidRPr="00370517">
              <w:rPr>
                <w:rFonts w:ascii="Arial" w:hAnsi="Arial" w:cs="Arial"/>
                <w:b w:val="0"/>
                <w:bCs w:val="0"/>
                <w:sz w:val="24"/>
                <w:szCs w:val="24"/>
              </w:rPr>
              <w:t xml:space="preserve">15) kurs specjalistyczny w zakresie </w:t>
            </w:r>
            <w:r w:rsidRPr="00370517">
              <w:rPr>
                <w:rFonts w:ascii="Arial" w:hAnsi="Arial" w:cs="Arial"/>
                <w:b w:val="0"/>
                <w:bCs w:val="0"/>
                <w:i/>
                <w:sz w:val="24"/>
                <w:szCs w:val="24"/>
              </w:rPr>
              <w:t>monitorowania dobrostanu płodu w czasie ciąży i podczas porodu</w:t>
            </w:r>
            <w:r w:rsidRPr="00370517">
              <w:rPr>
                <w:rFonts w:ascii="Arial" w:hAnsi="Arial" w:cs="Arial"/>
                <w:sz w:val="24"/>
                <w:szCs w:val="24"/>
              </w:rPr>
              <w:t xml:space="preserve"> </w:t>
            </w:r>
            <w:r w:rsidRPr="00370517">
              <w:rPr>
                <w:rFonts w:ascii="Arial" w:hAnsi="Arial" w:cs="Arial"/>
                <w:b w:val="0"/>
                <w:bCs w:val="0"/>
                <w:sz w:val="24"/>
                <w:szCs w:val="24"/>
              </w:rPr>
              <w:t>(z poszerzonym modułem wykonanie i interpretacja USG),</w:t>
            </w:r>
          </w:p>
          <w:p w:rsidR="00E908EC" w:rsidRPr="00370517" w:rsidRDefault="00E908EC" w:rsidP="00F2277B">
            <w:pPr>
              <w:pStyle w:val="Nagwek3"/>
              <w:shd w:val="clear" w:color="auto" w:fill="FFFFFF"/>
              <w:spacing w:before="0" w:beforeAutospacing="0" w:after="0" w:afterAutospacing="0" w:line="360" w:lineRule="auto"/>
              <w:ind w:left="271"/>
              <w:textAlignment w:val="baseline"/>
            </w:pPr>
            <w:r w:rsidRPr="00370517">
              <w:rPr>
                <w:rFonts w:ascii="Arial" w:hAnsi="Arial" w:cs="Arial"/>
                <w:b w:val="0"/>
                <w:bCs w:val="0"/>
                <w:sz w:val="24"/>
                <w:szCs w:val="24"/>
              </w:rPr>
              <w:t>16) kurs specjalistyczny w zakresie edukacji w chorobach układu krążenia.</w:t>
            </w:r>
          </w:p>
          <w:bookmarkEnd w:id="18"/>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lastRenderedPageBreak/>
              <w:t xml:space="preserve">(od rozpoczęcia projektu do 31 grudnia 2023 r., szacunkowo – </w:t>
            </w:r>
            <w:r>
              <w:rPr>
                <w:rFonts w:ascii="Arial" w:hAnsi="Arial" w:cs="Arial"/>
                <w:sz w:val="24"/>
                <w:szCs w:val="24"/>
              </w:rPr>
              <w:t>92</w:t>
            </w:r>
            <w:r w:rsidRPr="00370517">
              <w:rPr>
                <w:rFonts w:ascii="Arial" w:hAnsi="Arial" w:cs="Arial"/>
                <w:sz w:val="24"/>
                <w:szCs w:val="24"/>
              </w:rPr>
              <w:t xml:space="preserve">% kosztów bezpośrednich projektu). </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Liczba zorganizowanych edycji szacunkowo: 1100.</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Liczba przeszkolonych pielęgniarek i położnych: 3</w:t>
            </w:r>
            <w:r>
              <w:rPr>
                <w:rFonts w:ascii="Arial" w:hAnsi="Arial" w:cs="Arial"/>
                <w:sz w:val="24"/>
                <w:szCs w:val="24"/>
              </w:rPr>
              <w:t>5</w:t>
            </w:r>
            <w:r w:rsidRPr="00370517">
              <w:rPr>
                <w:rFonts w:ascii="Arial" w:hAnsi="Arial" w:cs="Arial"/>
                <w:sz w:val="24"/>
                <w:szCs w:val="24"/>
              </w:rPr>
              <w:t>.</w:t>
            </w:r>
            <w:r>
              <w:rPr>
                <w:rFonts w:ascii="Arial" w:hAnsi="Arial" w:cs="Arial"/>
                <w:sz w:val="24"/>
                <w:szCs w:val="24"/>
              </w:rPr>
              <w:t>0</w:t>
            </w:r>
            <w:r w:rsidRPr="00370517">
              <w:rPr>
                <w:rFonts w:ascii="Arial" w:hAnsi="Arial" w:cs="Arial"/>
                <w:sz w:val="24"/>
                <w:szCs w:val="24"/>
              </w:rPr>
              <w:t xml:space="preserve">00  </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 xml:space="preserve">Uczestnik projektu może uczestniczyć w wielu kursach. Projekt będzie obejmował ok. 10% pielęgniarek i położnych z 350 000 zarejestrowanych w Centralnym Rejestrze Pielęgniarek i Położnych. </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W poszczególnych rejonach wykonawczych projektu liczba objętych wsparciem pielęgniarek i położnych będzie stanowić ok.10% pielęgniarek i położnych zarejestrowanych w okręgowych rejestrach pielęgniarek i położnych, w poszczególnych OIPIP.</w:t>
            </w:r>
          </w:p>
          <w:p w:rsidR="00E908EC" w:rsidRPr="00370517" w:rsidRDefault="00E908EC" w:rsidP="00F2277B">
            <w:pPr>
              <w:spacing w:before="240" w:after="0" w:line="360" w:lineRule="auto"/>
              <w:rPr>
                <w:rFonts w:ascii="Arial" w:hAnsi="Arial" w:cs="Arial"/>
                <w:bCs/>
                <w:sz w:val="24"/>
                <w:szCs w:val="24"/>
              </w:rPr>
            </w:pPr>
            <w:r w:rsidRPr="00370517">
              <w:rPr>
                <w:rFonts w:ascii="Arial" w:hAnsi="Arial" w:cs="Arial"/>
                <w:b/>
                <w:sz w:val="24"/>
                <w:szCs w:val="24"/>
              </w:rPr>
              <w:t xml:space="preserve">Kamień milowy 4: </w:t>
            </w:r>
            <w:r w:rsidRPr="00370517">
              <w:rPr>
                <w:rFonts w:ascii="Arial" w:hAnsi="Arial" w:cs="Arial"/>
                <w:bCs/>
                <w:sz w:val="24"/>
                <w:szCs w:val="24"/>
              </w:rPr>
              <w:t>Nadzór nad merytorycznym postępem projektu i jakością szkoleń przez Naczelną Izbę Pielęgniarek i Położnych</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(od rozpoczęcia projektu do 31 grudnia 2023 r., szacunkowo –</w:t>
            </w:r>
            <w:r>
              <w:rPr>
                <w:rFonts w:ascii="Arial" w:hAnsi="Arial" w:cs="Arial"/>
                <w:sz w:val="24"/>
                <w:szCs w:val="24"/>
              </w:rPr>
              <w:t xml:space="preserve"> 4</w:t>
            </w:r>
            <w:r w:rsidRPr="00370517">
              <w:rPr>
                <w:rFonts w:ascii="Arial" w:hAnsi="Arial" w:cs="Arial"/>
                <w:sz w:val="24"/>
                <w:szCs w:val="24"/>
              </w:rPr>
              <w:t>% kosztów bezpośredni</w:t>
            </w:r>
            <w:r>
              <w:rPr>
                <w:rFonts w:ascii="Arial" w:hAnsi="Arial" w:cs="Arial"/>
                <w:sz w:val="24"/>
                <w:szCs w:val="24"/>
              </w:rPr>
              <w:t>ch</w:t>
            </w:r>
            <w:r w:rsidRPr="00370517">
              <w:rPr>
                <w:rFonts w:ascii="Arial" w:hAnsi="Arial" w:cs="Arial"/>
                <w:sz w:val="24"/>
                <w:szCs w:val="24"/>
              </w:rPr>
              <w:t xml:space="preserve"> projektu)</w:t>
            </w:r>
          </w:p>
          <w:p w:rsidR="00E908EC" w:rsidRPr="00370517" w:rsidRDefault="00E908EC" w:rsidP="00F2277B">
            <w:pPr>
              <w:spacing w:after="0" w:line="360" w:lineRule="auto"/>
              <w:rPr>
                <w:rFonts w:ascii="Arial" w:hAnsi="Arial" w:cs="Arial"/>
                <w:sz w:val="24"/>
                <w:szCs w:val="24"/>
              </w:rPr>
            </w:pPr>
            <w:r w:rsidRPr="00370517">
              <w:rPr>
                <w:rFonts w:ascii="Arial" w:hAnsi="Arial" w:cs="Arial"/>
                <w:sz w:val="24"/>
                <w:szCs w:val="24"/>
              </w:rPr>
              <w:t>Liczba szacunkowych, planowanych wizyt - 45 (oraz ewentualne wizyty doraźne) przez minimum dwuosobowy zespół wizytujący.</w:t>
            </w:r>
          </w:p>
          <w:p w:rsidR="00E908EC" w:rsidRDefault="00E908EC" w:rsidP="00F2277B">
            <w:pPr>
              <w:spacing w:after="0" w:line="360" w:lineRule="auto"/>
              <w:rPr>
                <w:rFonts w:ascii="Arial" w:hAnsi="Arial" w:cs="Arial"/>
                <w:bCs/>
                <w:color w:val="000000"/>
                <w:sz w:val="24"/>
                <w:szCs w:val="24"/>
              </w:rPr>
            </w:pPr>
          </w:p>
          <w:p w:rsidR="00E908EC" w:rsidRPr="00370517" w:rsidRDefault="00E908EC" w:rsidP="00F2277B">
            <w:pPr>
              <w:spacing w:after="0" w:line="360" w:lineRule="auto"/>
              <w:rPr>
                <w:rFonts w:ascii="Arial" w:hAnsi="Arial" w:cs="Arial"/>
                <w:bCs/>
                <w:sz w:val="24"/>
                <w:szCs w:val="24"/>
              </w:rPr>
            </w:pPr>
            <w:r w:rsidRPr="002D2ABC">
              <w:rPr>
                <w:rFonts w:ascii="Arial" w:hAnsi="Arial" w:cs="Arial"/>
                <w:bCs/>
                <w:color w:val="000000"/>
                <w:sz w:val="24"/>
                <w:szCs w:val="24"/>
              </w:rPr>
              <w:t>Koszty pośrednie w projekcie: 10% kosztów bezpośrednich projektu</w:t>
            </w:r>
            <w:r>
              <w:rPr>
                <w:rFonts w:ascii="Arial" w:hAnsi="Arial" w:cs="Arial"/>
                <w:bCs/>
                <w:color w:val="000000"/>
                <w:sz w:val="24"/>
                <w:szCs w:val="24"/>
              </w:rPr>
              <w:t>.</w:t>
            </w:r>
          </w:p>
        </w:tc>
      </w:tr>
      <w:tr w:rsidR="00E908EC" w:rsidTr="00F2277B">
        <w:trPr>
          <w:trHeight w:val="279"/>
        </w:trPr>
        <w:tc>
          <w:tcPr>
            <w:tcW w:w="1252" w:type="pct"/>
            <w:gridSpan w:val="3"/>
            <w:tcBorders>
              <w:top w:val="single" w:sz="2" w:space="0" w:color="auto"/>
              <w:bottom w:val="single" w:sz="2" w:space="0" w:color="auto"/>
            </w:tcBorders>
            <w:shd w:val="clear" w:color="auto" w:fill="FABF8F"/>
            <w:vAlign w:val="center"/>
          </w:tcPr>
          <w:p w:rsidR="00E908EC" w:rsidRPr="00EF3AEC" w:rsidRDefault="00E908EC" w:rsidP="00F2277B">
            <w:pPr>
              <w:spacing w:after="120" w:line="240" w:lineRule="auto"/>
              <w:rPr>
                <w:rFonts w:ascii="Arial" w:hAnsi="Arial" w:cs="Arial"/>
                <w:sz w:val="24"/>
                <w:szCs w:val="24"/>
              </w:rPr>
            </w:pPr>
            <w:r w:rsidRPr="00EF3AEC">
              <w:rPr>
                <w:rFonts w:ascii="Arial" w:hAnsi="Arial" w:cs="Arial"/>
                <w:sz w:val="24"/>
                <w:szCs w:val="24"/>
              </w:rPr>
              <w:lastRenderedPageBreak/>
              <w:t>Główne zadania przewidziane do realizacji w projekcie ze wskazaniem grup docelowych</w:t>
            </w:r>
          </w:p>
        </w:tc>
        <w:tc>
          <w:tcPr>
            <w:tcW w:w="3748" w:type="pct"/>
            <w:gridSpan w:val="10"/>
            <w:tcBorders>
              <w:top w:val="single" w:sz="2" w:space="0" w:color="auto"/>
              <w:bottom w:val="single" w:sz="2" w:space="0" w:color="auto"/>
            </w:tcBorders>
            <w:shd w:val="clear" w:color="auto" w:fill="auto"/>
          </w:tcPr>
          <w:p w:rsidR="00E908EC" w:rsidRPr="00D65474" w:rsidRDefault="00E908EC" w:rsidP="00F2277B">
            <w:pPr>
              <w:spacing w:after="0" w:line="360" w:lineRule="auto"/>
              <w:rPr>
                <w:rFonts w:ascii="Arial" w:hAnsi="Arial" w:cs="Arial"/>
                <w:b/>
                <w:sz w:val="24"/>
                <w:szCs w:val="24"/>
              </w:rPr>
            </w:pPr>
            <w:r w:rsidRPr="00D65474">
              <w:rPr>
                <w:rFonts w:ascii="Arial" w:hAnsi="Arial" w:cs="Arial"/>
                <w:b/>
                <w:sz w:val="24"/>
                <w:szCs w:val="24"/>
              </w:rPr>
              <w:t>Główne zadania:</w:t>
            </w:r>
          </w:p>
          <w:p w:rsidR="00E908EC" w:rsidRDefault="00E908EC" w:rsidP="00F2277B">
            <w:pPr>
              <w:spacing w:after="0" w:line="360" w:lineRule="auto"/>
              <w:rPr>
                <w:rFonts w:ascii="Arial" w:hAnsi="Arial" w:cs="Arial"/>
                <w:sz w:val="24"/>
                <w:szCs w:val="24"/>
              </w:rPr>
            </w:pPr>
            <w:r w:rsidRPr="00D65474">
              <w:rPr>
                <w:rFonts w:ascii="Arial" w:hAnsi="Arial" w:cs="Arial"/>
                <w:b/>
                <w:sz w:val="24"/>
                <w:szCs w:val="24"/>
              </w:rPr>
              <w:t xml:space="preserve">Zadanie 1: (Partner Projektu </w:t>
            </w:r>
            <w:proofErr w:type="spellStart"/>
            <w:r w:rsidRPr="00D65474">
              <w:rPr>
                <w:rFonts w:ascii="Arial" w:hAnsi="Arial" w:cs="Arial"/>
                <w:b/>
                <w:sz w:val="24"/>
                <w:szCs w:val="24"/>
              </w:rPr>
              <w:t>CKPPiP</w:t>
            </w:r>
            <w:proofErr w:type="spellEnd"/>
            <w:r w:rsidRPr="00D65474">
              <w:rPr>
                <w:rFonts w:ascii="Arial" w:hAnsi="Arial" w:cs="Arial"/>
                <w:b/>
                <w:sz w:val="24"/>
                <w:szCs w:val="24"/>
              </w:rPr>
              <w:t>)</w:t>
            </w:r>
            <w:r w:rsidRPr="00D65474">
              <w:rPr>
                <w:rFonts w:ascii="Arial" w:hAnsi="Arial" w:cs="Arial"/>
                <w:sz w:val="24"/>
                <w:szCs w:val="24"/>
              </w:rPr>
              <w:t xml:space="preserve"> Opracowanie programów kształcenia zgodnie z art. 78 ustawy </w:t>
            </w:r>
            <w:r w:rsidRPr="00D65474">
              <w:rPr>
                <w:rFonts w:ascii="Arial" w:hAnsi="Arial" w:cs="Arial"/>
                <w:i/>
                <w:iCs/>
                <w:sz w:val="24"/>
                <w:szCs w:val="24"/>
              </w:rPr>
              <w:t>o zawodach pielęgniarki i położnej</w:t>
            </w:r>
            <w:r w:rsidRPr="00D65474">
              <w:rPr>
                <w:rFonts w:ascii="Arial" w:hAnsi="Arial" w:cs="Arial"/>
                <w:sz w:val="24"/>
                <w:szCs w:val="24"/>
              </w:rPr>
              <w:t xml:space="preserve">, w szczególności założenia organizacyjno-programowe, plan nauczania oraz programy poszczególnych modułów kształcenia, przez </w:t>
            </w:r>
            <w:r w:rsidRPr="00D65474">
              <w:rPr>
                <w:rStyle w:val="markedcontent"/>
                <w:rFonts w:ascii="Arial" w:hAnsi="Arial" w:cs="Arial"/>
                <w:sz w:val="24"/>
                <w:szCs w:val="24"/>
              </w:rPr>
              <w:t>Centrum Kształcenia Podyplomowego Pielęgniarek i Położnych</w:t>
            </w:r>
            <w:r w:rsidRPr="00D65474">
              <w:rPr>
                <w:rFonts w:ascii="Arial" w:hAnsi="Arial" w:cs="Arial"/>
                <w:sz w:val="24"/>
                <w:szCs w:val="24"/>
              </w:rPr>
              <w:t xml:space="preserve"> w zakresie następujących kursów specjalistycznych</w:t>
            </w:r>
            <w:r>
              <w:rPr>
                <w:rFonts w:ascii="Arial" w:hAnsi="Arial" w:cs="Arial"/>
                <w:sz w:val="24"/>
                <w:szCs w:val="24"/>
              </w:rPr>
              <w:t xml:space="preserve"> i kwalifikacyjnych wskazanych w kamieniu milowym nr 1.</w:t>
            </w:r>
          </w:p>
          <w:p w:rsidR="00E908EC" w:rsidRDefault="00E908EC" w:rsidP="00F2277B">
            <w:pPr>
              <w:pStyle w:val="Nagwek3"/>
              <w:shd w:val="clear" w:color="auto" w:fill="FFFFFF"/>
              <w:spacing w:before="0" w:beforeAutospacing="0" w:after="0" w:afterAutospacing="0" w:line="360" w:lineRule="auto"/>
              <w:textAlignment w:val="baseline"/>
              <w:rPr>
                <w:rFonts w:ascii="Arial" w:hAnsi="Arial" w:cs="Arial"/>
                <w:b w:val="0"/>
                <w:bCs w:val="0"/>
                <w:sz w:val="24"/>
                <w:szCs w:val="24"/>
              </w:rPr>
            </w:pPr>
          </w:p>
          <w:p w:rsidR="00E908EC" w:rsidRPr="00D65474" w:rsidRDefault="00E908EC" w:rsidP="00F2277B">
            <w:pPr>
              <w:spacing w:after="0" w:line="360" w:lineRule="auto"/>
              <w:rPr>
                <w:rFonts w:ascii="Arial" w:hAnsi="Arial" w:cs="Arial"/>
                <w:sz w:val="24"/>
                <w:szCs w:val="24"/>
              </w:rPr>
            </w:pPr>
            <w:r w:rsidRPr="00D65474">
              <w:rPr>
                <w:rFonts w:ascii="Arial" w:hAnsi="Arial" w:cs="Arial"/>
                <w:b/>
                <w:sz w:val="24"/>
                <w:szCs w:val="24"/>
              </w:rPr>
              <w:t>Zadanie 2:</w:t>
            </w:r>
            <w:r w:rsidRPr="00D65474">
              <w:rPr>
                <w:rFonts w:ascii="Arial" w:hAnsi="Arial" w:cs="Arial"/>
                <w:sz w:val="24"/>
                <w:szCs w:val="24"/>
              </w:rPr>
              <w:t xml:space="preserve"> (Lider </w:t>
            </w:r>
            <w:proofErr w:type="spellStart"/>
            <w:r w:rsidRPr="00D65474">
              <w:rPr>
                <w:rFonts w:ascii="Arial" w:hAnsi="Arial" w:cs="Arial"/>
                <w:sz w:val="24"/>
                <w:szCs w:val="24"/>
              </w:rPr>
              <w:t>NRPiP</w:t>
            </w:r>
            <w:proofErr w:type="spellEnd"/>
            <w:r w:rsidRPr="00D65474">
              <w:rPr>
                <w:rFonts w:ascii="Arial" w:hAnsi="Arial" w:cs="Arial"/>
                <w:sz w:val="24"/>
                <w:szCs w:val="24"/>
              </w:rPr>
              <w:t xml:space="preserve">) Przeprowadzenie wyboru </w:t>
            </w:r>
            <w:r w:rsidRPr="00D65474">
              <w:rPr>
                <w:rFonts w:ascii="Arial" w:hAnsi="Arial" w:cs="Arial"/>
                <w:sz w:val="24"/>
                <w:szCs w:val="24"/>
              </w:rPr>
              <w:lastRenderedPageBreak/>
              <w:t xml:space="preserve">organizatorów kształcenia prowadzących wnioskowane kursy kwalifikacyjne i specjalistyczne, spośród Okręgowych Izb Pielęgniarek i Położnych, które dokonają wpisu do rejestru organizatorów prowadzących kształcenie podyplomowe pielęgniarek i położnych prowadzonego przez Naczelną Radę Pielęgniarek i Położnych zgodnie z art. 77 ust. 1 ustawy </w:t>
            </w:r>
            <w:r w:rsidRPr="00D65474">
              <w:rPr>
                <w:rFonts w:ascii="Arial" w:hAnsi="Arial" w:cs="Arial"/>
                <w:i/>
                <w:sz w:val="24"/>
                <w:szCs w:val="24"/>
              </w:rPr>
              <w:t>o zawodach pielęgniarki i położnej</w:t>
            </w:r>
            <w:r w:rsidRPr="00D65474">
              <w:rPr>
                <w:rFonts w:ascii="Arial" w:hAnsi="Arial" w:cs="Arial"/>
                <w:sz w:val="24"/>
                <w:szCs w:val="24"/>
              </w:rPr>
              <w:t>.</w:t>
            </w:r>
          </w:p>
          <w:p w:rsidR="00E908EC" w:rsidRPr="00D65474" w:rsidRDefault="00E908EC" w:rsidP="00F2277B">
            <w:pPr>
              <w:spacing w:after="0" w:line="360" w:lineRule="auto"/>
              <w:rPr>
                <w:rFonts w:ascii="Arial" w:hAnsi="Arial" w:cs="Arial"/>
                <w:sz w:val="24"/>
                <w:szCs w:val="24"/>
              </w:rPr>
            </w:pPr>
          </w:p>
          <w:p w:rsidR="00E908EC" w:rsidRDefault="00E908EC" w:rsidP="00F2277B">
            <w:pPr>
              <w:spacing w:after="0" w:line="360" w:lineRule="auto"/>
              <w:rPr>
                <w:rFonts w:ascii="Arial" w:hAnsi="Arial" w:cs="Arial"/>
                <w:sz w:val="24"/>
                <w:szCs w:val="24"/>
              </w:rPr>
            </w:pPr>
            <w:r w:rsidRPr="00D65474">
              <w:rPr>
                <w:rFonts w:ascii="Arial" w:hAnsi="Arial" w:cs="Arial"/>
                <w:b/>
                <w:sz w:val="24"/>
                <w:szCs w:val="24"/>
              </w:rPr>
              <w:t>Zadanie 3:</w:t>
            </w:r>
            <w:r w:rsidRPr="00D65474">
              <w:rPr>
                <w:rFonts w:ascii="Arial" w:hAnsi="Arial" w:cs="Arial"/>
                <w:sz w:val="24"/>
                <w:szCs w:val="24"/>
              </w:rPr>
              <w:t xml:space="preserve"> Prowadzenie przez wybranych organizatorów kształcenia kursów specjalistycznych i kursów kwalifikacyjnych</w:t>
            </w:r>
            <w:r>
              <w:rPr>
                <w:rFonts w:ascii="Arial" w:hAnsi="Arial" w:cs="Arial"/>
                <w:sz w:val="24"/>
                <w:szCs w:val="24"/>
              </w:rPr>
              <w:t xml:space="preserve"> wskazanych w kamieniu milowym III.</w:t>
            </w:r>
          </w:p>
          <w:p w:rsidR="00E908EC" w:rsidRPr="007504C8" w:rsidRDefault="00E908EC" w:rsidP="00F2277B">
            <w:pPr>
              <w:spacing w:after="0" w:line="360" w:lineRule="auto"/>
              <w:rPr>
                <w:rFonts w:ascii="Arial" w:hAnsi="Arial" w:cs="Arial"/>
                <w:sz w:val="24"/>
                <w:szCs w:val="24"/>
              </w:rPr>
            </w:pPr>
            <w:r w:rsidRPr="007504C8">
              <w:rPr>
                <w:rFonts w:ascii="Arial" w:hAnsi="Arial" w:cs="Arial"/>
                <w:sz w:val="24"/>
                <w:szCs w:val="24"/>
              </w:rPr>
              <w:t>Wsparcie kształcenia podyplo</w:t>
            </w:r>
            <w:r w:rsidRPr="006372EF">
              <w:rPr>
                <w:rFonts w:ascii="Arial" w:hAnsi="Arial" w:cs="Arial"/>
                <w:sz w:val="24"/>
                <w:szCs w:val="24"/>
              </w:rPr>
              <w:t>mowego pielęgniarek i położnych</w:t>
            </w:r>
            <w:r w:rsidRPr="007504C8">
              <w:rPr>
                <w:rFonts w:ascii="Arial" w:hAnsi="Arial" w:cs="Arial"/>
                <w:sz w:val="24"/>
                <w:szCs w:val="24"/>
              </w:rPr>
              <w:t xml:space="preserve"> </w:t>
            </w:r>
            <w:r>
              <w:rPr>
                <w:rFonts w:ascii="Arial" w:hAnsi="Arial" w:cs="Arial"/>
                <w:sz w:val="24"/>
                <w:szCs w:val="24"/>
              </w:rPr>
              <w:t>prowadzone</w:t>
            </w:r>
            <w:r w:rsidRPr="007504C8">
              <w:rPr>
                <w:rFonts w:ascii="Arial" w:hAnsi="Arial" w:cs="Arial"/>
                <w:sz w:val="24"/>
                <w:szCs w:val="24"/>
              </w:rPr>
              <w:t xml:space="preserve"> będzie w sposób systemowy</w:t>
            </w:r>
            <w:r>
              <w:rPr>
                <w:rFonts w:ascii="Arial" w:hAnsi="Arial" w:cs="Arial"/>
                <w:sz w:val="24"/>
                <w:szCs w:val="24"/>
              </w:rPr>
              <w:t xml:space="preserve"> i będzie obejmować m.in.</w:t>
            </w:r>
            <w:r w:rsidRPr="007504C8">
              <w:rPr>
                <w:rFonts w:ascii="Arial" w:hAnsi="Arial" w:cs="Arial"/>
                <w:sz w:val="24"/>
                <w:szCs w:val="24"/>
              </w:rPr>
              <w:t xml:space="preserve"> sprawdzeni</w:t>
            </w:r>
            <w:r>
              <w:rPr>
                <w:rFonts w:ascii="Arial" w:hAnsi="Arial" w:cs="Arial"/>
                <w:sz w:val="24"/>
                <w:szCs w:val="24"/>
              </w:rPr>
              <w:t>e</w:t>
            </w:r>
            <w:r w:rsidRPr="007504C8">
              <w:rPr>
                <w:rFonts w:ascii="Arial" w:hAnsi="Arial" w:cs="Arial"/>
                <w:sz w:val="24"/>
                <w:szCs w:val="24"/>
              </w:rPr>
              <w:t xml:space="preserve"> efektów kształcenia.</w:t>
            </w:r>
          </w:p>
          <w:p w:rsidR="00E908EC" w:rsidRPr="007504C8" w:rsidRDefault="00E908EC" w:rsidP="00F2277B">
            <w:pPr>
              <w:spacing w:after="0" w:line="360" w:lineRule="auto"/>
              <w:rPr>
                <w:rFonts w:ascii="Arial" w:hAnsi="Arial" w:cs="Arial"/>
                <w:sz w:val="24"/>
                <w:szCs w:val="24"/>
              </w:rPr>
            </w:pPr>
            <w:r w:rsidRPr="007504C8">
              <w:rPr>
                <w:rFonts w:ascii="Arial" w:hAnsi="Arial" w:cs="Arial"/>
                <w:sz w:val="24"/>
                <w:szCs w:val="24"/>
              </w:rPr>
              <w:t>Zgodnie bowiem z przepisami ustawy o zawodach pielęgniarki i położnej, rodzaje kształcenia podyplomowego pielęgniarek i położnych objęte wsparciem w ramach projektu, tj. kursy kwalifikacyjne oraz kursy specjalistyczne, kończą się egzaminem teoretycznym, przeprowadzanym w formie pisemnej lub ustnej, albo egzaminem praktycznym. Rodzaj egzaminu i formę egzaminu teoretycznego ustala organizator kształcenia, z uwzględnieniem dziedziny, w jakiej prowadzony jest dany kurs.</w:t>
            </w:r>
          </w:p>
          <w:p w:rsidR="00E908EC" w:rsidRPr="007504C8" w:rsidRDefault="00E908EC" w:rsidP="00F2277B">
            <w:pPr>
              <w:spacing w:after="0" w:line="360" w:lineRule="auto"/>
              <w:rPr>
                <w:rFonts w:ascii="Arial" w:hAnsi="Arial" w:cs="Arial"/>
                <w:sz w:val="24"/>
                <w:szCs w:val="24"/>
              </w:rPr>
            </w:pPr>
            <w:r w:rsidRPr="007504C8">
              <w:rPr>
                <w:rFonts w:ascii="Arial" w:hAnsi="Arial" w:cs="Arial"/>
                <w:sz w:val="24"/>
                <w:szCs w:val="24"/>
              </w:rPr>
              <w:t xml:space="preserve">Egzamin końcowy ma na celu weryfikację osiągnięcia wskazanych efektów kształcenia, co gwarantuje, że każdy uczestnik kursu kwalifikacyjnego będzie posiadać takie same kwalifikacje, niezależnie od miejsca ukończenia kształcenia, </w:t>
            </w:r>
            <w:r>
              <w:rPr>
                <w:rFonts w:ascii="Arial" w:hAnsi="Arial" w:cs="Arial"/>
                <w:sz w:val="24"/>
                <w:szCs w:val="24"/>
              </w:rPr>
              <w:t xml:space="preserve">czy </w:t>
            </w:r>
            <w:r w:rsidRPr="007504C8">
              <w:rPr>
                <w:rFonts w:ascii="Arial" w:hAnsi="Arial" w:cs="Arial"/>
                <w:sz w:val="24"/>
                <w:szCs w:val="24"/>
              </w:rPr>
              <w:t>podmiotu organizującego kształcenie oraz systemu kształcenia.</w:t>
            </w:r>
          </w:p>
          <w:p w:rsidR="00E908EC" w:rsidRPr="007504C8" w:rsidRDefault="00E908EC" w:rsidP="00F2277B">
            <w:pPr>
              <w:spacing w:after="0" w:line="360" w:lineRule="auto"/>
              <w:rPr>
                <w:rFonts w:ascii="Arial" w:hAnsi="Arial" w:cs="Arial"/>
                <w:sz w:val="24"/>
                <w:szCs w:val="24"/>
              </w:rPr>
            </w:pPr>
            <w:r w:rsidRPr="007504C8">
              <w:rPr>
                <w:rFonts w:ascii="Arial" w:hAnsi="Arial" w:cs="Arial"/>
                <w:sz w:val="24"/>
                <w:szCs w:val="24"/>
              </w:rPr>
              <w:t>Ponadto</w:t>
            </w:r>
            <w:r>
              <w:rPr>
                <w:rFonts w:ascii="Arial" w:hAnsi="Arial" w:cs="Arial"/>
                <w:sz w:val="24"/>
                <w:szCs w:val="24"/>
              </w:rPr>
              <w:t>,</w:t>
            </w:r>
            <w:r w:rsidRPr="007504C8">
              <w:rPr>
                <w:rFonts w:ascii="Arial" w:hAnsi="Arial" w:cs="Arial"/>
                <w:sz w:val="24"/>
                <w:szCs w:val="24"/>
              </w:rPr>
              <w:t xml:space="preserve"> pielęgniarki i położne objęte wsparciem w ramach projektu podnoszą swoje kompetencje w poszczególnych dziedzinach/zakresach pielęgniarstwa i nabywają kwalifikacje do wykonywania określonych świadczeń zdrowotnych. </w:t>
            </w:r>
          </w:p>
          <w:p w:rsidR="00E908EC" w:rsidRPr="006372EF" w:rsidRDefault="00E908EC" w:rsidP="00F2277B">
            <w:pPr>
              <w:spacing w:after="0" w:line="360" w:lineRule="auto"/>
              <w:rPr>
                <w:rFonts w:ascii="Arial" w:hAnsi="Arial" w:cs="Arial"/>
                <w:sz w:val="24"/>
                <w:szCs w:val="24"/>
              </w:rPr>
            </w:pPr>
            <w:r w:rsidRPr="007504C8">
              <w:rPr>
                <w:rFonts w:ascii="Arial" w:hAnsi="Arial" w:cs="Arial"/>
                <w:sz w:val="24"/>
                <w:szCs w:val="24"/>
              </w:rPr>
              <w:t xml:space="preserve">Szczegółowe wykazy świadczeń zdrowotnych, do których jest uprawniona pielęgniarka lub położna po ukończeniu danego </w:t>
            </w:r>
            <w:r w:rsidRPr="007504C8">
              <w:rPr>
                <w:rFonts w:ascii="Arial" w:hAnsi="Arial" w:cs="Arial"/>
                <w:sz w:val="24"/>
                <w:szCs w:val="24"/>
              </w:rPr>
              <w:lastRenderedPageBreak/>
              <w:t>rodzaju kursu (kwalifikacyjnego lub specjalistycznego), określają programy kształcenia. W związku z tym</w:t>
            </w:r>
            <w:r>
              <w:rPr>
                <w:rFonts w:ascii="Arial" w:hAnsi="Arial" w:cs="Arial"/>
                <w:sz w:val="24"/>
                <w:szCs w:val="24"/>
              </w:rPr>
              <w:t>,</w:t>
            </w:r>
            <w:r w:rsidRPr="007504C8">
              <w:rPr>
                <w:rFonts w:ascii="Arial" w:hAnsi="Arial" w:cs="Arial"/>
                <w:sz w:val="24"/>
                <w:szCs w:val="24"/>
              </w:rPr>
              <w:t xml:space="preserve"> uczestnicy szkoleń już na wstępnym etapie kursu mają wiedzę, do wykonywania jakich świadczeń zdrowotnych zostaną przygotowani w wyniku ukończenia danego szkolenia.</w:t>
            </w:r>
          </w:p>
          <w:p w:rsidR="00E908EC" w:rsidRPr="00D65474" w:rsidRDefault="00E908EC" w:rsidP="00F2277B">
            <w:pPr>
              <w:spacing w:after="0" w:line="360" w:lineRule="auto"/>
              <w:rPr>
                <w:rFonts w:ascii="Arial" w:hAnsi="Arial" w:cs="Arial"/>
                <w:sz w:val="24"/>
                <w:szCs w:val="24"/>
              </w:rPr>
            </w:pPr>
          </w:p>
          <w:p w:rsidR="00E908EC" w:rsidRPr="00D65474" w:rsidRDefault="00E908EC" w:rsidP="00F2277B">
            <w:pPr>
              <w:spacing w:after="0" w:line="360" w:lineRule="auto"/>
              <w:rPr>
                <w:rFonts w:ascii="Arial" w:hAnsi="Arial" w:cs="Arial"/>
                <w:sz w:val="24"/>
                <w:szCs w:val="24"/>
              </w:rPr>
            </w:pPr>
            <w:r w:rsidRPr="00D65474">
              <w:rPr>
                <w:rFonts w:ascii="Arial" w:hAnsi="Arial" w:cs="Arial"/>
                <w:b/>
                <w:sz w:val="24"/>
                <w:szCs w:val="24"/>
              </w:rPr>
              <w:t>Zadanie 4:</w:t>
            </w:r>
            <w:r w:rsidRPr="00D65474">
              <w:rPr>
                <w:rFonts w:ascii="Arial" w:hAnsi="Arial" w:cs="Arial"/>
                <w:sz w:val="24"/>
                <w:szCs w:val="24"/>
              </w:rPr>
              <w:t xml:space="preserve"> </w:t>
            </w:r>
            <w:r>
              <w:rPr>
                <w:rFonts w:ascii="Arial" w:hAnsi="Arial" w:cs="Arial"/>
                <w:sz w:val="24"/>
                <w:szCs w:val="24"/>
              </w:rPr>
              <w:t>(</w:t>
            </w:r>
            <w:r w:rsidRPr="00D65474">
              <w:rPr>
                <w:rFonts w:ascii="Arial" w:hAnsi="Arial" w:cs="Arial"/>
                <w:sz w:val="24"/>
                <w:szCs w:val="24"/>
              </w:rPr>
              <w:t>Lider</w:t>
            </w:r>
            <w:r>
              <w:rPr>
                <w:rFonts w:ascii="Arial" w:hAnsi="Arial" w:cs="Arial"/>
                <w:sz w:val="24"/>
                <w:szCs w:val="24"/>
              </w:rPr>
              <w:t xml:space="preserve">) </w:t>
            </w:r>
            <w:r w:rsidRPr="00D65474">
              <w:rPr>
                <w:rFonts w:ascii="Arial" w:hAnsi="Arial" w:cs="Arial"/>
                <w:sz w:val="24"/>
                <w:szCs w:val="24"/>
              </w:rPr>
              <w:t xml:space="preserve">Nadzór nad jakością merytoryczną szkoleń i postępem </w:t>
            </w:r>
            <w:r>
              <w:rPr>
                <w:rFonts w:ascii="Arial" w:hAnsi="Arial" w:cs="Arial"/>
                <w:sz w:val="24"/>
                <w:szCs w:val="24"/>
              </w:rPr>
              <w:t xml:space="preserve">merytorycznym </w:t>
            </w:r>
            <w:r w:rsidRPr="00D65474">
              <w:rPr>
                <w:rFonts w:ascii="Arial" w:hAnsi="Arial" w:cs="Arial"/>
                <w:sz w:val="24"/>
                <w:szCs w:val="24"/>
              </w:rPr>
              <w:t>projektu przez Naczelną Izbę Pielęgniarek i Położnych.</w:t>
            </w:r>
          </w:p>
          <w:p w:rsidR="00E908EC" w:rsidRPr="00D65474" w:rsidRDefault="00E908EC" w:rsidP="00F2277B">
            <w:pPr>
              <w:spacing w:after="0" w:line="360" w:lineRule="auto"/>
              <w:rPr>
                <w:rFonts w:ascii="Arial" w:hAnsi="Arial" w:cs="Arial"/>
                <w:sz w:val="24"/>
                <w:szCs w:val="24"/>
              </w:rPr>
            </w:pPr>
            <w:r>
              <w:rPr>
                <w:rFonts w:ascii="Arial" w:hAnsi="Arial" w:cs="Arial"/>
                <w:sz w:val="24"/>
                <w:szCs w:val="24"/>
              </w:rPr>
              <w:t xml:space="preserve">Art. 82 ustawy z dnia 15 lipca 2011 r. o zawodach pielęgniarki i położnej (Dz. U. z 2021 r. poz. 479, z </w:t>
            </w:r>
            <w:proofErr w:type="spellStart"/>
            <w:r>
              <w:rPr>
                <w:rFonts w:ascii="Arial" w:hAnsi="Arial" w:cs="Arial"/>
                <w:sz w:val="24"/>
                <w:szCs w:val="24"/>
              </w:rPr>
              <w:t>późn</w:t>
            </w:r>
            <w:proofErr w:type="spellEnd"/>
            <w:r>
              <w:rPr>
                <w:rFonts w:ascii="Arial" w:hAnsi="Arial" w:cs="Arial"/>
                <w:sz w:val="24"/>
                <w:szCs w:val="24"/>
              </w:rPr>
              <w:t>. zm.))</w:t>
            </w:r>
          </w:p>
          <w:p w:rsidR="00E908EC" w:rsidRPr="00D65474" w:rsidRDefault="00E908EC" w:rsidP="00F2277B">
            <w:pPr>
              <w:spacing w:after="0" w:line="360" w:lineRule="auto"/>
              <w:rPr>
                <w:rFonts w:ascii="Arial" w:hAnsi="Arial" w:cs="Arial"/>
                <w:bCs/>
                <w:sz w:val="24"/>
                <w:szCs w:val="24"/>
              </w:rPr>
            </w:pPr>
          </w:p>
          <w:p w:rsidR="00E908EC" w:rsidRPr="00D65474" w:rsidRDefault="00E908EC" w:rsidP="00F2277B">
            <w:pPr>
              <w:spacing w:after="0" w:line="360" w:lineRule="auto"/>
              <w:rPr>
                <w:rFonts w:ascii="Arial" w:hAnsi="Arial" w:cs="Arial"/>
                <w:sz w:val="24"/>
                <w:szCs w:val="24"/>
              </w:rPr>
            </w:pPr>
            <w:r w:rsidRPr="00D65474">
              <w:rPr>
                <w:rFonts w:ascii="Arial" w:hAnsi="Arial" w:cs="Arial"/>
                <w:sz w:val="24"/>
                <w:szCs w:val="24"/>
              </w:rPr>
              <w:t>Liczba przeszkolonych: 3</w:t>
            </w:r>
            <w:r>
              <w:rPr>
                <w:rFonts w:ascii="Arial" w:hAnsi="Arial" w:cs="Arial"/>
                <w:sz w:val="24"/>
                <w:szCs w:val="24"/>
              </w:rPr>
              <w:t>5</w:t>
            </w:r>
            <w:r w:rsidRPr="00D65474">
              <w:rPr>
                <w:rFonts w:ascii="Arial" w:hAnsi="Arial" w:cs="Arial"/>
                <w:sz w:val="24"/>
                <w:szCs w:val="24"/>
              </w:rPr>
              <w:t>.</w:t>
            </w:r>
            <w:r>
              <w:rPr>
                <w:rFonts w:ascii="Arial" w:hAnsi="Arial" w:cs="Arial"/>
                <w:sz w:val="24"/>
                <w:szCs w:val="24"/>
              </w:rPr>
              <w:t>0</w:t>
            </w:r>
            <w:r w:rsidRPr="00D65474">
              <w:rPr>
                <w:rFonts w:ascii="Arial" w:hAnsi="Arial" w:cs="Arial"/>
                <w:sz w:val="24"/>
                <w:szCs w:val="24"/>
              </w:rPr>
              <w:t>00 pielęgniarek i położnych (projekt dotyczy także pielęgniarzy i położnych).</w:t>
            </w:r>
          </w:p>
          <w:p w:rsidR="00E908EC" w:rsidRPr="00D65474" w:rsidRDefault="00E908EC" w:rsidP="00F2277B">
            <w:pPr>
              <w:spacing w:after="0" w:line="360" w:lineRule="auto"/>
              <w:rPr>
                <w:rFonts w:ascii="Arial" w:hAnsi="Arial" w:cs="Arial"/>
                <w:bCs/>
                <w:sz w:val="24"/>
                <w:szCs w:val="24"/>
              </w:rPr>
            </w:pPr>
            <w:r w:rsidRPr="00D65474">
              <w:rPr>
                <w:rFonts w:ascii="Arial" w:hAnsi="Arial" w:cs="Arial"/>
                <w:bCs/>
                <w:sz w:val="24"/>
                <w:szCs w:val="24"/>
              </w:rPr>
              <w:t xml:space="preserve">Zawód pielęgniarki i położnej są to zawody sfeminizowane. Z danych zawartych w Centralnym Rejestrze Pielęgniarek i Położnych wynika, iż pielęgniarzy jest 8056, co stanowi </w:t>
            </w:r>
            <w:r w:rsidRPr="00D65474">
              <w:rPr>
                <w:rFonts w:ascii="Arial" w:hAnsi="Arial" w:cs="Arial"/>
                <w:bCs/>
                <w:color w:val="000000" w:themeColor="text1"/>
                <w:sz w:val="24"/>
                <w:szCs w:val="24"/>
              </w:rPr>
              <w:t xml:space="preserve">2,5% </w:t>
            </w:r>
            <w:r w:rsidRPr="00D65474">
              <w:rPr>
                <w:rFonts w:ascii="Arial" w:hAnsi="Arial" w:cs="Arial"/>
                <w:bCs/>
                <w:sz w:val="24"/>
                <w:szCs w:val="24"/>
              </w:rPr>
              <w:t xml:space="preserve">i położnych mężczyzn jest 74, co stanowi </w:t>
            </w:r>
            <w:r w:rsidRPr="00D65474">
              <w:rPr>
                <w:rFonts w:ascii="Arial" w:hAnsi="Arial" w:cs="Arial"/>
                <w:bCs/>
                <w:color w:val="000000" w:themeColor="text1"/>
                <w:sz w:val="24"/>
                <w:szCs w:val="24"/>
              </w:rPr>
              <w:t>0,02%.</w:t>
            </w:r>
          </w:p>
          <w:p w:rsidR="00E908EC" w:rsidRPr="00D65474" w:rsidRDefault="00E908EC" w:rsidP="00F2277B">
            <w:pPr>
              <w:spacing w:after="0" w:line="360" w:lineRule="auto"/>
              <w:rPr>
                <w:rFonts w:ascii="Arial" w:hAnsi="Arial" w:cs="Arial"/>
                <w:sz w:val="24"/>
                <w:szCs w:val="24"/>
              </w:rPr>
            </w:pPr>
            <w:r w:rsidRPr="00D65474">
              <w:rPr>
                <w:rFonts w:ascii="Arial" w:hAnsi="Arial" w:cs="Arial"/>
                <w:sz w:val="24"/>
                <w:szCs w:val="24"/>
              </w:rPr>
              <w:t xml:space="preserve">Uczestnik projektu może uczestniczyć w wielu kursach. Projekt będzie obejmował 10% pielęgniarek i położnych z 350 000 zarejestrowanych w Centralnym Rejestrze Pielęgniarek i Położnych. </w:t>
            </w:r>
          </w:p>
          <w:p w:rsidR="00E908EC" w:rsidRPr="00D65474" w:rsidRDefault="00E908EC" w:rsidP="00F2277B">
            <w:pPr>
              <w:spacing w:after="0" w:line="360" w:lineRule="auto"/>
              <w:rPr>
                <w:rFonts w:ascii="Arial" w:hAnsi="Arial" w:cs="Arial"/>
                <w:sz w:val="24"/>
                <w:szCs w:val="24"/>
              </w:rPr>
            </w:pPr>
            <w:r w:rsidRPr="00D65474">
              <w:rPr>
                <w:rFonts w:ascii="Arial" w:hAnsi="Arial" w:cs="Arial"/>
                <w:sz w:val="24"/>
                <w:szCs w:val="24"/>
              </w:rPr>
              <w:t xml:space="preserve">W poszczególnych rejonach wykonawczych projektu liczba objętych wsparciem pielęgniarek i położnych będzie stanowić 10% pielęgniarek i położnych zarejestrowanych w okręgowych rejestrach pielęgniarek i położnych, w poszczególnych </w:t>
            </w:r>
            <w:r>
              <w:rPr>
                <w:rFonts w:ascii="Arial" w:hAnsi="Arial" w:cs="Arial"/>
                <w:sz w:val="24"/>
                <w:szCs w:val="24"/>
              </w:rPr>
              <w:t>OIPIP</w:t>
            </w:r>
            <w:r w:rsidRPr="00D65474">
              <w:rPr>
                <w:rFonts w:ascii="Arial" w:hAnsi="Arial" w:cs="Arial"/>
                <w:sz w:val="24"/>
                <w:szCs w:val="24"/>
              </w:rPr>
              <w:t>.</w:t>
            </w:r>
          </w:p>
          <w:p w:rsidR="00E908EC" w:rsidRPr="00D65474" w:rsidRDefault="00E908EC" w:rsidP="00F2277B">
            <w:pPr>
              <w:spacing w:after="0" w:line="360" w:lineRule="auto"/>
              <w:rPr>
                <w:rFonts w:ascii="Arial" w:hAnsi="Arial" w:cs="Arial"/>
                <w:sz w:val="24"/>
                <w:szCs w:val="24"/>
              </w:rPr>
            </w:pPr>
          </w:p>
        </w:tc>
      </w:tr>
      <w:tr w:rsidR="00E908EC" w:rsidTr="00F2277B">
        <w:trPr>
          <w:trHeight w:val="636"/>
        </w:trPr>
        <w:tc>
          <w:tcPr>
            <w:tcW w:w="1252" w:type="pct"/>
            <w:gridSpan w:val="3"/>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lastRenderedPageBreak/>
              <w:t>Podmiot zgłaszający projekt</w:t>
            </w:r>
            <w:r>
              <w:rPr>
                <w:rFonts w:ascii="Arial" w:hAnsi="Arial" w:cs="Arial"/>
                <w:sz w:val="24"/>
                <w:szCs w:val="24"/>
                <w:vertAlign w:val="superscript"/>
              </w:rPr>
              <w:footnoteReference w:id="49"/>
            </w:r>
          </w:p>
        </w:tc>
        <w:tc>
          <w:tcPr>
            <w:tcW w:w="3748" w:type="pct"/>
            <w:gridSpan w:val="10"/>
            <w:tcBorders>
              <w:top w:val="single" w:sz="2" w:space="0" w:color="auto"/>
              <w:bottom w:val="single" w:sz="2" w:space="0" w:color="auto"/>
            </w:tcBorders>
            <w:shd w:val="clear" w:color="auto" w:fill="auto"/>
          </w:tcPr>
          <w:p w:rsidR="00E908EC" w:rsidRPr="00EF3AEC" w:rsidRDefault="00E908EC" w:rsidP="00F2277B">
            <w:pPr>
              <w:autoSpaceDE w:val="0"/>
              <w:autoSpaceDN w:val="0"/>
              <w:adjustRightInd w:val="0"/>
              <w:spacing w:beforeLines="240" w:before="576" w:afterLines="240" w:after="576" w:line="240" w:lineRule="auto"/>
              <w:jc w:val="both"/>
              <w:rPr>
                <w:rFonts w:ascii="Arial" w:hAnsi="Arial" w:cs="Arial"/>
                <w:color w:val="000000"/>
                <w:sz w:val="24"/>
                <w:szCs w:val="24"/>
              </w:rPr>
            </w:pPr>
            <w:r w:rsidRPr="00EF3AEC">
              <w:rPr>
                <w:rFonts w:ascii="Arial" w:hAnsi="Arial" w:cs="Arial"/>
                <w:color w:val="000000"/>
                <w:sz w:val="24"/>
                <w:szCs w:val="24"/>
              </w:rPr>
              <w:t>Minister właściwy ds. zdrowia</w:t>
            </w:r>
          </w:p>
        </w:tc>
      </w:tr>
      <w:tr w:rsidR="00E908EC" w:rsidTr="00F2277B">
        <w:trPr>
          <w:trHeight w:val="434"/>
        </w:trPr>
        <w:tc>
          <w:tcPr>
            <w:tcW w:w="1252" w:type="pct"/>
            <w:gridSpan w:val="3"/>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lastRenderedPageBreak/>
              <w:t>Podmiot, który będzie wnioskodawcą</w:t>
            </w:r>
          </w:p>
        </w:tc>
        <w:tc>
          <w:tcPr>
            <w:tcW w:w="3748" w:type="pct"/>
            <w:gridSpan w:val="10"/>
            <w:tcBorders>
              <w:top w:val="single" w:sz="2" w:space="0" w:color="auto"/>
              <w:bottom w:val="single" w:sz="2" w:space="0" w:color="auto"/>
            </w:tcBorders>
            <w:shd w:val="clear" w:color="auto" w:fill="auto"/>
            <w:vAlign w:val="center"/>
          </w:tcPr>
          <w:p w:rsidR="00E908EC" w:rsidRPr="00EF3AEC" w:rsidRDefault="00E908EC" w:rsidP="00F2277B">
            <w:pPr>
              <w:spacing w:beforeLines="240" w:before="576" w:afterLines="240" w:after="576" w:line="240" w:lineRule="auto"/>
              <w:rPr>
                <w:rFonts w:ascii="Arial" w:hAnsi="Arial" w:cs="Arial"/>
                <w:color w:val="000000"/>
                <w:sz w:val="24"/>
                <w:szCs w:val="24"/>
              </w:rPr>
            </w:pPr>
            <w:r w:rsidRPr="00EF3AEC">
              <w:rPr>
                <w:rFonts w:ascii="Arial" w:hAnsi="Arial" w:cs="Arial"/>
                <w:color w:val="000000"/>
                <w:sz w:val="24"/>
                <w:szCs w:val="24"/>
              </w:rPr>
              <w:t xml:space="preserve">Naczelna Izba Pielęgniarek i Położnych </w:t>
            </w:r>
          </w:p>
        </w:tc>
      </w:tr>
      <w:tr w:rsidR="00E908EC" w:rsidTr="00F2277B">
        <w:trPr>
          <w:trHeight w:val="2117"/>
        </w:trPr>
        <w:tc>
          <w:tcPr>
            <w:tcW w:w="1252" w:type="pct"/>
            <w:gridSpan w:val="3"/>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Uzasadnienie wyboru podmiotu, który będzie wnioskodawcą</w:t>
            </w:r>
            <w:r>
              <w:rPr>
                <w:rFonts w:ascii="Arial" w:hAnsi="Arial" w:cs="Arial"/>
                <w:sz w:val="24"/>
                <w:szCs w:val="24"/>
                <w:vertAlign w:val="superscript"/>
              </w:rPr>
              <w:footnoteReference w:id="50"/>
            </w:r>
          </w:p>
        </w:tc>
        <w:tc>
          <w:tcPr>
            <w:tcW w:w="3748" w:type="pct"/>
            <w:gridSpan w:val="10"/>
            <w:tcBorders>
              <w:top w:val="single" w:sz="2" w:space="0" w:color="auto"/>
              <w:bottom w:val="single" w:sz="2" w:space="0" w:color="auto"/>
            </w:tcBorders>
            <w:shd w:val="clear" w:color="auto" w:fill="auto"/>
            <w:vAlign w:val="center"/>
          </w:tcPr>
          <w:p w:rsidR="00E908EC" w:rsidRPr="007F056D" w:rsidRDefault="00E908EC" w:rsidP="00F2277B">
            <w:pPr>
              <w:spacing w:after="0" w:line="360" w:lineRule="auto"/>
              <w:rPr>
                <w:rFonts w:ascii="Arial" w:hAnsi="Arial" w:cs="Arial"/>
                <w:sz w:val="24"/>
                <w:szCs w:val="24"/>
              </w:rPr>
            </w:pPr>
            <w:r w:rsidRPr="007F056D">
              <w:rPr>
                <w:rFonts w:ascii="Arial" w:hAnsi="Arial" w:cs="Arial"/>
                <w:sz w:val="24"/>
                <w:szCs w:val="24"/>
              </w:rPr>
              <w:t>Samorząd zawodowy pielęgniarek i położnych, zgodnie z ustawą z dnia 1 lipca 2011 r. o samorządzie pielęgniarek i położnych (</w:t>
            </w:r>
            <w:proofErr w:type="spellStart"/>
            <w:r w:rsidRPr="007F056D">
              <w:rPr>
                <w:rFonts w:ascii="Arial" w:hAnsi="Arial" w:cs="Arial"/>
                <w:sz w:val="24"/>
                <w:szCs w:val="24"/>
              </w:rPr>
              <w:t>t.j</w:t>
            </w:r>
            <w:proofErr w:type="spellEnd"/>
            <w:r w:rsidRPr="007F056D">
              <w:rPr>
                <w:rFonts w:ascii="Arial" w:hAnsi="Arial" w:cs="Arial"/>
                <w:sz w:val="24"/>
                <w:szCs w:val="24"/>
              </w:rPr>
              <w:t xml:space="preserve">. Dz. U. z 2021 r., poz. 628), reprezentuje osoby wykonujące zawody pielęgniarki i położnej, sprawuje pieczę nad należytym wykonywaniem zawodów pielęgniarki i położnej w granicach interesu publicznego i dla jego ochrony. Jednostkami organizacyjnymi samorządu są Naczelna Izba Pielęgniarek i Położnych oraz okręgowe izby pielęgniarek i położnych. </w:t>
            </w:r>
          </w:p>
          <w:p w:rsidR="00E908EC" w:rsidRPr="007F056D" w:rsidRDefault="00E908EC" w:rsidP="00F2277B">
            <w:pPr>
              <w:spacing w:after="0" w:line="360" w:lineRule="auto"/>
              <w:rPr>
                <w:rFonts w:ascii="Arial" w:hAnsi="Arial" w:cs="Arial"/>
                <w:sz w:val="24"/>
                <w:szCs w:val="24"/>
              </w:rPr>
            </w:pPr>
            <w:r w:rsidRPr="007F056D">
              <w:rPr>
                <w:rFonts w:ascii="Arial" w:hAnsi="Arial" w:cs="Arial"/>
                <w:sz w:val="24"/>
                <w:szCs w:val="24"/>
              </w:rPr>
              <w:t xml:space="preserve">Okręgowe izby pielęgniarek i położnych zgodnie art. 4 ustawy z dnia 1 lipca 2011 r. o samorządzie pielęgniarek i położnych stwierdzają i przyznają prawa wykonywania zawodu, a Naczelna Rada Pielęgniarek i Położnych jest instancją odwoławczą w tym zakresie. Zgodnie z art. 43 i 44 ustawy o zawodach pielęgniarki i położnej Naczelna Rada Pielęgniarek i Położnych prowadzi Centralny Rejestr Pielęgniarek i Położnych, w którym stwierdzono lub przyznano prawa wykonywania zawodu oraz są zamieszczone dane dotyczące kształcenia </w:t>
            </w:r>
            <w:proofErr w:type="spellStart"/>
            <w:r w:rsidRPr="007F056D">
              <w:rPr>
                <w:rFonts w:ascii="Arial" w:hAnsi="Arial" w:cs="Arial"/>
                <w:sz w:val="24"/>
                <w:szCs w:val="24"/>
              </w:rPr>
              <w:t>przeddyplomowego</w:t>
            </w:r>
            <w:proofErr w:type="spellEnd"/>
            <w:r w:rsidRPr="007F056D">
              <w:rPr>
                <w:rFonts w:ascii="Arial" w:hAnsi="Arial" w:cs="Arial"/>
                <w:sz w:val="24"/>
                <w:szCs w:val="24"/>
              </w:rPr>
              <w:t xml:space="preserve"> i podyplomowego, jak również aktywności zawodowej.</w:t>
            </w:r>
          </w:p>
          <w:p w:rsidR="00E908EC" w:rsidRPr="007F056D" w:rsidRDefault="00E908EC" w:rsidP="00F2277B">
            <w:pPr>
              <w:spacing w:after="0" w:line="360" w:lineRule="auto"/>
              <w:rPr>
                <w:rFonts w:ascii="Arial" w:hAnsi="Arial" w:cs="Arial"/>
                <w:sz w:val="24"/>
                <w:szCs w:val="24"/>
              </w:rPr>
            </w:pPr>
            <w:r w:rsidRPr="007F056D">
              <w:rPr>
                <w:rFonts w:ascii="Arial" w:hAnsi="Arial" w:cs="Arial"/>
                <w:sz w:val="24"/>
                <w:szCs w:val="24"/>
              </w:rPr>
              <w:t xml:space="preserve">Naczelna Rada Pielęgniarek i Położnych prowadzi rejestr organizatorów prowadzących kształcenie podyplomowe pielęgniarek i położnych oraz jest uprawniona do kontroli organizatorów kształcenia wpisanych do rejestru. </w:t>
            </w:r>
          </w:p>
          <w:p w:rsidR="00E908EC" w:rsidRPr="007F056D" w:rsidRDefault="00E908EC" w:rsidP="00F2277B">
            <w:pPr>
              <w:spacing w:after="0" w:line="360" w:lineRule="auto"/>
              <w:rPr>
                <w:rFonts w:ascii="Arial" w:hAnsi="Arial" w:cs="Arial"/>
                <w:sz w:val="24"/>
                <w:szCs w:val="24"/>
              </w:rPr>
            </w:pPr>
            <w:r w:rsidRPr="007F056D">
              <w:rPr>
                <w:rFonts w:ascii="Arial" w:hAnsi="Arial" w:cs="Arial"/>
                <w:sz w:val="24"/>
                <w:szCs w:val="24"/>
              </w:rPr>
              <w:t xml:space="preserve">Okręgowe izby pielęgniarek i położnych prowadzą kształcenie podyplomowe pielęgniarek i położnych od 2001 r., zgodnie z rozporządzeniem Ministra Zdrowia z dnia 30 września 2016 r. w sprawie kształcenia podyplomowego pielęgniarek i położnych </w:t>
            </w:r>
            <w:r w:rsidRPr="007F056D">
              <w:rPr>
                <w:rFonts w:ascii="Arial" w:hAnsi="Arial" w:cs="Arial"/>
                <w:sz w:val="24"/>
                <w:szCs w:val="24"/>
              </w:rPr>
              <w:lastRenderedPageBreak/>
              <w:t xml:space="preserve">(Dz. U. z 2016 r., poz. 1761) oraz rozporządzeniem Ministra Zdrowia z dnia 12 grudnia 2013 r. w sprawie wykazu dziedzin pielęgniarstwa oraz dziedzin mających zastosowanie w ochronie zdrowia, w których może być prowadzona specjalizacja i kursy kwalifikacyjne (Dz. U. z 2013 r., poz. 1562). </w:t>
            </w:r>
          </w:p>
          <w:p w:rsidR="00E908EC" w:rsidRDefault="00E908EC" w:rsidP="00F2277B">
            <w:pPr>
              <w:spacing w:after="0" w:line="360" w:lineRule="auto"/>
              <w:rPr>
                <w:rFonts w:ascii="Arial" w:hAnsi="Arial" w:cs="Arial"/>
                <w:sz w:val="24"/>
                <w:szCs w:val="24"/>
              </w:rPr>
            </w:pPr>
            <w:r w:rsidRPr="007F056D">
              <w:rPr>
                <w:rFonts w:ascii="Arial" w:hAnsi="Arial" w:cs="Arial"/>
                <w:sz w:val="24"/>
                <w:szCs w:val="24"/>
              </w:rPr>
              <w:t>Okręgowe izby pielęgniarek i położnych jako organizatorzy kształcenia posiadają obowiązującą przepisami prawa bazę szkoleniową, co gwarantuje ułatwiony dostęp uczestnikom do podniesienia określonych kwalifikacji zaproponowanych w projekcie. Zagwarantowana jakość kształcenia pozwoli na realizację celu nadrzędnego, jakim jest zapewnienie wysokiej jakości i bezpieczeństwa zdrowotnego w opiece nad pacjentem.</w:t>
            </w:r>
          </w:p>
          <w:p w:rsidR="00E908EC" w:rsidRDefault="00E908EC" w:rsidP="00F2277B">
            <w:pPr>
              <w:spacing w:after="0" w:line="360" w:lineRule="auto"/>
              <w:rPr>
                <w:rFonts w:ascii="Arial" w:hAnsi="Arial" w:cs="Arial"/>
                <w:sz w:val="24"/>
                <w:szCs w:val="24"/>
              </w:rPr>
            </w:pPr>
            <w:r>
              <w:rPr>
                <w:rFonts w:ascii="Arial" w:hAnsi="Arial" w:cs="Arial"/>
                <w:sz w:val="24"/>
                <w:szCs w:val="24"/>
              </w:rPr>
              <w:t>Naczelna Izba Pielęgniarek i Położnych i okręgowe izby pielęgniarek i położnych są instytucjami</w:t>
            </w:r>
            <w:r w:rsidRPr="003706BA">
              <w:rPr>
                <w:rFonts w:ascii="Arial" w:hAnsi="Arial" w:cs="Arial"/>
                <w:sz w:val="24"/>
                <w:szCs w:val="24"/>
              </w:rPr>
              <w:t xml:space="preserve"> </w:t>
            </w:r>
            <w:r>
              <w:rPr>
                <w:rFonts w:ascii="Arial" w:hAnsi="Arial" w:cs="Arial"/>
                <w:sz w:val="24"/>
                <w:szCs w:val="24"/>
              </w:rPr>
              <w:t xml:space="preserve">samorządowymi o charakterze non-profit. </w:t>
            </w:r>
            <w:r w:rsidRPr="003706BA">
              <w:rPr>
                <w:rFonts w:ascii="Arial" w:hAnsi="Arial" w:cs="Arial"/>
                <w:sz w:val="24"/>
                <w:szCs w:val="24"/>
              </w:rPr>
              <w:t xml:space="preserve">Zgodnie z art. 4 ust. 2 punkt 6 </w:t>
            </w:r>
            <w:r>
              <w:rPr>
                <w:rFonts w:ascii="Arial" w:hAnsi="Arial" w:cs="Arial"/>
                <w:sz w:val="24"/>
                <w:szCs w:val="24"/>
              </w:rPr>
              <w:t>u</w:t>
            </w:r>
            <w:r w:rsidRPr="003706BA">
              <w:rPr>
                <w:rFonts w:ascii="Arial" w:hAnsi="Arial" w:cs="Arial"/>
                <w:sz w:val="24"/>
                <w:szCs w:val="24"/>
              </w:rPr>
              <w:t xml:space="preserve">stawy z dnia 1 lipca 2011 r. </w:t>
            </w:r>
            <w:r w:rsidRPr="00CD15E0">
              <w:rPr>
                <w:rFonts w:ascii="Arial" w:hAnsi="Arial" w:cs="Arial"/>
                <w:i/>
                <w:iCs/>
                <w:sz w:val="24"/>
                <w:szCs w:val="24"/>
              </w:rPr>
              <w:t>o samorządzie pielęgniarek i położnych</w:t>
            </w:r>
            <w:r w:rsidRPr="003706BA">
              <w:rPr>
                <w:rFonts w:ascii="Arial" w:hAnsi="Arial" w:cs="Arial"/>
                <w:sz w:val="24"/>
                <w:szCs w:val="24"/>
              </w:rPr>
              <w:t xml:space="preserve"> (Dz. U. z 2021 r. poz. 628) samorząd wykonuje swoje zadania poprzez m.in. prowadzenie kształcenia podyplomowego pielęgniarek i położnych</w:t>
            </w:r>
            <w:r>
              <w:rPr>
                <w:rFonts w:ascii="Arial" w:hAnsi="Arial" w:cs="Arial"/>
                <w:sz w:val="24"/>
                <w:szCs w:val="24"/>
              </w:rPr>
              <w:t>, opiniowanie programów kształcenia zawodowego.</w:t>
            </w:r>
          </w:p>
          <w:p w:rsidR="00E908EC" w:rsidRDefault="00E908EC" w:rsidP="00F2277B">
            <w:pPr>
              <w:spacing w:after="0" w:line="360" w:lineRule="auto"/>
              <w:rPr>
                <w:rFonts w:ascii="Arial" w:hAnsi="Arial" w:cs="Arial"/>
                <w:color w:val="000000"/>
                <w:sz w:val="24"/>
                <w:szCs w:val="24"/>
                <w:shd w:val="clear" w:color="auto" w:fill="FFFFFF"/>
              </w:rPr>
            </w:pPr>
          </w:p>
          <w:p w:rsidR="00E908EC" w:rsidRDefault="00E908EC" w:rsidP="00F2277B">
            <w:pPr>
              <w:spacing w:after="0"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Samorząd zawodowy pielęgniarek i położnych jest instytucją stabilną, przewidywalną, posiadającą doświadczenie w zakresie kształcenia podyplomowego pielęgniarek i położnych oraz zasoby organizacyjne, sprzętowe i kadrowe. Instytucją wiodącą nie kieruje imperatyw ekonomiczny tylko jakość kształcenia pielęgniarek i położnych.</w:t>
            </w:r>
          </w:p>
          <w:p w:rsidR="00E908EC" w:rsidRDefault="00E908EC" w:rsidP="00F2277B">
            <w:pPr>
              <w:spacing w:after="0" w:line="360" w:lineRule="auto"/>
              <w:rPr>
                <w:rFonts w:ascii="Arial" w:hAnsi="Arial" w:cs="Arial"/>
                <w:sz w:val="24"/>
                <w:szCs w:val="24"/>
              </w:rPr>
            </w:pPr>
          </w:p>
          <w:p w:rsidR="00E908EC" w:rsidRPr="00370517" w:rsidRDefault="00E908EC" w:rsidP="00F2277B">
            <w:pPr>
              <w:spacing w:after="0" w:line="360" w:lineRule="auto"/>
              <w:rPr>
                <w:rFonts w:ascii="Arial" w:hAnsi="Arial" w:cs="Arial"/>
                <w:sz w:val="24"/>
                <w:szCs w:val="24"/>
              </w:rPr>
            </w:pPr>
            <w:r>
              <w:rPr>
                <w:rFonts w:ascii="Arial" w:hAnsi="Arial" w:cs="Arial"/>
                <w:sz w:val="24"/>
                <w:szCs w:val="24"/>
              </w:rPr>
              <w:t>Naczelna Izba Pielęgniarek i Położnych oraz okręgowe izby pielęgniarek i położnych posiadają unikatowy potencjał techniczny i organizacyjny na terenie całego kraju do realizacji kształcenia. Umocowanie ustawowe stwarza dodatkową gwarancję realizacji celu projektu.</w:t>
            </w:r>
          </w:p>
        </w:tc>
      </w:tr>
      <w:tr w:rsidR="00E908EC" w:rsidTr="00F2277B">
        <w:trPr>
          <w:trHeight w:val="434"/>
        </w:trPr>
        <w:tc>
          <w:tcPr>
            <w:tcW w:w="1252" w:type="pct"/>
            <w:gridSpan w:val="3"/>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lastRenderedPageBreak/>
              <w:t>Czy projekt będzie realizowany w partnerstwie?</w:t>
            </w:r>
          </w:p>
        </w:tc>
        <w:tc>
          <w:tcPr>
            <w:tcW w:w="854" w:type="pct"/>
            <w:gridSpan w:val="2"/>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EF3AEC">
              <w:rPr>
                <w:rFonts w:ascii="Arial" w:hAnsi="Arial" w:cs="Arial"/>
                <w:b/>
                <w:sz w:val="24"/>
                <w:szCs w:val="24"/>
              </w:rPr>
              <w:t>TAK</w:t>
            </w:r>
          </w:p>
        </w:tc>
        <w:tc>
          <w:tcPr>
            <w:tcW w:w="986" w:type="pct"/>
            <w:gridSpan w:val="2"/>
            <w:tcBorders>
              <w:top w:val="single" w:sz="2" w:space="0" w:color="auto"/>
              <w:bottom w:val="single" w:sz="2" w:space="0" w:color="auto"/>
            </w:tcBorders>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EF3AEC">
              <w:rPr>
                <w:rFonts w:ascii="Arial" w:hAnsi="Arial" w:cs="Arial"/>
                <w:b/>
                <w:sz w:val="24"/>
                <w:szCs w:val="24"/>
              </w:rPr>
              <w:t>X</w:t>
            </w:r>
          </w:p>
        </w:tc>
        <w:tc>
          <w:tcPr>
            <w:tcW w:w="844" w:type="pct"/>
            <w:gridSpan w:val="4"/>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EF3AEC">
              <w:rPr>
                <w:rFonts w:ascii="Arial" w:hAnsi="Arial" w:cs="Arial"/>
                <w:b/>
                <w:sz w:val="24"/>
                <w:szCs w:val="24"/>
              </w:rPr>
              <w:t>NIE</w:t>
            </w:r>
          </w:p>
        </w:tc>
        <w:tc>
          <w:tcPr>
            <w:tcW w:w="1064" w:type="pct"/>
            <w:gridSpan w:val="2"/>
            <w:tcBorders>
              <w:top w:val="single" w:sz="2" w:space="0" w:color="auto"/>
              <w:bottom w:val="single" w:sz="2" w:space="0" w:color="auto"/>
            </w:tcBorders>
            <w:shd w:val="clear" w:color="auto" w:fill="auto"/>
            <w:vAlign w:val="center"/>
          </w:tcPr>
          <w:p w:rsidR="00E908EC" w:rsidRPr="00EF3AEC" w:rsidRDefault="00E908EC" w:rsidP="00F2277B">
            <w:pPr>
              <w:spacing w:beforeLines="240" w:before="576" w:afterLines="240" w:after="576" w:line="240" w:lineRule="auto"/>
              <w:rPr>
                <w:rFonts w:ascii="Arial" w:hAnsi="Arial" w:cs="Arial"/>
                <w:b/>
                <w:sz w:val="24"/>
                <w:szCs w:val="24"/>
              </w:rPr>
            </w:pPr>
          </w:p>
        </w:tc>
      </w:tr>
      <w:tr w:rsidR="00E908EC" w:rsidTr="00F2277B">
        <w:trPr>
          <w:trHeight w:val="434"/>
        </w:trPr>
        <w:tc>
          <w:tcPr>
            <w:tcW w:w="1252" w:type="pct"/>
            <w:gridSpan w:val="3"/>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 xml:space="preserve">Podmioty, które będą partnerami </w:t>
            </w:r>
            <w:r w:rsidRPr="00EF3AEC">
              <w:rPr>
                <w:rFonts w:ascii="Arial" w:hAnsi="Arial" w:cs="Arial"/>
                <w:sz w:val="24"/>
                <w:szCs w:val="24"/>
              </w:rPr>
              <w:br/>
              <w:t xml:space="preserve">w projekcie </w:t>
            </w:r>
            <w:r w:rsidRPr="00EF3AEC">
              <w:rPr>
                <w:rFonts w:ascii="Arial" w:hAnsi="Arial" w:cs="Arial"/>
                <w:sz w:val="24"/>
                <w:szCs w:val="24"/>
              </w:rPr>
              <w:br/>
              <w:t>i uzasadnienie ich wyboru</w:t>
            </w:r>
            <w:r>
              <w:rPr>
                <w:rFonts w:ascii="Arial" w:hAnsi="Arial" w:cs="Arial"/>
                <w:sz w:val="24"/>
                <w:szCs w:val="24"/>
                <w:vertAlign w:val="superscript"/>
              </w:rPr>
              <w:footnoteReference w:id="51"/>
            </w:r>
            <w:r w:rsidRPr="00EF3AEC">
              <w:rPr>
                <w:rFonts w:ascii="Arial" w:hAnsi="Arial" w:cs="Arial"/>
                <w:sz w:val="24"/>
                <w:szCs w:val="24"/>
              </w:rPr>
              <w:t xml:space="preserve"> </w:t>
            </w:r>
          </w:p>
        </w:tc>
        <w:tc>
          <w:tcPr>
            <w:tcW w:w="3748" w:type="pct"/>
            <w:gridSpan w:val="10"/>
            <w:tcBorders>
              <w:top w:val="single" w:sz="2" w:space="0" w:color="auto"/>
              <w:bottom w:val="single" w:sz="2" w:space="0" w:color="auto"/>
            </w:tcBorders>
            <w:shd w:val="clear" w:color="auto" w:fill="FFFFFF"/>
            <w:vAlign w:val="center"/>
          </w:tcPr>
          <w:p w:rsidR="00E908EC" w:rsidRPr="002A6725" w:rsidRDefault="00E908EC" w:rsidP="00F2277B">
            <w:pPr>
              <w:spacing w:line="360" w:lineRule="auto"/>
              <w:rPr>
                <w:rFonts w:ascii="Arial" w:hAnsi="Arial" w:cs="Arial"/>
                <w:sz w:val="24"/>
                <w:szCs w:val="24"/>
              </w:rPr>
            </w:pPr>
            <w:r w:rsidRPr="00CD15E0">
              <w:rPr>
                <w:rFonts w:ascii="Arial" w:hAnsi="Arial" w:cs="Arial"/>
                <w:b/>
                <w:sz w:val="24"/>
                <w:szCs w:val="24"/>
              </w:rPr>
              <w:t>Centrum Kształcenia Podyplomowego Pielęgniarek i Położnych</w:t>
            </w:r>
            <w:r w:rsidRPr="00CD15E0">
              <w:rPr>
                <w:rFonts w:ascii="Arial" w:hAnsi="Arial" w:cs="Arial"/>
                <w:sz w:val="24"/>
                <w:szCs w:val="24"/>
              </w:rPr>
              <w:t>. Programy kształcenia w tym kursy kwalifikacyjne i specjalistyczne są opracowywane przez Centrum Kształcenia Podyplomowego Pielęgniarek i Położnych w porozumieniu z Naczelną Radą Pielęgniarek i Położnych. Centrum Kształcenia Podyplomowego Pielęgniarek i Położnych</w:t>
            </w:r>
            <w:r>
              <w:rPr>
                <w:rFonts w:ascii="Arial" w:hAnsi="Arial" w:cs="Arial"/>
                <w:sz w:val="24"/>
                <w:szCs w:val="24"/>
              </w:rPr>
              <w:t>,</w:t>
            </w:r>
            <w:r w:rsidRPr="00CD15E0">
              <w:rPr>
                <w:rFonts w:ascii="Arial" w:hAnsi="Arial" w:cs="Arial"/>
                <w:sz w:val="24"/>
                <w:szCs w:val="24"/>
              </w:rPr>
              <w:t xml:space="preserve"> ustawowo odpowiedzialne za przygotowanie programów nauczania, zgodnie z art. 78 i 79 ustawy </w:t>
            </w:r>
            <w:r w:rsidRPr="00315EC7">
              <w:rPr>
                <w:rFonts w:ascii="Arial" w:hAnsi="Arial" w:cs="Arial"/>
                <w:i/>
                <w:iCs/>
                <w:sz w:val="24"/>
                <w:szCs w:val="24"/>
              </w:rPr>
              <w:t>o zawodach pielęgniarki i położnej</w:t>
            </w:r>
            <w:r>
              <w:rPr>
                <w:rFonts w:ascii="Arial" w:hAnsi="Arial" w:cs="Arial"/>
                <w:sz w:val="24"/>
                <w:szCs w:val="24"/>
              </w:rPr>
              <w:t>, opracuje w ramach projektu</w:t>
            </w:r>
            <w:r w:rsidRPr="00CD15E0">
              <w:rPr>
                <w:rFonts w:ascii="Arial" w:hAnsi="Arial" w:cs="Arial"/>
                <w:sz w:val="24"/>
                <w:szCs w:val="24"/>
              </w:rPr>
              <w:t xml:space="preserve"> </w:t>
            </w:r>
            <w:r>
              <w:rPr>
                <w:rFonts w:ascii="Arial" w:hAnsi="Arial" w:cs="Arial"/>
                <w:sz w:val="24"/>
                <w:szCs w:val="24"/>
              </w:rPr>
              <w:t>10</w:t>
            </w:r>
            <w:r w:rsidRPr="00CD15E0">
              <w:rPr>
                <w:rFonts w:ascii="Arial" w:hAnsi="Arial" w:cs="Arial"/>
                <w:sz w:val="24"/>
                <w:szCs w:val="24"/>
              </w:rPr>
              <w:t xml:space="preserve"> programów nauczania kursów</w:t>
            </w:r>
            <w:r>
              <w:rPr>
                <w:rFonts w:ascii="Arial" w:hAnsi="Arial" w:cs="Arial"/>
                <w:sz w:val="24"/>
                <w:szCs w:val="24"/>
              </w:rPr>
              <w:t xml:space="preserve"> specjalistycznych i modułów do kursów kwalifikacyjnych i kursu specjalistycznego.</w:t>
            </w:r>
          </w:p>
        </w:tc>
      </w:tr>
      <w:tr w:rsidR="00E908EC" w:rsidTr="00F2277B">
        <w:trPr>
          <w:trHeight w:val="1185"/>
        </w:trPr>
        <w:tc>
          <w:tcPr>
            <w:tcW w:w="1252" w:type="pct"/>
            <w:gridSpan w:val="3"/>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Czy projekt będzie projektem grantowym?</w:t>
            </w:r>
          </w:p>
        </w:tc>
        <w:tc>
          <w:tcPr>
            <w:tcW w:w="854" w:type="pct"/>
            <w:gridSpan w:val="2"/>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EF3AEC">
              <w:rPr>
                <w:rFonts w:ascii="Arial" w:hAnsi="Arial" w:cs="Arial"/>
                <w:b/>
                <w:sz w:val="24"/>
                <w:szCs w:val="24"/>
              </w:rPr>
              <w:t>TAK</w:t>
            </w:r>
          </w:p>
        </w:tc>
        <w:tc>
          <w:tcPr>
            <w:tcW w:w="986" w:type="pct"/>
            <w:gridSpan w:val="2"/>
            <w:tcBorders>
              <w:top w:val="single" w:sz="2" w:space="0" w:color="auto"/>
              <w:bottom w:val="single" w:sz="2" w:space="0" w:color="auto"/>
            </w:tcBorders>
            <w:shd w:val="clear" w:color="auto" w:fill="FFFFFF"/>
            <w:vAlign w:val="center"/>
          </w:tcPr>
          <w:p w:rsidR="00E908EC" w:rsidRPr="00EF3AEC" w:rsidRDefault="00E908EC" w:rsidP="00F2277B">
            <w:pPr>
              <w:spacing w:beforeLines="240" w:before="576" w:afterLines="240" w:after="576" w:line="240" w:lineRule="auto"/>
              <w:rPr>
                <w:rFonts w:ascii="Arial" w:hAnsi="Arial" w:cs="Arial"/>
                <w:b/>
                <w:sz w:val="24"/>
                <w:szCs w:val="24"/>
              </w:rPr>
            </w:pPr>
          </w:p>
        </w:tc>
        <w:tc>
          <w:tcPr>
            <w:tcW w:w="844" w:type="pct"/>
            <w:gridSpan w:val="4"/>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EF3AEC">
              <w:rPr>
                <w:rFonts w:ascii="Arial" w:hAnsi="Arial" w:cs="Arial"/>
                <w:b/>
                <w:sz w:val="24"/>
                <w:szCs w:val="24"/>
              </w:rPr>
              <w:t>NIE</w:t>
            </w:r>
          </w:p>
        </w:tc>
        <w:tc>
          <w:tcPr>
            <w:tcW w:w="1064" w:type="pct"/>
            <w:gridSpan w:val="2"/>
            <w:tcBorders>
              <w:top w:val="single" w:sz="2" w:space="0" w:color="auto"/>
              <w:bottom w:val="single" w:sz="2" w:space="0" w:color="auto"/>
            </w:tcBorders>
            <w:shd w:val="clear" w:color="auto" w:fill="FFFFFF"/>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EF3AEC">
              <w:rPr>
                <w:rFonts w:ascii="Arial" w:hAnsi="Arial" w:cs="Arial"/>
                <w:b/>
                <w:sz w:val="24"/>
                <w:szCs w:val="24"/>
              </w:rPr>
              <w:t>X</w:t>
            </w:r>
          </w:p>
        </w:tc>
      </w:tr>
      <w:tr w:rsidR="00E908EC" w:rsidTr="00F2277B">
        <w:trPr>
          <w:trHeight w:val="1251"/>
        </w:trPr>
        <w:tc>
          <w:tcPr>
            <w:tcW w:w="1252" w:type="pct"/>
            <w:gridSpan w:val="3"/>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 xml:space="preserve">Przewidywany termin złożenia wniosku </w:t>
            </w:r>
            <w:r>
              <w:rPr>
                <w:rFonts w:ascii="Arial" w:hAnsi="Arial" w:cs="Arial"/>
                <w:sz w:val="24"/>
                <w:szCs w:val="24"/>
              </w:rPr>
              <w:br/>
            </w:r>
            <w:r w:rsidRPr="00EF3AEC">
              <w:rPr>
                <w:rFonts w:ascii="Arial" w:hAnsi="Arial" w:cs="Arial"/>
                <w:sz w:val="24"/>
                <w:szCs w:val="24"/>
              </w:rPr>
              <w:t>o dofinansowanie</w:t>
            </w:r>
            <w:r w:rsidRPr="00EF3AEC">
              <w:rPr>
                <w:rFonts w:ascii="Arial" w:hAnsi="Arial" w:cs="Arial"/>
                <w:sz w:val="24"/>
                <w:szCs w:val="24"/>
              </w:rPr>
              <w:br/>
              <w:t>(kwartał albo miesiąc oraz rok)</w:t>
            </w:r>
          </w:p>
        </w:tc>
        <w:tc>
          <w:tcPr>
            <w:tcW w:w="3748" w:type="pct"/>
            <w:gridSpan w:val="10"/>
            <w:tcBorders>
              <w:top w:val="single" w:sz="2" w:space="0" w:color="auto"/>
              <w:bottom w:val="single" w:sz="2" w:space="0" w:color="auto"/>
            </w:tcBorders>
            <w:shd w:val="clear" w:color="auto" w:fill="auto"/>
            <w:vAlign w:val="center"/>
          </w:tcPr>
          <w:p w:rsidR="00E908EC" w:rsidRPr="00EF3AEC" w:rsidRDefault="00E908EC" w:rsidP="00F2277B">
            <w:pPr>
              <w:spacing w:beforeLines="240" w:before="576" w:afterLines="240" w:after="576" w:line="240" w:lineRule="auto"/>
              <w:rPr>
                <w:rFonts w:ascii="Arial" w:hAnsi="Arial" w:cs="Arial"/>
                <w:sz w:val="24"/>
                <w:szCs w:val="24"/>
              </w:rPr>
            </w:pPr>
            <w:r>
              <w:rPr>
                <w:rFonts w:ascii="Arial" w:hAnsi="Arial" w:cs="Arial"/>
                <w:sz w:val="24"/>
                <w:szCs w:val="24"/>
              </w:rPr>
              <w:t>IV kwartał</w:t>
            </w:r>
            <w:r w:rsidRPr="00EF3AEC">
              <w:rPr>
                <w:rFonts w:ascii="Arial" w:hAnsi="Arial" w:cs="Arial"/>
                <w:sz w:val="24"/>
                <w:szCs w:val="24"/>
              </w:rPr>
              <w:t xml:space="preserve"> 202</w:t>
            </w:r>
            <w:r>
              <w:rPr>
                <w:rFonts w:ascii="Arial" w:hAnsi="Arial" w:cs="Arial"/>
                <w:sz w:val="24"/>
                <w:szCs w:val="24"/>
              </w:rPr>
              <w:t>1</w:t>
            </w:r>
          </w:p>
        </w:tc>
      </w:tr>
      <w:tr w:rsidR="00E908EC" w:rsidTr="00F2277B">
        <w:trPr>
          <w:trHeight w:val="469"/>
        </w:trPr>
        <w:tc>
          <w:tcPr>
            <w:tcW w:w="1252" w:type="pct"/>
            <w:gridSpan w:val="3"/>
            <w:tcBorders>
              <w:top w:val="single" w:sz="2" w:space="0" w:color="auto"/>
              <w:bottom w:val="single" w:sz="1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 xml:space="preserve">Przewidywany okres realizacji projektu </w:t>
            </w:r>
          </w:p>
        </w:tc>
        <w:tc>
          <w:tcPr>
            <w:tcW w:w="854" w:type="pct"/>
            <w:gridSpan w:val="2"/>
            <w:tcBorders>
              <w:top w:val="single" w:sz="2" w:space="0" w:color="auto"/>
              <w:bottom w:val="single" w:sz="1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 xml:space="preserve">Data rozpoczęcia (miesiąc oraz </w:t>
            </w:r>
            <w:r w:rsidRPr="00EF3AEC">
              <w:rPr>
                <w:rFonts w:ascii="Arial" w:hAnsi="Arial" w:cs="Arial"/>
                <w:sz w:val="24"/>
                <w:szCs w:val="24"/>
              </w:rPr>
              <w:lastRenderedPageBreak/>
              <w:t>rok)</w:t>
            </w:r>
          </w:p>
        </w:tc>
        <w:tc>
          <w:tcPr>
            <w:tcW w:w="986" w:type="pct"/>
            <w:gridSpan w:val="2"/>
            <w:tcBorders>
              <w:top w:val="single" w:sz="2" w:space="0" w:color="auto"/>
              <w:bottom w:val="single" w:sz="12" w:space="0" w:color="auto"/>
            </w:tcBorders>
            <w:vAlign w:val="center"/>
          </w:tcPr>
          <w:p w:rsidR="00E908EC" w:rsidRPr="00EF3AEC" w:rsidRDefault="00E908EC" w:rsidP="00F2277B">
            <w:pPr>
              <w:spacing w:beforeLines="240" w:before="576" w:afterLines="240" w:after="576" w:line="240" w:lineRule="auto"/>
              <w:rPr>
                <w:rFonts w:ascii="Arial" w:hAnsi="Arial" w:cs="Arial"/>
                <w:sz w:val="24"/>
                <w:szCs w:val="24"/>
              </w:rPr>
            </w:pPr>
            <w:r>
              <w:rPr>
                <w:rFonts w:ascii="Arial" w:hAnsi="Arial" w:cs="Arial"/>
                <w:sz w:val="24"/>
                <w:szCs w:val="24"/>
              </w:rPr>
              <w:lastRenderedPageBreak/>
              <w:t>Styczeń</w:t>
            </w:r>
            <w:r w:rsidRPr="00EF3AEC">
              <w:rPr>
                <w:rFonts w:ascii="Arial" w:hAnsi="Arial" w:cs="Arial"/>
                <w:sz w:val="24"/>
                <w:szCs w:val="24"/>
              </w:rPr>
              <w:t xml:space="preserve"> 202</w:t>
            </w:r>
            <w:r>
              <w:rPr>
                <w:rFonts w:ascii="Arial" w:hAnsi="Arial" w:cs="Arial"/>
                <w:sz w:val="24"/>
                <w:szCs w:val="24"/>
              </w:rPr>
              <w:t>2 r.</w:t>
            </w:r>
          </w:p>
        </w:tc>
        <w:tc>
          <w:tcPr>
            <w:tcW w:w="844" w:type="pct"/>
            <w:gridSpan w:val="4"/>
            <w:tcBorders>
              <w:top w:val="single" w:sz="2" w:space="0" w:color="auto"/>
              <w:bottom w:val="single" w:sz="1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 xml:space="preserve">Data zakończenia (miesiąc </w:t>
            </w:r>
            <w:r w:rsidRPr="00EF3AEC">
              <w:rPr>
                <w:rFonts w:ascii="Arial" w:hAnsi="Arial" w:cs="Arial"/>
                <w:sz w:val="24"/>
                <w:szCs w:val="24"/>
              </w:rPr>
              <w:lastRenderedPageBreak/>
              <w:t>oraz rok)</w:t>
            </w:r>
          </w:p>
        </w:tc>
        <w:tc>
          <w:tcPr>
            <w:tcW w:w="1064" w:type="pct"/>
            <w:gridSpan w:val="2"/>
            <w:tcBorders>
              <w:top w:val="single" w:sz="2" w:space="0" w:color="auto"/>
              <w:bottom w:val="single" w:sz="12" w:space="0" w:color="auto"/>
            </w:tcBorders>
            <w:shd w:val="clear" w:color="auto" w:fill="auto"/>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lastRenderedPageBreak/>
              <w:t>Grudzień 2023</w:t>
            </w:r>
            <w:r>
              <w:rPr>
                <w:rFonts w:ascii="Arial" w:hAnsi="Arial" w:cs="Arial"/>
                <w:sz w:val="24"/>
                <w:szCs w:val="24"/>
              </w:rPr>
              <w:t xml:space="preserve"> r.</w:t>
            </w:r>
          </w:p>
        </w:tc>
      </w:tr>
      <w:tr w:rsidR="00E908EC" w:rsidTr="00F2277B">
        <w:trPr>
          <w:trHeight w:val="567"/>
        </w:trPr>
        <w:tc>
          <w:tcPr>
            <w:tcW w:w="5000" w:type="pct"/>
            <w:gridSpan w:val="13"/>
            <w:tcBorders>
              <w:top w:val="single" w:sz="12" w:space="0" w:color="auto"/>
              <w:bottom w:val="single" w:sz="1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EF3AEC">
              <w:rPr>
                <w:rFonts w:ascii="Arial" w:hAnsi="Arial" w:cs="Arial"/>
                <w:b/>
                <w:sz w:val="24"/>
                <w:szCs w:val="24"/>
              </w:rPr>
              <w:lastRenderedPageBreak/>
              <w:t>SZACOWANY BUDŻET PROJEKTU</w:t>
            </w:r>
          </w:p>
        </w:tc>
      </w:tr>
      <w:tr w:rsidR="00E908EC" w:rsidTr="00F2277B">
        <w:trPr>
          <w:trHeight w:val="567"/>
        </w:trPr>
        <w:tc>
          <w:tcPr>
            <w:tcW w:w="5000" w:type="pct"/>
            <w:gridSpan w:val="13"/>
            <w:tcBorders>
              <w:top w:val="single" w:sz="1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Szacowana kwota wydatków w projekcie w podziale na lata i ogółem (PLN)</w:t>
            </w:r>
          </w:p>
        </w:tc>
      </w:tr>
      <w:tr w:rsidR="00E908EC" w:rsidTr="00F2277B">
        <w:trPr>
          <w:trHeight w:val="567"/>
        </w:trPr>
        <w:tc>
          <w:tcPr>
            <w:tcW w:w="1644" w:type="pct"/>
            <w:gridSpan w:val="4"/>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w roku 2022</w:t>
            </w:r>
          </w:p>
        </w:tc>
        <w:tc>
          <w:tcPr>
            <w:tcW w:w="1505" w:type="pct"/>
            <w:gridSpan w:val="4"/>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w roku 2023</w:t>
            </w:r>
          </w:p>
        </w:tc>
        <w:tc>
          <w:tcPr>
            <w:tcW w:w="1851" w:type="pct"/>
            <w:gridSpan w:val="5"/>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ogółem</w:t>
            </w:r>
          </w:p>
        </w:tc>
      </w:tr>
      <w:tr w:rsidR="00E908EC" w:rsidTr="00F2277B">
        <w:trPr>
          <w:trHeight w:val="567"/>
        </w:trPr>
        <w:tc>
          <w:tcPr>
            <w:tcW w:w="1644" w:type="pct"/>
            <w:gridSpan w:val="4"/>
            <w:tcBorders>
              <w:top w:val="single" w:sz="2" w:space="0" w:color="auto"/>
              <w:bottom w:val="single" w:sz="2" w:space="0" w:color="auto"/>
            </w:tcBorders>
            <w:shd w:val="clear" w:color="auto" w:fill="FFFFFF"/>
            <w:vAlign w:val="center"/>
          </w:tcPr>
          <w:p w:rsidR="00E908EC" w:rsidRPr="00EF3AEC" w:rsidRDefault="00E908EC" w:rsidP="00F2277B">
            <w:pPr>
              <w:spacing w:beforeLines="240" w:before="576" w:afterLines="240" w:after="576" w:line="240" w:lineRule="auto"/>
              <w:rPr>
                <w:rFonts w:ascii="Arial" w:hAnsi="Arial" w:cs="Arial"/>
                <w:sz w:val="24"/>
                <w:szCs w:val="24"/>
              </w:rPr>
            </w:pPr>
            <w:r>
              <w:rPr>
                <w:rFonts w:ascii="Arial" w:hAnsi="Arial" w:cs="Arial"/>
                <w:sz w:val="24"/>
                <w:szCs w:val="24"/>
              </w:rPr>
              <w:t>62</w:t>
            </w:r>
            <w:r w:rsidRPr="00EF3AEC">
              <w:rPr>
                <w:rFonts w:ascii="Arial" w:hAnsi="Arial" w:cs="Arial"/>
                <w:sz w:val="24"/>
                <w:szCs w:val="24"/>
              </w:rPr>
              <w:t> 800 000</w:t>
            </w:r>
          </w:p>
        </w:tc>
        <w:tc>
          <w:tcPr>
            <w:tcW w:w="1505" w:type="pct"/>
            <w:gridSpan w:val="4"/>
            <w:tcBorders>
              <w:top w:val="single" w:sz="2" w:space="0" w:color="auto"/>
              <w:bottom w:val="single" w:sz="2" w:space="0" w:color="auto"/>
            </w:tcBorders>
            <w:shd w:val="clear" w:color="auto" w:fill="FFFFFF"/>
            <w:vAlign w:val="center"/>
          </w:tcPr>
          <w:p w:rsidR="00E908EC" w:rsidRPr="00EF3AEC" w:rsidRDefault="00E908EC" w:rsidP="00F2277B">
            <w:pPr>
              <w:spacing w:beforeLines="240" w:before="576" w:afterLines="240" w:after="576" w:line="240" w:lineRule="auto"/>
              <w:rPr>
                <w:rFonts w:ascii="Arial" w:hAnsi="Arial" w:cs="Arial"/>
                <w:sz w:val="24"/>
                <w:szCs w:val="24"/>
              </w:rPr>
            </w:pPr>
            <w:r>
              <w:rPr>
                <w:rFonts w:ascii="Arial" w:hAnsi="Arial" w:cs="Arial"/>
                <w:sz w:val="24"/>
                <w:szCs w:val="24"/>
              </w:rPr>
              <w:t>49</w:t>
            </w:r>
            <w:r w:rsidRPr="00EF3AEC">
              <w:rPr>
                <w:rFonts w:ascii="Arial" w:hAnsi="Arial" w:cs="Arial"/>
                <w:sz w:val="24"/>
                <w:szCs w:val="24"/>
              </w:rPr>
              <w:t> </w:t>
            </w:r>
            <w:r>
              <w:rPr>
                <w:rFonts w:ascii="Arial" w:hAnsi="Arial" w:cs="Arial"/>
                <w:sz w:val="24"/>
                <w:szCs w:val="24"/>
              </w:rPr>
              <w:t>2</w:t>
            </w:r>
            <w:r w:rsidRPr="00EF3AEC">
              <w:rPr>
                <w:rFonts w:ascii="Arial" w:hAnsi="Arial" w:cs="Arial"/>
                <w:sz w:val="24"/>
                <w:szCs w:val="24"/>
              </w:rPr>
              <w:t>00 000</w:t>
            </w:r>
          </w:p>
        </w:tc>
        <w:tc>
          <w:tcPr>
            <w:tcW w:w="1851" w:type="pct"/>
            <w:gridSpan w:val="5"/>
            <w:tcBorders>
              <w:top w:val="single" w:sz="2" w:space="0" w:color="auto"/>
              <w:bottom w:val="single" w:sz="2" w:space="0" w:color="auto"/>
            </w:tcBorders>
            <w:shd w:val="clear" w:color="auto" w:fill="FFFFF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112 000 000</w:t>
            </w:r>
          </w:p>
        </w:tc>
      </w:tr>
      <w:tr w:rsidR="00E908EC" w:rsidTr="00F2277B">
        <w:trPr>
          <w:trHeight w:val="567"/>
        </w:trPr>
        <w:tc>
          <w:tcPr>
            <w:tcW w:w="5000" w:type="pct"/>
            <w:gridSpan w:val="13"/>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Szacowany wkład własny beneficjenta (PLN)</w:t>
            </w:r>
          </w:p>
        </w:tc>
      </w:tr>
      <w:tr w:rsidR="00E908EC" w:rsidTr="00F2277B">
        <w:trPr>
          <w:trHeight w:val="567"/>
        </w:trPr>
        <w:tc>
          <w:tcPr>
            <w:tcW w:w="846" w:type="pct"/>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TAK</w:t>
            </w:r>
          </w:p>
        </w:tc>
        <w:tc>
          <w:tcPr>
            <w:tcW w:w="2461" w:type="pct"/>
            <w:gridSpan w:val="9"/>
            <w:tcBorders>
              <w:top w:val="single" w:sz="2" w:space="0" w:color="auto"/>
              <w:bottom w:val="single" w:sz="2" w:space="0" w:color="auto"/>
            </w:tcBorders>
            <w:shd w:val="clear" w:color="auto" w:fill="FFFFF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w:t>
            </w:r>
          </w:p>
        </w:tc>
        <w:tc>
          <w:tcPr>
            <w:tcW w:w="673" w:type="pct"/>
            <w:gridSpan w:val="2"/>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NIE</w:t>
            </w:r>
          </w:p>
        </w:tc>
        <w:tc>
          <w:tcPr>
            <w:tcW w:w="1020" w:type="pct"/>
            <w:tcBorders>
              <w:top w:val="single" w:sz="2" w:space="0" w:color="auto"/>
              <w:bottom w:val="single" w:sz="2" w:space="0" w:color="auto"/>
            </w:tcBorders>
            <w:shd w:val="clear" w:color="auto" w:fill="FFFFFF"/>
            <w:vAlign w:val="center"/>
          </w:tcPr>
          <w:p w:rsidR="00E908EC" w:rsidRPr="00EF3AEC" w:rsidRDefault="00E908EC" w:rsidP="00F2277B">
            <w:pPr>
              <w:spacing w:beforeLines="240" w:before="576" w:afterLines="240" w:after="576" w:line="240" w:lineRule="auto"/>
              <w:rPr>
                <w:rFonts w:ascii="Arial" w:hAnsi="Arial" w:cs="Arial"/>
                <w:b/>
                <w:bCs/>
                <w:sz w:val="24"/>
                <w:szCs w:val="24"/>
              </w:rPr>
            </w:pPr>
            <w:r w:rsidRPr="00EF3AEC">
              <w:rPr>
                <w:rFonts w:ascii="Arial" w:hAnsi="Arial" w:cs="Arial"/>
                <w:b/>
                <w:bCs/>
                <w:sz w:val="24"/>
                <w:szCs w:val="24"/>
              </w:rPr>
              <w:t>X</w:t>
            </w:r>
          </w:p>
        </w:tc>
      </w:tr>
      <w:tr w:rsidR="00E908EC" w:rsidTr="00F2277B">
        <w:trPr>
          <w:trHeight w:val="567"/>
        </w:trPr>
        <w:tc>
          <w:tcPr>
            <w:tcW w:w="5000" w:type="pct"/>
            <w:gridSpan w:val="13"/>
            <w:tcBorders>
              <w:top w:val="single" w:sz="2"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Szacowany wkład UE (PLN)</w:t>
            </w:r>
          </w:p>
        </w:tc>
      </w:tr>
      <w:tr w:rsidR="00E908EC" w:rsidTr="00F2277B">
        <w:trPr>
          <w:trHeight w:val="567"/>
        </w:trPr>
        <w:tc>
          <w:tcPr>
            <w:tcW w:w="5000" w:type="pct"/>
            <w:gridSpan w:val="13"/>
            <w:tcBorders>
              <w:top w:val="single" w:sz="2" w:space="0" w:color="auto"/>
              <w:bottom w:val="single" w:sz="2" w:space="0" w:color="auto"/>
            </w:tcBorders>
            <w:shd w:val="clear" w:color="auto" w:fill="FFFFF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 xml:space="preserve"> 112 000 000 </w:t>
            </w:r>
          </w:p>
        </w:tc>
      </w:tr>
      <w:tr w:rsidR="00E908EC" w:rsidTr="00F2277B">
        <w:trPr>
          <w:trHeight w:val="567"/>
        </w:trPr>
        <w:tc>
          <w:tcPr>
            <w:tcW w:w="5000" w:type="pct"/>
            <w:gridSpan w:val="13"/>
            <w:tcBorders>
              <w:top w:val="single" w:sz="12" w:space="0" w:color="auto"/>
              <w:bottom w:val="single" w:sz="1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EF3AEC">
              <w:rPr>
                <w:rFonts w:ascii="Arial" w:hAnsi="Arial" w:cs="Arial"/>
                <w:b/>
                <w:sz w:val="24"/>
                <w:szCs w:val="24"/>
              </w:rPr>
              <w:t xml:space="preserve">ZAKŁADANE EFEKTY PROJEKTU WYRAŻONE WSKAŹNIKAMI (W PODZIALE NA </w:t>
            </w:r>
            <w:r w:rsidRPr="00EF3AEC">
              <w:rPr>
                <w:rFonts w:ascii="Arial" w:hAnsi="Arial" w:cs="Arial"/>
                <w:b/>
                <w:sz w:val="24"/>
                <w:szCs w:val="24"/>
              </w:rPr>
              <w:lastRenderedPageBreak/>
              <w:t>PŁEĆ I OGÓŁEM)</w:t>
            </w:r>
          </w:p>
        </w:tc>
      </w:tr>
      <w:tr w:rsidR="00E908EC" w:rsidTr="00F2277B">
        <w:trPr>
          <w:trHeight w:val="567"/>
        </w:trPr>
        <w:tc>
          <w:tcPr>
            <w:tcW w:w="5000" w:type="pct"/>
            <w:gridSpan w:val="13"/>
            <w:tcBorders>
              <w:top w:val="single" w:sz="12" w:space="0" w:color="auto"/>
              <w:bottom w:val="single" w:sz="12"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EF3AEC">
              <w:rPr>
                <w:rFonts w:ascii="Arial" w:hAnsi="Arial" w:cs="Arial"/>
                <w:b/>
                <w:sz w:val="24"/>
                <w:szCs w:val="24"/>
              </w:rPr>
              <w:lastRenderedPageBreak/>
              <w:t>WSKAŹNIKI REZULTATU</w:t>
            </w:r>
          </w:p>
        </w:tc>
      </w:tr>
      <w:tr w:rsidR="00E908EC" w:rsidTr="00F2277B">
        <w:trPr>
          <w:trHeight w:val="567"/>
        </w:trPr>
        <w:tc>
          <w:tcPr>
            <w:tcW w:w="2652" w:type="pct"/>
            <w:gridSpan w:val="6"/>
            <w:vMerge w:val="restart"/>
            <w:tcBorders>
              <w:top w:val="single" w:sz="12" w:space="0" w:color="auto"/>
              <w:right w:val="single" w:sz="6"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Nazwa wskaźnika</w:t>
            </w:r>
          </w:p>
        </w:tc>
        <w:tc>
          <w:tcPr>
            <w:tcW w:w="2348" w:type="pct"/>
            <w:gridSpan w:val="7"/>
            <w:tcBorders>
              <w:top w:val="single" w:sz="12" w:space="0" w:color="auto"/>
              <w:left w:val="single" w:sz="6" w:space="0" w:color="auto"/>
              <w:bottom w:val="single" w:sz="6"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Wartość docelowa</w:t>
            </w:r>
          </w:p>
        </w:tc>
      </w:tr>
      <w:tr w:rsidR="00E908EC" w:rsidTr="00F2277B">
        <w:trPr>
          <w:trHeight w:val="567"/>
        </w:trPr>
        <w:tc>
          <w:tcPr>
            <w:tcW w:w="2652" w:type="pct"/>
            <w:gridSpan w:val="6"/>
            <w:vMerge/>
            <w:tcBorders>
              <w:right w:val="single" w:sz="6"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p>
        </w:tc>
        <w:tc>
          <w:tcPr>
            <w:tcW w:w="1328" w:type="pct"/>
            <w:gridSpan w:val="6"/>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W podziale na:</w:t>
            </w:r>
            <w:r>
              <w:rPr>
                <w:rFonts w:ascii="Arial" w:hAnsi="Arial" w:cs="Arial"/>
                <w:sz w:val="24"/>
                <w:szCs w:val="24"/>
                <w:vertAlign w:val="superscript"/>
              </w:rPr>
              <w:footnoteReference w:id="52"/>
            </w:r>
          </w:p>
        </w:tc>
        <w:tc>
          <w:tcPr>
            <w:tcW w:w="1020" w:type="pct"/>
            <w:tcBorders>
              <w:top w:val="single" w:sz="6" w:space="0" w:color="auto"/>
              <w:left w:val="single" w:sz="6"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Ogółem w projekcie</w:t>
            </w:r>
          </w:p>
        </w:tc>
      </w:tr>
      <w:tr w:rsidR="00E908EC" w:rsidTr="00F2277B">
        <w:trPr>
          <w:trHeight w:val="567"/>
        </w:trPr>
        <w:tc>
          <w:tcPr>
            <w:tcW w:w="2652" w:type="pct"/>
            <w:gridSpan w:val="6"/>
            <w:vMerge/>
            <w:tcBorders>
              <w:right w:val="single" w:sz="6"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p>
        </w:tc>
        <w:tc>
          <w:tcPr>
            <w:tcW w:w="576" w:type="pct"/>
            <w:gridSpan w:val="3"/>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Kobiety</w:t>
            </w:r>
          </w:p>
        </w:tc>
        <w:tc>
          <w:tcPr>
            <w:tcW w:w="752" w:type="pct"/>
            <w:gridSpan w:val="3"/>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Mężczyzn</w:t>
            </w:r>
          </w:p>
        </w:tc>
        <w:tc>
          <w:tcPr>
            <w:tcW w:w="1020" w:type="pct"/>
            <w:tcBorders>
              <w:left w:val="single" w:sz="6" w:space="0" w:color="auto"/>
              <w:bottom w:val="single" w:sz="6" w:space="0" w:color="auto"/>
            </w:tcBorders>
            <w:shd w:val="clear" w:color="auto" w:fill="FABF8F"/>
            <w:vAlign w:val="center"/>
          </w:tcPr>
          <w:p w:rsidR="00E908EC" w:rsidRPr="00EF3AEC" w:rsidRDefault="00E908EC" w:rsidP="00F2277B">
            <w:pPr>
              <w:spacing w:beforeLines="240" w:before="576" w:afterLines="240" w:after="576" w:line="240" w:lineRule="auto"/>
              <w:rPr>
                <w:rFonts w:ascii="Arial" w:hAnsi="Arial" w:cs="Arial"/>
                <w:sz w:val="24"/>
                <w:szCs w:val="24"/>
              </w:rPr>
            </w:pPr>
          </w:p>
        </w:tc>
      </w:tr>
      <w:tr w:rsidR="00E908EC" w:rsidTr="00F2277B">
        <w:trPr>
          <w:trHeight w:val="1803"/>
        </w:trPr>
        <w:tc>
          <w:tcPr>
            <w:tcW w:w="2652" w:type="pct"/>
            <w:gridSpan w:val="6"/>
            <w:tcBorders>
              <w:top w:val="single" w:sz="6" w:space="0" w:color="auto"/>
              <w:bottom w:val="single" w:sz="6" w:space="0" w:color="auto"/>
              <w:right w:val="single" w:sz="6" w:space="0" w:color="auto"/>
            </w:tcBorders>
            <w:shd w:val="clear" w:color="auto" w:fill="FFFFFF"/>
            <w:vAlign w:val="center"/>
          </w:tcPr>
          <w:p w:rsidR="00E908EC" w:rsidRPr="008066C6" w:rsidRDefault="00E908EC" w:rsidP="00F2277B">
            <w:pPr>
              <w:spacing w:after="120" w:line="360" w:lineRule="auto"/>
              <w:rPr>
                <w:rFonts w:ascii="Arial" w:hAnsi="Arial" w:cs="Arial"/>
                <w:color w:val="000000"/>
                <w:sz w:val="24"/>
                <w:szCs w:val="24"/>
              </w:rPr>
            </w:pPr>
            <w:r w:rsidRPr="008066C6">
              <w:rPr>
                <w:rFonts w:ascii="Arial" w:hAnsi="Arial" w:cs="Arial"/>
                <w:color w:val="000000"/>
                <w:sz w:val="24"/>
                <w:szCs w:val="24"/>
              </w:rPr>
              <w:t>Liczba przedstawicieli kadry medycznej, którzy podnieśli swoje kompetencje</w:t>
            </w:r>
          </w:p>
        </w:tc>
        <w:tc>
          <w:tcPr>
            <w:tcW w:w="576"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EF3AEC" w:rsidRDefault="00E908EC" w:rsidP="00F2277B">
            <w:pPr>
              <w:spacing w:after="120" w:line="360" w:lineRule="auto"/>
              <w:rPr>
                <w:rFonts w:ascii="Arial" w:hAnsi="Arial" w:cs="Arial"/>
                <w:sz w:val="24"/>
                <w:szCs w:val="24"/>
              </w:rPr>
            </w:pPr>
          </w:p>
        </w:tc>
        <w:tc>
          <w:tcPr>
            <w:tcW w:w="75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EF3AEC" w:rsidRDefault="00E908EC" w:rsidP="00F2277B">
            <w:pPr>
              <w:spacing w:after="120" w:line="360" w:lineRule="auto"/>
              <w:rPr>
                <w:rFonts w:ascii="Arial" w:hAnsi="Arial" w:cs="Arial"/>
                <w:sz w:val="24"/>
                <w:szCs w:val="24"/>
              </w:rPr>
            </w:pPr>
          </w:p>
        </w:tc>
        <w:tc>
          <w:tcPr>
            <w:tcW w:w="1020" w:type="pct"/>
            <w:tcBorders>
              <w:top w:val="single" w:sz="6" w:space="0" w:color="auto"/>
              <w:left w:val="single" w:sz="6" w:space="0" w:color="auto"/>
              <w:bottom w:val="single" w:sz="6" w:space="0" w:color="auto"/>
            </w:tcBorders>
            <w:shd w:val="clear" w:color="auto" w:fill="FFFFFF"/>
            <w:vAlign w:val="center"/>
          </w:tcPr>
          <w:p w:rsidR="00E908EC" w:rsidRPr="00EF3AEC" w:rsidRDefault="00E908EC" w:rsidP="00F2277B">
            <w:pPr>
              <w:spacing w:after="120" w:line="360" w:lineRule="auto"/>
              <w:rPr>
                <w:rFonts w:ascii="Arial" w:hAnsi="Arial" w:cs="Arial"/>
                <w:sz w:val="24"/>
                <w:szCs w:val="24"/>
                <w:highlight w:val="yellow"/>
              </w:rPr>
            </w:pPr>
            <w:r>
              <w:rPr>
                <w:rFonts w:ascii="Arial" w:hAnsi="Arial" w:cs="Arial"/>
                <w:sz w:val="24"/>
                <w:szCs w:val="24"/>
              </w:rPr>
              <w:t>31 500</w:t>
            </w:r>
          </w:p>
        </w:tc>
      </w:tr>
      <w:tr w:rsidR="00E908EC" w:rsidTr="00F2277B">
        <w:trPr>
          <w:trHeight w:val="567"/>
        </w:trPr>
        <w:tc>
          <w:tcPr>
            <w:tcW w:w="5000" w:type="pct"/>
            <w:gridSpan w:val="13"/>
            <w:tcBorders>
              <w:top w:val="single" w:sz="12" w:space="0" w:color="auto"/>
              <w:bottom w:val="single" w:sz="12" w:space="0" w:color="auto"/>
            </w:tcBorders>
            <w:shd w:val="clear" w:color="auto" w:fill="FABF8F"/>
            <w:vAlign w:val="center"/>
          </w:tcPr>
          <w:p w:rsidR="00E908EC" w:rsidRPr="00EF3AEC" w:rsidRDefault="00E908EC" w:rsidP="00F2277B">
            <w:pPr>
              <w:spacing w:after="120" w:line="240" w:lineRule="auto"/>
              <w:ind w:left="57"/>
              <w:rPr>
                <w:rFonts w:ascii="Arial" w:hAnsi="Arial" w:cs="Arial"/>
                <w:b/>
                <w:sz w:val="24"/>
                <w:szCs w:val="24"/>
              </w:rPr>
            </w:pPr>
            <w:r w:rsidRPr="00EF3AEC">
              <w:rPr>
                <w:rFonts w:ascii="Arial" w:hAnsi="Arial" w:cs="Arial"/>
                <w:b/>
                <w:sz w:val="24"/>
                <w:szCs w:val="24"/>
              </w:rPr>
              <w:t>WSKAŹNIKI PRODUKTU</w:t>
            </w:r>
          </w:p>
        </w:tc>
      </w:tr>
      <w:tr w:rsidR="00E908EC" w:rsidTr="00F2277B">
        <w:trPr>
          <w:trHeight w:val="567"/>
        </w:trPr>
        <w:tc>
          <w:tcPr>
            <w:tcW w:w="2652" w:type="pct"/>
            <w:gridSpan w:val="6"/>
            <w:vMerge w:val="restart"/>
            <w:tcBorders>
              <w:top w:val="single" w:sz="12" w:space="0" w:color="auto"/>
              <w:left w:val="single" w:sz="12" w:space="0" w:color="auto"/>
              <w:right w:val="single" w:sz="6" w:space="0" w:color="auto"/>
            </w:tcBorders>
            <w:shd w:val="clear" w:color="auto" w:fill="FABF8F"/>
            <w:vAlign w:val="center"/>
          </w:tcPr>
          <w:p w:rsidR="00E908EC" w:rsidRPr="00EF3AEC" w:rsidRDefault="00E908EC" w:rsidP="00F2277B">
            <w:pPr>
              <w:spacing w:after="120" w:line="240" w:lineRule="auto"/>
              <w:ind w:left="57"/>
              <w:rPr>
                <w:rFonts w:ascii="Arial" w:hAnsi="Arial" w:cs="Arial"/>
                <w:b/>
                <w:sz w:val="24"/>
                <w:szCs w:val="24"/>
              </w:rPr>
            </w:pPr>
            <w:r w:rsidRPr="00EF3AEC">
              <w:rPr>
                <w:rFonts w:ascii="Arial" w:hAnsi="Arial" w:cs="Arial"/>
                <w:sz w:val="24"/>
                <w:szCs w:val="24"/>
              </w:rPr>
              <w:t>Nazwa wskaźnika</w:t>
            </w:r>
          </w:p>
        </w:tc>
        <w:tc>
          <w:tcPr>
            <w:tcW w:w="2348" w:type="pct"/>
            <w:gridSpan w:val="7"/>
            <w:tcBorders>
              <w:top w:val="single" w:sz="12" w:space="0" w:color="auto"/>
              <w:left w:val="single" w:sz="6" w:space="0" w:color="auto"/>
              <w:bottom w:val="single" w:sz="6" w:space="0" w:color="auto"/>
              <w:right w:val="single" w:sz="12" w:space="0" w:color="auto"/>
            </w:tcBorders>
            <w:shd w:val="clear" w:color="auto" w:fill="FABF8F"/>
            <w:vAlign w:val="center"/>
          </w:tcPr>
          <w:p w:rsidR="00E908EC" w:rsidRPr="00EF3AEC" w:rsidRDefault="00E908EC" w:rsidP="00F2277B">
            <w:pPr>
              <w:spacing w:after="120" w:line="240" w:lineRule="auto"/>
              <w:ind w:left="57"/>
              <w:rPr>
                <w:rFonts w:ascii="Arial" w:hAnsi="Arial" w:cs="Arial"/>
                <w:b/>
                <w:sz w:val="24"/>
                <w:szCs w:val="24"/>
                <w:vertAlign w:val="superscript"/>
              </w:rPr>
            </w:pPr>
            <w:r w:rsidRPr="00EF3AEC">
              <w:rPr>
                <w:rFonts w:ascii="Arial" w:hAnsi="Arial" w:cs="Arial"/>
                <w:sz w:val="24"/>
                <w:szCs w:val="24"/>
              </w:rPr>
              <w:t>Wartość docelowa</w:t>
            </w:r>
          </w:p>
        </w:tc>
      </w:tr>
      <w:tr w:rsidR="00E908EC" w:rsidTr="00F2277B">
        <w:trPr>
          <w:trHeight w:val="567"/>
        </w:trPr>
        <w:tc>
          <w:tcPr>
            <w:tcW w:w="2652" w:type="pct"/>
            <w:gridSpan w:val="6"/>
            <w:vMerge/>
            <w:tcBorders>
              <w:left w:val="single" w:sz="12" w:space="0" w:color="auto"/>
              <w:right w:val="single" w:sz="6" w:space="0" w:color="auto"/>
            </w:tcBorders>
            <w:shd w:val="clear" w:color="auto" w:fill="FABF8F"/>
            <w:vAlign w:val="center"/>
          </w:tcPr>
          <w:p w:rsidR="00E908EC" w:rsidRPr="00EF3AEC" w:rsidRDefault="00E908EC" w:rsidP="00F2277B">
            <w:pPr>
              <w:spacing w:after="120" w:line="240" w:lineRule="auto"/>
              <w:ind w:left="57"/>
              <w:rPr>
                <w:rFonts w:ascii="Arial" w:hAnsi="Arial" w:cs="Arial"/>
                <w:b/>
                <w:sz w:val="24"/>
                <w:szCs w:val="24"/>
              </w:rPr>
            </w:pPr>
          </w:p>
        </w:tc>
        <w:tc>
          <w:tcPr>
            <w:tcW w:w="1328" w:type="pct"/>
            <w:gridSpan w:val="6"/>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EF3AEC" w:rsidRDefault="00E908EC" w:rsidP="00F2277B">
            <w:pPr>
              <w:spacing w:after="120" w:line="240" w:lineRule="auto"/>
              <w:rPr>
                <w:rFonts w:ascii="Arial" w:hAnsi="Arial" w:cs="Arial"/>
                <w:sz w:val="24"/>
                <w:szCs w:val="24"/>
              </w:rPr>
            </w:pPr>
            <w:r w:rsidRPr="00EF3AEC">
              <w:rPr>
                <w:rFonts w:ascii="Arial" w:hAnsi="Arial" w:cs="Arial"/>
                <w:sz w:val="24"/>
                <w:szCs w:val="24"/>
              </w:rPr>
              <w:t>W podziale na:</w:t>
            </w:r>
            <w:r>
              <w:rPr>
                <w:rFonts w:ascii="Arial" w:hAnsi="Arial" w:cs="Arial"/>
                <w:sz w:val="24"/>
                <w:szCs w:val="24"/>
                <w:vertAlign w:val="superscript"/>
              </w:rPr>
              <w:footnoteReference w:id="53"/>
            </w:r>
          </w:p>
        </w:tc>
        <w:tc>
          <w:tcPr>
            <w:tcW w:w="1020" w:type="pct"/>
            <w:vMerge w:val="restart"/>
            <w:tcBorders>
              <w:top w:val="single" w:sz="6" w:space="0" w:color="auto"/>
              <w:left w:val="single" w:sz="6" w:space="0" w:color="auto"/>
              <w:right w:val="single" w:sz="12" w:space="0" w:color="auto"/>
            </w:tcBorders>
            <w:shd w:val="clear" w:color="auto" w:fill="FABF8F"/>
            <w:vAlign w:val="center"/>
          </w:tcPr>
          <w:p w:rsidR="00E908EC" w:rsidRPr="00EF3AEC" w:rsidRDefault="00E908EC" w:rsidP="00F2277B">
            <w:pPr>
              <w:spacing w:after="120" w:line="240" w:lineRule="auto"/>
              <w:rPr>
                <w:rFonts w:ascii="Arial" w:hAnsi="Arial" w:cs="Arial"/>
                <w:sz w:val="24"/>
                <w:szCs w:val="24"/>
              </w:rPr>
            </w:pPr>
            <w:r w:rsidRPr="00EF3AEC">
              <w:rPr>
                <w:rFonts w:ascii="Arial" w:hAnsi="Arial" w:cs="Arial"/>
                <w:sz w:val="24"/>
                <w:szCs w:val="24"/>
              </w:rPr>
              <w:t xml:space="preserve">Ogółem w projekcie </w:t>
            </w:r>
          </w:p>
        </w:tc>
      </w:tr>
      <w:tr w:rsidR="00E908EC" w:rsidTr="00F2277B">
        <w:trPr>
          <w:trHeight w:val="567"/>
        </w:trPr>
        <w:tc>
          <w:tcPr>
            <w:tcW w:w="2652" w:type="pct"/>
            <w:gridSpan w:val="6"/>
            <w:vMerge/>
            <w:tcBorders>
              <w:left w:val="single" w:sz="12" w:space="0" w:color="auto"/>
              <w:bottom w:val="single" w:sz="6" w:space="0" w:color="auto"/>
              <w:right w:val="single" w:sz="6" w:space="0" w:color="auto"/>
            </w:tcBorders>
            <w:shd w:val="clear" w:color="auto" w:fill="FABF8F"/>
            <w:vAlign w:val="center"/>
          </w:tcPr>
          <w:p w:rsidR="00E908EC" w:rsidRPr="00EF3AEC" w:rsidRDefault="00E908EC" w:rsidP="00F2277B">
            <w:pPr>
              <w:spacing w:after="120" w:line="240" w:lineRule="auto"/>
              <w:ind w:left="57"/>
              <w:rPr>
                <w:rFonts w:ascii="Arial" w:hAnsi="Arial" w:cs="Arial"/>
                <w:b/>
                <w:sz w:val="24"/>
                <w:szCs w:val="24"/>
              </w:rPr>
            </w:pPr>
          </w:p>
        </w:tc>
        <w:tc>
          <w:tcPr>
            <w:tcW w:w="576" w:type="pct"/>
            <w:gridSpan w:val="3"/>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EF3AEC" w:rsidRDefault="00E908EC" w:rsidP="00F2277B">
            <w:pPr>
              <w:spacing w:after="120" w:line="240" w:lineRule="auto"/>
              <w:rPr>
                <w:rFonts w:ascii="Arial" w:hAnsi="Arial" w:cs="Arial"/>
                <w:sz w:val="24"/>
                <w:szCs w:val="24"/>
              </w:rPr>
            </w:pPr>
            <w:r w:rsidRPr="00EF3AEC">
              <w:rPr>
                <w:rFonts w:ascii="Arial" w:hAnsi="Arial" w:cs="Arial"/>
                <w:sz w:val="24"/>
                <w:szCs w:val="24"/>
              </w:rPr>
              <w:t>Kobiety</w:t>
            </w:r>
          </w:p>
        </w:tc>
        <w:tc>
          <w:tcPr>
            <w:tcW w:w="752" w:type="pct"/>
            <w:gridSpan w:val="3"/>
            <w:tcBorders>
              <w:top w:val="single" w:sz="6" w:space="0" w:color="auto"/>
              <w:left w:val="single" w:sz="6" w:space="0" w:color="auto"/>
              <w:bottom w:val="single" w:sz="6" w:space="0" w:color="auto"/>
              <w:right w:val="single" w:sz="6" w:space="0" w:color="auto"/>
            </w:tcBorders>
            <w:shd w:val="clear" w:color="auto" w:fill="FABF8F"/>
            <w:vAlign w:val="center"/>
          </w:tcPr>
          <w:p w:rsidR="00E908EC" w:rsidRPr="00EF3AEC" w:rsidRDefault="00E908EC" w:rsidP="00F2277B">
            <w:pPr>
              <w:spacing w:after="120" w:line="240" w:lineRule="auto"/>
              <w:rPr>
                <w:rFonts w:ascii="Arial" w:hAnsi="Arial" w:cs="Arial"/>
                <w:sz w:val="24"/>
                <w:szCs w:val="24"/>
              </w:rPr>
            </w:pPr>
            <w:r w:rsidRPr="00EF3AEC">
              <w:rPr>
                <w:rFonts w:ascii="Arial" w:hAnsi="Arial" w:cs="Arial"/>
                <w:sz w:val="24"/>
                <w:szCs w:val="24"/>
              </w:rPr>
              <w:t>Mężczyzn</w:t>
            </w:r>
          </w:p>
        </w:tc>
        <w:tc>
          <w:tcPr>
            <w:tcW w:w="1020" w:type="pct"/>
            <w:vMerge/>
            <w:tcBorders>
              <w:left w:val="single" w:sz="6" w:space="0" w:color="auto"/>
              <w:bottom w:val="single" w:sz="6" w:space="0" w:color="auto"/>
              <w:right w:val="single" w:sz="12" w:space="0" w:color="auto"/>
            </w:tcBorders>
            <w:shd w:val="clear" w:color="auto" w:fill="FABF8F"/>
            <w:vAlign w:val="center"/>
          </w:tcPr>
          <w:p w:rsidR="00E908EC" w:rsidRPr="00EF3AEC" w:rsidRDefault="00E908EC" w:rsidP="00F2277B">
            <w:pPr>
              <w:spacing w:after="120" w:line="240" w:lineRule="auto"/>
              <w:rPr>
                <w:rFonts w:ascii="Arial" w:hAnsi="Arial" w:cs="Arial"/>
                <w:sz w:val="24"/>
                <w:szCs w:val="24"/>
              </w:rPr>
            </w:pPr>
          </w:p>
        </w:tc>
      </w:tr>
      <w:tr w:rsidR="00E908EC" w:rsidTr="00F2277B">
        <w:trPr>
          <w:trHeight w:val="648"/>
        </w:trPr>
        <w:tc>
          <w:tcPr>
            <w:tcW w:w="2652" w:type="pct"/>
            <w:gridSpan w:val="6"/>
            <w:tcBorders>
              <w:top w:val="single" w:sz="6" w:space="0" w:color="auto"/>
              <w:bottom w:val="single" w:sz="6" w:space="0" w:color="auto"/>
              <w:right w:val="single" w:sz="6" w:space="0" w:color="auto"/>
            </w:tcBorders>
            <w:shd w:val="clear" w:color="auto" w:fill="FFFFFF"/>
            <w:vAlign w:val="center"/>
          </w:tcPr>
          <w:p w:rsidR="00E908EC" w:rsidRPr="00D65474" w:rsidRDefault="00E908EC" w:rsidP="00F2277B">
            <w:pPr>
              <w:spacing w:after="120" w:line="240" w:lineRule="auto"/>
              <w:rPr>
                <w:rFonts w:ascii="Arial" w:hAnsi="Arial" w:cs="Arial"/>
                <w:bCs/>
                <w:sz w:val="24"/>
                <w:szCs w:val="24"/>
              </w:rPr>
            </w:pPr>
          </w:p>
          <w:p w:rsidR="00E908EC" w:rsidRPr="00D65474" w:rsidRDefault="00E908EC" w:rsidP="00F2277B">
            <w:pPr>
              <w:spacing w:after="120" w:line="240" w:lineRule="auto"/>
              <w:rPr>
                <w:rFonts w:ascii="Arial" w:hAnsi="Arial" w:cs="Arial"/>
                <w:bCs/>
                <w:sz w:val="24"/>
                <w:szCs w:val="24"/>
              </w:rPr>
            </w:pPr>
            <w:r w:rsidRPr="00D65474">
              <w:rPr>
                <w:rFonts w:ascii="Arial" w:hAnsi="Arial" w:cs="Arial"/>
                <w:sz w:val="24"/>
                <w:szCs w:val="24"/>
              </w:rPr>
              <w:t>Liczba przedstawicieli kadry medycznej, objętych wsparciem</w:t>
            </w:r>
          </w:p>
        </w:tc>
        <w:tc>
          <w:tcPr>
            <w:tcW w:w="576"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953CCE" w:rsidRDefault="00E908EC" w:rsidP="00F2277B">
            <w:pPr>
              <w:spacing w:after="120" w:line="240" w:lineRule="auto"/>
              <w:rPr>
                <w:rFonts w:cs="Calibri"/>
                <w:color w:val="000000"/>
                <w:lang w:eastAsia="pl-PL"/>
              </w:rPr>
            </w:pPr>
          </w:p>
        </w:tc>
        <w:tc>
          <w:tcPr>
            <w:tcW w:w="75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EF3AEC" w:rsidRDefault="00E908EC" w:rsidP="00F2277B">
            <w:pPr>
              <w:spacing w:after="120" w:line="240" w:lineRule="auto"/>
              <w:rPr>
                <w:rFonts w:ascii="Arial" w:hAnsi="Arial" w:cs="Arial"/>
                <w:color w:val="000000"/>
                <w:sz w:val="24"/>
                <w:szCs w:val="24"/>
              </w:rPr>
            </w:pPr>
          </w:p>
        </w:tc>
        <w:tc>
          <w:tcPr>
            <w:tcW w:w="1020" w:type="pct"/>
            <w:tcBorders>
              <w:top w:val="single" w:sz="6" w:space="0" w:color="auto"/>
              <w:left w:val="single" w:sz="6" w:space="0" w:color="auto"/>
              <w:bottom w:val="single" w:sz="6" w:space="0" w:color="auto"/>
            </w:tcBorders>
            <w:shd w:val="clear" w:color="auto" w:fill="FFFFFF"/>
            <w:vAlign w:val="center"/>
          </w:tcPr>
          <w:p w:rsidR="00E908EC" w:rsidRPr="00EF3AEC" w:rsidRDefault="00E908EC" w:rsidP="00F2277B">
            <w:pPr>
              <w:spacing w:after="120" w:line="240" w:lineRule="auto"/>
              <w:rPr>
                <w:rFonts w:ascii="Arial" w:hAnsi="Arial" w:cs="Arial"/>
                <w:sz w:val="24"/>
                <w:szCs w:val="24"/>
              </w:rPr>
            </w:pPr>
            <w:r>
              <w:rPr>
                <w:rFonts w:ascii="Arial" w:hAnsi="Arial" w:cs="Arial"/>
                <w:sz w:val="24"/>
                <w:szCs w:val="24"/>
              </w:rPr>
              <w:t>35 000</w:t>
            </w:r>
          </w:p>
        </w:tc>
      </w:tr>
      <w:tr w:rsidR="00E908EC" w:rsidTr="00F2277B">
        <w:trPr>
          <w:trHeight w:val="648"/>
        </w:trPr>
        <w:tc>
          <w:tcPr>
            <w:tcW w:w="2652" w:type="pct"/>
            <w:gridSpan w:val="6"/>
            <w:tcBorders>
              <w:top w:val="single" w:sz="6" w:space="0" w:color="auto"/>
              <w:bottom w:val="single" w:sz="6" w:space="0" w:color="auto"/>
              <w:right w:val="single" w:sz="6" w:space="0" w:color="auto"/>
            </w:tcBorders>
            <w:shd w:val="clear" w:color="auto" w:fill="FFFFFF"/>
            <w:vAlign w:val="center"/>
          </w:tcPr>
          <w:p w:rsidR="00E908EC" w:rsidRPr="00D65474" w:rsidRDefault="00E908EC" w:rsidP="00F2277B">
            <w:pPr>
              <w:spacing w:after="120" w:line="240" w:lineRule="auto"/>
              <w:rPr>
                <w:rFonts w:ascii="Arial" w:hAnsi="Arial" w:cs="Arial"/>
                <w:bCs/>
                <w:sz w:val="24"/>
                <w:szCs w:val="24"/>
              </w:rPr>
            </w:pPr>
            <w:r w:rsidRPr="00D65474">
              <w:rPr>
                <w:rFonts w:ascii="Arial" w:hAnsi="Arial" w:cs="Arial"/>
                <w:bCs/>
                <w:sz w:val="24"/>
                <w:szCs w:val="24"/>
              </w:rPr>
              <w:t xml:space="preserve">Liczba opracowanych programów kształcenia </w:t>
            </w:r>
            <w:r>
              <w:rPr>
                <w:rFonts w:ascii="Arial" w:hAnsi="Arial" w:cs="Arial"/>
                <w:bCs/>
                <w:sz w:val="24"/>
                <w:szCs w:val="24"/>
              </w:rPr>
              <w:t xml:space="preserve">kursów specjalistycznych i modułów do </w:t>
            </w:r>
            <w:r>
              <w:rPr>
                <w:rFonts w:ascii="Arial" w:hAnsi="Arial" w:cs="Arial"/>
                <w:bCs/>
                <w:sz w:val="24"/>
                <w:szCs w:val="24"/>
              </w:rPr>
              <w:lastRenderedPageBreak/>
              <w:t>kursów kwalifikacyjnych i kursu specjalistycznego</w:t>
            </w:r>
          </w:p>
        </w:tc>
        <w:tc>
          <w:tcPr>
            <w:tcW w:w="576"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EF3AEC" w:rsidRDefault="00E908EC" w:rsidP="00F2277B">
            <w:pPr>
              <w:spacing w:after="120" w:line="240" w:lineRule="auto"/>
              <w:rPr>
                <w:rFonts w:ascii="Arial" w:hAnsi="Arial" w:cs="Arial"/>
                <w:color w:val="000000"/>
                <w:sz w:val="24"/>
                <w:szCs w:val="24"/>
              </w:rPr>
            </w:pPr>
          </w:p>
        </w:tc>
        <w:tc>
          <w:tcPr>
            <w:tcW w:w="75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EF3AEC" w:rsidRDefault="00E908EC" w:rsidP="00F2277B">
            <w:pPr>
              <w:spacing w:after="120" w:line="240" w:lineRule="auto"/>
              <w:rPr>
                <w:rFonts w:ascii="Arial" w:hAnsi="Arial" w:cs="Arial"/>
                <w:color w:val="000000"/>
                <w:sz w:val="24"/>
                <w:szCs w:val="24"/>
              </w:rPr>
            </w:pPr>
          </w:p>
        </w:tc>
        <w:tc>
          <w:tcPr>
            <w:tcW w:w="1020" w:type="pct"/>
            <w:tcBorders>
              <w:top w:val="single" w:sz="6" w:space="0" w:color="auto"/>
              <w:left w:val="single" w:sz="6" w:space="0" w:color="auto"/>
              <w:bottom w:val="single" w:sz="6" w:space="0" w:color="auto"/>
            </w:tcBorders>
            <w:shd w:val="clear" w:color="auto" w:fill="FFFFFF"/>
            <w:vAlign w:val="center"/>
          </w:tcPr>
          <w:p w:rsidR="00E908EC" w:rsidRDefault="00E908EC" w:rsidP="00F2277B">
            <w:pPr>
              <w:spacing w:after="120" w:line="240" w:lineRule="auto"/>
              <w:rPr>
                <w:rFonts w:ascii="Arial" w:hAnsi="Arial" w:cs="Arial"/>
                <w:sz w:val="24"/>
                <w:szCs w:val="24"/>
              </w:rPr>
            </w:pPr>
            <w:r>
              <w:rPr>
                <w:rFonts w:ascii="Arial" w:hAnsi="Arial" w:cs="Arial"/>
                <w:sz w:val="24"/>
                <w:szCs w:val="24"/>
              </w:rPr>
              <w:t>10</w:t>
            </w:r>
          </w:p>
        </w:tc>
      </w:tr>
      <w:tr w:rsidR="00E908EC" w:rsidTr="00F2277B">
        <w:trPr>
          <w:trHeight w:val="648"/>
        </w:trPr>
        <w:tc>
          <w:tcPr>
            <w:tcW w:w="2652" w:type="pct"/>
            <w:gridSpan w:val="6"/>
            <w:tcBorders>
              <w:top w:val="single" w:sz="6" w:space="0" w:color="auto"/>
              <w:bottom w:val="single" w:sz="6" w:space="0" w:color="auto"/>
              <w:right w:val="single" w:sz="6" w:space="0" w:color="auto"/>
            </w:tcBorders>
            <w:shd w:val="clear" w:color="auto" w:fill="FFFFFF"/>
            <w:vAlign w:val="center"/>
          </w:tcPr>
          <w:p w:rsidR="00E908EC" w:rsidRPr="00D65474" w:rsidRDefault="00E908EC" w:rsidP="00F2277B">
            <w:pPr>
              <w:spacing w:after="120" w:line="240" w:lineRule="auto"/>
              <w:rPr>
                <w:rFonts w:ascii="Arial" w:hAnsi="Arial" w:cs="Arial"/>
                <w:bCs/>
                <w:sz w:val="24"/>
                <w:szCs w:val="24"/>
              </w:rPr>
            </w:pPr>
          </w:p>
          <w:p w:rsidR="00E908EC" w:rsidRPr="00D65474" w:rsidRDefault="00E908EC" w:rsidP="00F2277B">
            <w:pPr>
              <w:spacing w:after="120" w:line="240" w:lineRule="auto"/>
              <w:rPr>
                <w:rFonts w:ascii="Arial" w:hAnsi="Arial" w:cs="Arial"/>
                <w:color w:val="000000"/>
                <w:sz w:val="24"/>
                <w:szCs w:val="24"/>
              </w:rPr>
            </w:pPr>
            <w:r w:rsidRPr="00D65474">
              <w:rPr>
                <w:rFonts w:ascii="Arial" w:hAnsi="Arial" w:cs="Arial"/>
                <w:sz w:val="24"/>
                <w:szCs w:val="24"/>
              </w:rPr>
              <w:t>Wartość wydatków kwalifikowalnych przeznaczonych na działania związane z pandemią COVID-19</w:t>
            </w:r>
          </w:p>
        </w:tc>
        <w:tc>
          <w:tcPr>
            <w:tcW w:w="576"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EF3AEC" w:rsidRDefault="00E908EC" w:rsidP="00F2277B">
            <w:pPr>
              <w:spacing w:after="120" w:line="240" w:lineRule="auto"/>
              <w:rPr>
                <w:rFonts w:ascii="Arial" w:hAnsi="Arial" w:cs="Arial"/>
                <w:color w:val="000000"/>
                <w:sz w:val="24"/>
                <w:szCs w:val="24"/>
              </w:rPr>
            </w:pPr>
          </w:p>
        </w:tc>
        <w:tc>
          <w:tcPr>
            <w:tcW w:w="752"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E908EC" w:rsidRPr="00EF3AEC" w:rsidRDefault="00E908EC" w:rsidP="00F2277B">
            <w:pPr>
              <w:spacing w:after="120" w:line="240" w:lineRule="auto"/>
              <w:rPr>
                <w:rFonts w:ascii="Arial" w:hAnsi="Arial" w:cs="Arial"/>
                <w:color w:val="000000"/>
                <w:sz w:val="24"/>
                <w:szCs w:val="24"/>
              </w:rPr>
            </w:pPr>
          </w:p>
        </w:tc>
        <w:tc>
          <w:tcPr>
            <w:tcW w:w="1020" w:type="pct"/>
            <w:tcBorders>
              <w:top w:val="single" w:sz="6" w:space="0" w:color="auto"/>
              <w:left w:val="single" w:sz="6" w:space="0" w:color="auto"/>
              <w:bottom w:val="single" w:sz="6" w:space="0" w:color="auto"/>
            </w:tcBorders>
            <w:shd w:val="clear" w:color="auto" w:fill="FFFFFF"/>
            <w:vAlign w:val="center"/>
          </w:tcPr>
          <w:p w:rsidR="00E908EC" w:rsidRPr="00EF3AEC" w:rsidRDefault="00E908EC" w:rsidP="00F2277B">
            <w:pPr>
              <w:spacing w:after="120" w:line="240" w:lineRule="auto"/>
              <w:rPr>
                <w:rFonts w:ascii="Arial" w:hAnsi="Arial" w:cs="Arial"/>
                <w:sz w:val="24"/>
                <w:szCs w:val="24"/>
              </w:rPr>
            </w:pPr>
            <w:r>
              <w:rPr>
                <w:rFonts w:ascii="Arial" w:hAnsi="Arial" w:cs="Arial"/>
                <w:sz w:val="24"/>
                <w:szCs w:val="24"/>
              </w:rPr>
              <w:t>112 000 000</w:t>
            </w:r>
          </w:p>
        </w:tc>
      </w:tr>
      <w:tr w:rsidR="00E908EC" w:rsidTr="00F2277B">
        <w:trPr>
          <w:trHeight w:val="567"/>
        </w:trPr>
        <w:tc>
          <w:tcPr>
            <w:tcW w:w="5000" w:type="pct"/>
            <w:gridSpan w:val="13"/>
            <w:tcBorders>
              <w:top w:val="single" w:sz="12" w:space="0" w:color="auto"/>
              <w:bottom w:val="single" w:sz="12" w:space="0" w:color="auto"/>
            </w:tcBorders>
            <w:shd w:val="clear" w:color="auto" w:fill="FABF8F"/>
            <w:vAlign w:val="center"/>
          </w:tcPr>
          <w:p w:rsidR="00E908EC" w:rsidRPr="00EF3AEC" w:rsidRDefault="00E908EC" w:rsidP="00F2277B">
            <w:pPr>
              <w:spacing w:beforeLines="240" w:before="576" w:afterLines="240" w:after="576" w:line="240" w:lineRule="auto"/>
              <w:ind w:left="57"/>
              <w:rPr>
                <w:rFonts w:ascii="Arial" w:hAnsi="Arial" w:cs="Arial"/>
                <w:b/>
                <w:sz w:val="24"/>
                <w:szCs w:val="24"/>
              </w:rPr>
            </w:pPr>
            <w:r w:rsidRPr="00EF3AEC">
              <w:rPr>
                <w:rFonts w:ascii="Arial" w:hAnsi="Arial" w:cs="Arial"/>
                <w:b/>
                <w:sz w:val="24"/>
                <w:szCs w:val="24"/>
              </w:rPr>
              <w:t>SZCZEGÓŁOWE KRYTERIA WYBORU PROJEKTU</w:t>
            </w:r>
          </w:p>
        </w:tc>
      </w:tr>
      <w:tr w:rsidR="00E908EC" w:rsidTr="00F2277B">
        <w:trPr>
          <w:trHeight w:val="958"/>
        </w:trPr>
        <w:tc>
          <w:tcPr>
            <w:tcW w:w="5000" w:type="pct"/>
            <w:gridSpan w:val="13"/>
            <w:tcBorders>
              <w:top w:val="single" w:sz="12" w:space="0" w:color="auto"/>
              <w:bottom w:val="single" w:sz="12" w:space="0" w:color="auto"/>
            </w:tcBorders>
            <w:shd w:val="clear" w:color="auto" w:fill="FABF8F"/>
            <w:vAlign w:val="center"/>
          </w:tcPr>
          <w:p w:rsidR="00E908EC" w:rsidRPr="00EF3AEC" w:rsidRDefault="00E908EC" w:rsidP="00F2277B">
            <w:pPr>
              <w:spacing w:beforeLines="100" w:before="240" w:afterLines="100" w:after="240" w:line="240" w:lineRule="auto"/>
              <w:ind w:left="57"/>
              <w:rPr>
                <w:rFonts w:ascii="Arial" w:hAnsi="Arial" w:cs="Arial"/>
                <w:b/>
                <w:sz w:val="24"/>
                <w:szCs w:val="24"/>
              </w:rPr>
            </w:pPr>
            <w:r w:rsidRPr="00EF3AEC">
              <w:rPr>
                <w:rFonts w:ascii="Arial" w:hAnsi="Arial" w:cs="Arial"/>
                <w:b/>
                <w:sz w:val="24"/>
                <w:szCs w:val="24"/>
              </w:rPr>
              <w:t>KRYTERIA DOSTĘPU</w:t>
            </w:r>
          </w:p>
        </w:tc>
      </w:tr>
      <w:tr w:rsidR="00E908EC" w:rsidTr="00F2277B">
        <w:trPr>
          <w:trHeight w:val="1015"/>
        </w:trPr>
        <w:tc>
          <w:tcPr>
            <w:tcW w:w="5000" w:type="pct"/>
            <w:gridSpan w:val="13"/>
            <w:tcBorders>
              <w:top w:val="single" w:sz="12" w:space="0" w:color="auto"/>
              <w:bottom w:val="single" w:sz="2" w:space="0" w:color="auto"/>
            </w:tcBorders>
            <w:shd w:val="clear" w:color="auto" w:fill="FFFFFF"/>
            <w:vAlign w:val="center"/>
          </w:tcPr>
          <w:p w:rsidR="00E908EC" w:rsidRPr="00EF3AEC" w:rsidRDefault="00E908EC" w:rsidP="00F2277B">
            <w:pPr>
              <w:spacing w:beforeLines="100" w:before="240" w:afterLines="100" w:after="240" w:line="240" w:lineRule="auto"/>
              <w:rPr>
                <w:rFonts w:ascii="Arial" w:hAnsi="Arial" w:cs="Arial"/>
                <w:sz w:val="24"/>
                <w:szCs w:val="24"/>
              </w:rPr>
            </w:pPr>
          </w:p>
        </w:tc>
      </w:tr>
      <w:tr w:rsidR="00E908EC" w:rsidTr="00F2277B">
        <w:tblPrEx>
          <w:jc w:val="center"/>
        </w:tblPrEx>
        <w:trPr>
          <w:trHeight w:val="567"/>
          <w:jc w:val="center"/>
        </w:trPr>
        <w:tc>
          <w:tcPr>
            <w:tcW w:w="1204" w:type="pct"/>
            <w:gridSpan w:val="2"/>
            <w:tcBorders>
              <w:top w:val="single" w:sz="6" w:space="0" w:color="auto"/>
              <w:bottom w:val="single" w:sz="2" w:space="0" w:color="auto"/>
            </w:tcBorders>
            <w:shd w:val="clear" w:color="auto" w:fill="FABF8F"/>
            <w:vAlign w:val="center"/>
          </w:tcPr>
          <w:p w:rsidR="00E908EC" w:rsidRPr="00EF3AEC" w:rsidRDefault="00E908EC" w:rsidP="00F2277B">
            <w:pPr>
              <w:spacing w:beforeLines="240" w:before="576" w:afterLines="240" w:after="576" w:line="240" w:lineRule="auto"/>
              <w:ind w:left="57"/>
              <w:rPr>
                <w:rFonts w:ascii="Arial" w:hAnsi="Arial" w:cs="Arial"/>
                <w:b/>
                <w:sz w:val="24"/>
                <w:szCs w:val="24"/>
              </w:rPr>
            </w:pPr>
            <w:r w:rsidRPr="00EF3AEC">
              <w:rPr>
                <w:rFonts w:ascii="Arial" w:hAnsi="Arial" w:cs="Arial"/>
                <w:sz w:val="24"/>
                <w:szCs w:val="24"/>
              </w:rPr>
              <w:t>Uzasadnienie:</w:t>
            </w:r>
          </w:p>
        </w:tc>
        <w:tc>
          <w:tcPr>
            <w:tcW w:w="3796" w:type="pct"/>
            <w:gridSpan w:val="11"/>
            <w:tcBorders>
              <w:top w:val="single" w:sz="6" w:space="0" w:color="auto"/>
              <w:bottom w:val="single" w:sz="2" w:space="0" w:color="auto"/>
            </w:tcBorders>
            <w:shd w:val="clear" w:color="auto" w:fill="FFFFFF"/>
            <w:vAlign w:val="center"/>
          </w:tcPr>
          <w:p w:rsidR="00E908EC" w:rsidRPr="00EF3AEC" w:rsidRDefault="00E908EC" w:rsidP="00F2277B">
            <w:pPr>
              <w:spacing w:after="120" w:line="240" w:lineRule="auto"/>
              <w:jc w:val="both"/>
              <w:rPr>
                <w:rFonts w:ascii="Arial" w:hAnsi="Arial" w:cs="Arial"/>
                <w:sz w:val="24"/>
                <w:szCs w:val="24"/>
              </w:rPr>
            </w:pPr>
            <w:r w:rsidRPr="00EF3AEC">
              <w:rPr>
                <w:rFonts w:ascii="Arial" w:hAnsi="Arial" w:cs="Arial"/>
                <w:sz w:val="24"/>
                <w:szCs w:val="24"/>
              </w:rPr>
              <w:t xml:space="preserve">. </w:t>
            </w:r>
          </w:p>
          <w:p w:rsidR="00E908EC" w:rsidRPr="00EF3AEC" w:rsidRDefault="00E908EC" w:rsidP="00F2277B">
            <w:pPr>
              <w:spacing w:after="120" w:line="240" w:lineRule="auto"/>
              <w:jc w:val="both"/>
              <w:rPr>
                <w:rFonts w:ascii="Arial" w:hAnsi="Arial" w:cs="Arial"/>
                <w:b/>
                <w:sz w:val="24"/>
                <w:szCs w:val="24"/>
              </w:rPr>
            </w:pPr>
          </w:p>
        </w:tc>
      </w:tr>
    </w:tbl>
    <w:p w:rsidR="00E908EC" w:rsidRPr="00EF3AEC" w:rsidRDefault="00E908EC" w:rsidP="00E908EC">
      <w:pPr>
        <w:spacing w:after="120" w:line="240" w:lineRule="auto"/>
        <w:rPr>
          <w:rFonts w:ascii="Arial" w:hAnsi="Arial" w:cs="Arial"/>
          <w:b/>
          <w:sz w:val="24"/>
          <w:szCs w:val="24"/>
        </w:rPr>
      </w:pPr>
      <w:r w:rsidRPr="00EF3AEC">
        <w:rPr>
          <w:rFonts w:ascii="Arial" w:hAnsi="Arial" w:cs="Arial"/>
          <w:b/>
          <w:sz w:val="24"/>
          <w:szCs w:val="24"/>
        </w:rPr>
        <w:br w:type="page"/>
      </w:r>
    </w:p>
    <w:tbl>
      <w:tblPr>
        <w:tblW w:w="9640"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2195"/>
        <w:gridCol w:w="1953"/>
        <w:gridCol w:w="1684"/>
        <w:gridCol w:w="3808"/>
      </w:tblGrid>
      <w:tr w:rsidR="00E908EC" w:rsidTr="00F2277B">
        <w:trPr>
          <w:trHeight w:val="362"/>
        </w:trPr>
        <w:tc>
          <w:tcPr>
            <w:tcW w:w="9640" w:type="dxa"/>
            <w:gridSpan w:val="4"/>
            <w:shd w:val="clear" w:color="auto" w:fill="D9D9D9"/>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EF3AEC">
              <w:rPr>
                <w:rFonts w:ascii="Arial" w:hAnsi="Arial" w:cs="Arial"/>
                <w:b/>
                <w:sz w:val="24"/>
                <w:szCs w:val="24"/>
              </w:rPr>
              <w:lastRenderedPageBreak/>
              <w:t>PODPIS OSOBY UPOWAŻNIONEJ DO PODEJMOWANIA DECYZJI W ZAKRESIE PLANU DZIAŁANIA</w:t>
            </w:r>
          </w:p>
        </w:tc>
      </w:tr>
      <w:tr w:rsidR="00E908EC" w:rsidTr="00F2277B">
        <w:trPr>
          <w:trHeight w:val="2393"/>
        </w:trPr>
        <w:tc>
          <w:tcPr>
            <w:tcW w:w="2195" w:type="dxa"/>
            <w:tcBorders>
              <w:bottom w:val="single" w:sz="12" w:space="0" w:color="auto"/>
            </w:tcBorders>
            <w:shd w:val="clear" w:color="auto" w:fill="D9D9D9"/>
            <w:vAlign w:val="center"/>
          </w:tcPr>
          <w:p w:rsidR="00E908EC" w:rsidRPr="00EF3AEC" w:rsidRDefault="00E908EC" w:rsidP="00F2277B">
            <w:pPr>
              <w:spacing w:beforeLines="240" w:before="576" w:afterLines="240" w:after="576" w:line="240" w:lineRule="auto"/>
              <w:rPr>
                <w:rFonts w:ascii="Arial" w:hAnsi="Arial" w:cs="Arial"/>
                <w:sz w:val="24"/>
                <w:szCs w:val="24"/>
              </w:rPr>
            </w:pPr>
            <w:r w:rsidRPr="00EF3AEC">
              <w:rPr>
                <w:rFonts w:ascii="Arial" w:hAnsi="Arial" w:cs="Arial"/>
                <w:sz w:val="24"/>
                <w:szCs w:val="24"/>
              </w:rPr>
              <w:t>Miejscowość, data</w:t>
            </w:r>
          </w:p>
        </w:tc>
        <w:tc>
          <w:tcPr>
            <w:tcW w:w="1953" w:type="dxa"/>
            <w:tcBorders>
              <w:bottom w:val="single" w:sz="12" w:space="0" w:color="auto"/>
            </w:tcBorders>
            <w:vAlign w:val="center"/>
          </w:tcPr>
          <w:p w:rsidR="00E908EC" w:rsidRDefault="00E908EC" w:rsidP="00F2277B">
            <w:pPr>
              <w:spacing w:beforeLines="240" w:before="576" w:afterLines="240" w:after="576" w:line="240" w:lineRule="auto"/>
              <w:ind w:left="-11"/>
              <w:rPr>
                <w:rFonts w:ascii="Arial" w:hAnsi="Arial" w:cs="Arial"/>
                <w:sz w:val="24"/>
                <w:szCs w:val="24"/>
              </w:rPr>
            </w:pPr>
            <w:r>
              <w:rPr>
                <w:rFonts w:ascii="Arial" w:hAnsi="Arial" w:cs="Arial"/>
                <w:sz w:val="24"/>
                <w:szCs w:val="24"/>
              </w:rPr>
              <w:t>Warszawa,</w:t>
            </w:r>
          </w:p>
          <w:p w:rsidR="00E908EC" w:rsidRPr="00EF3AEC" w:rsidRDefault="00E908EC" w:rsidP="00F2277B">
            <w:pPr>
              <w:spacing w:beforeLines="240" w:before="576" w:afterLines="240" w:after="576" w:line="240" w:lineRule="auto"/>
              <w:ind w:left="-11"/>
              <w:rPr>
                <w:rFonts w:ascii="Arial" w:hAnsi="Arial" w:cs="Arial"/>
                <w:sz w:val="24"/>
                <w:szCs w:val="24"/>
              </w:rPr>
            </w:pPr>
            <w:r>
              <w:rPr>
                <w:rFonts w:ascii="Arial" w:hAnsi="Arial" w:cs="Arial"/>
                <w:sz w:val="24"/>
                <w:szCs w:val="24"/>
              </w:rPr>
              <w:t xml:space="preserve"> </w:t>
            </w:r>
            <w:r>
              <w:rPr>
                <w:rFonts w:ascii="Arial" w:hAnsi="Arial" w:cs="Arial"/>
              </w:rPr>
              <w:t xml:space="preserve"> </w:t>
            </w:r>
          </w:p>
        </w:tc>
        <w:tc>
          <w:tcPr>
            <w:tcW w:w="1684" w:type="dxa"/>
            <w:tcBorders>
              <w:bottom w:val="single" w:sz="12" w:space="0" w:color="auto"/>
            </w:tcBorders>
            <w:shd w:val="clear" w:color="auto" w:fill="D9D9D9"/>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EF3AEC">
              <w:rPr>
                <w:rFonts w:ascii="Arial" w:hAnsi="Arial" w:cs="Arial"/>
                <w:sz w:val="24"/>
                <w:szCs w:val="24"/>
              </w:rPr>
              <w:t>Pieczęć i podpis osoby upoważnionej</w:t>
            </w:r>
          </w:p>
        </w:tc>
        <w:tc>
          <w:tcPr>
            <w:tcW w:w="3808" w:type="dxa"/>
            <w:tcBorders>
              <w:bottom w:val="single" w:sz="12" w:space="0" w:color="auto"/>
            </w:tcBorders>
            <w:vAlign w:val="center"/>
          </w:tcPr>
          <w:p w:rsidR="00E908EC" w:rsidRDefault="00E908EC" w:rsidP="00F2277B">
            <w:pPr>
              <w:pStyle w:val="pismamz"/>
              <w:tabs>
                <w:tab w:val="left" w:pos="5400"/>
              </w:tabs>
              <w:spacing w:before="1120"/>
              <w:ind w:left="2124"/>
              <w:jc w:val="center"/>
            </w:pPr>
          </w:p>
          <w:p w:rsidR="00E908EC" w:rsidRDefault="00E908EC" w:rsidP="00F2277B">
            <w:pPr>
              <w:pStyle w:val="pismamz"/>
              <w:spacing w:before="1120"/>
              <w:ind w:left="-112" w:firstLine="708"/>
              <w:jc w:val="center"/>
              <w:rPr>
                <w:sz w:val="16"/>
                <w:szCs w:val="16"/>
              </w:rPr>
            </w:pPr>
            <w:r>
              <w:rPr>
                <w:sz w:val="16"/>
                <w:szCs w:val="16"/>
              </w:rPr>
              <w:t>/dokument podpisany elektronicznie/</w:t>
            </w:r>
          </w:p>
          <w:p w:rsidR="00E908EC" w:rsidRPr="00EF3AEC" w:rsidRDefault="00E908EC" w:rsidP="00F2277B">
            <w:pPr>
              <w:pStyle w:val="pismamz"/>
              <w:spacing w:beforeLines="240" w:before="576" w:afterLines="240" w:after="576" w:line="240" w:lineRule="auto"/>
              <w:ind w:left="198" w:firstLine="12"/>
              <w:jc w:val="left"/>
              <w:rPr>
                <w:rFonts w:cs="Arial"/>
                <w:sz w:val="24"/>
                <w:szCs w:val="24"/>
              </w:rPr>
            </w:pPr>
          </w:p>
        </w:tc>
      </w:tr>
      <w:tr w:rsidR="00E908EC" w:rsidTr="00F2277B">
        <w:trPr>
          <w:trHeight w:val="362"/>
        </w:trPr>
        <w:tc>
          <w:tcPr>
            <w:tcW w:w="9640" w:type="dxa"/>
            <w:gridSpan w:val="4"/>
            <w:tcBorders>
              <w:top w:val="single" w:sz="12" w:space="0" w:color="auto"/>
              <w:left w:val="single" w:sz="12" w:space="0" w:color="auto"/>
              <w:bottom w:val="single" w:sz="6" w:space="0" w:color="auto"/>
              <w:right w:val="single" w:sz="12" w:space="0" w:color="auto"/>
            </w:tcBorders>
            <w:shd w:val="clear" w:color="auto" w:fill="D9D9D9"/>
            <w:vAlign w:val="center"/>
          </w:tcPr>
          <w:p w:rsidR="00E908EC" w:rsidRPr="00EF3AEC" w:rsidRDefault="00E908EC" w:rsidP="00F2277B">
            <w:pPr>
              <w:spacing w:beforeLines="240" w:before="576" w:afterLines="240" w:after="576" w:line="240" w:lineRule="auto"/>
              <w:rPr>
                <w:rFonts w:ascii="Arial" w:hAnsi="Arial" w:cs="Arial"/>
                <w:b/>
                <w:sz w:val="24"/>
                <w:szCs w:val="24"/>
              </w:rPr>
            </w:pPr>
            <w:r w:rsidRPr="00EF3AEC">
              <w:rPr>
                <w:rFonts w:ascii="Arial" w:hAnsi="Arial" w:cs="Arial"/>
                <w:b/>
                <w:sz w:val="24"/>
                <w:szCs w:val="24"/>
              </w:rPr>
              <w:t xml:space="preserve">DATA ZATWIERDZENIA PLANU DZIAŁANIA I IDENTYFIKACJI PROJEKTÓW POZAKONKURSOWYCH, KTÓRYCH FISZKI PO RAZ PIERWSZY ZAWARTO W PLANIE DZIAŁANIA, W ROZUMIENIU ART. 48 UST. 3 USTAWY Z DNIA 11 LIPCA 2014 R. </w:t>
            </w:r>
            <w:r w:rsidRPr="00EF3AEC">
              <w:rPr>
                <w:rFonts w:ascii="Arial" w:hAnsi="Arial" w:cs="Arial"/>
                <w:b/>
                <w:i/>
                <w:sz w:val="24"/>
                <w:szCs w:val="24"/>
              </w:rPr>
              <w:t>O ZASADACH REALIZACJI PROGRAMÓW W ZAKRESIE POLITYKI SPÓJNOŚCI W PERSPEKTYWIE FINANSOWEJ 2014-2020</w:t>
            </w:r>
            <w:r w:rsidRPr="00EF3AEC">
              <w:rPr>
                <w:rFonts w:ascii="Arial" w:hAnsi="Arial" w:cs="Arial"/>
                <w:b/>
                <w:sz w:val="24"/>
                <w:szCs w:val="24"/>
              </w:rPr>
              <w:t xml:space="preserve"> (DZ.U. Z 2018 R. POZ. 1431, z </w:t>
            </w:r>
            <w:proofErr w:type="spellStart"/>
            <w:r w:rsidRPr="00EF3AEC">
              <w:rPr>
                <w:rFonts w:ascii="Arial" w:hAnsi="Arial" w:cs="Arial"/>
                <w:b/>
                <w:sz w:val="24"/>
                <w:szCs w:val="24"/>
              </w:rPr>
              <w:t>późn</w:t>
            </w:r>
            <w:proofErr w:type="spellEnd"/>
            <w:r w:rsidRPr="00EF3AEC">
              <w:rPr>
                <w:rFonts w:ascii="Arial" w:hAnsi="Arial" w:cs="Arial"/>
                <w:b/>
                <w:sz w:val="24"/>
                <w:szCs w:val="24"/>
              </w:rPr>
              <w:t>. zm.)</w:t>
            </w:r>
            <w:r w:rsidRPr="00EF3AEC">
              <w:rPr>
                <w:rFonts w:ascii="Arial" w:hAnsi="Arial" w:cs="Arial"/>
                <w:sz w:val="24"/>
                <w:szCs w:val="24"/>
              </w:rPr>
              <w:t xml:space="preserve"> </w:t>
            </w:r>
          </w:p>
          <w:p w:rsidR="00E908EC" w:rsidRPr="00EF3AEC" w:rsidRDefault="00E908EC" w:rsidP="00F2277B">
            <w:pPr>
              <w:spacing w:beforeLines="240" w:before="576" w:afterLines="240" w:after="576" w:line="240" w:lineRule="auto"/>
              <w:rPr>
                <w:rFonts w:ascii="Arial" w:hAnsi="Arial" w:cs="Arial"/>
                <w:i/>
                <w:sz w:val="24"/>
                <w:szCs w:val="24"/>
              </w:rPr>
            </w:pPr>
            <w:r w:rsidRPr="00EF3AEC">
              <w:rPr>
                <w:rFonts w:ascii="Arial" w:hAnsi="Arial" w:cs="Arial"/>
                <w:i/>
                <w:sz w:val="24"/>
                <w:szCs w:val="24"/>
              </w:rPr>
              <w:t xml:space="preserve">(wypełnia Instytucja Zarządzająca POWER, wprowadzając Roczny Plan Działania jako załącznik do Szczegółowego Opisu Osi Priorytetowych POWER) </w:t>
            </w:r>
          </w:p>
        </w:tc>
      </w:tr>
      <w:tr w:rsidR="00E908EC" w:rsidTr="00F2277B">
        <w:trPr>
          <w:trHeight w:val="1116"/>
        </w:trPr>
        <w:tc>
          <w:tcPr>
            <w:tcW w:w="9640" w:type="dxa"/>
            <w:gridSpan w:val="4"/>
            <w:tcBorders>
              <w:top w:val="single" w:sz="6" w:space="0" w:color="auto"/>
            </w:tcBorders>
            <w:shd w:val="clear" w:color="auto" w:fill="FFFFFF"/>
            <w:vAlign w:val="center"/>
          </w:tcPr>
          <w:p w:rsidR="00E908EC" w:rsidRPr="00A13780" w:rsidRDefault="00A13780" w:rsidP="00A13780">
            <w:pPr>
              <w:spacing w:beforeLines="240" w:before="576" w:afterLines="240" w:after="576" w:line="240" w:lineRule="auto"/>
              <w:jc w:val="center"/>
              <w:rPr>
                <w:rFonts w:ascii="Arial" w:hAnsi="Arial" w:cs="Arial"/>
                <w:sz w:val="32"/>
                <w:szCs w:val="32"/>
              </w:rPr>
            </w:pPr>
            <w:bookmarkStart w:id="19" w:name="_GoBack"/>
            <w:r w:rsidRPr="00A13780">
              <w:rPr>
                <w:rFonts w:ascii="Arial" w:hAnsi="Arial" w:cs="Arial"/>
                <w:sz w:val="32"/>
                <w:szCs w:val="32"/>
              </w:rPr>
              <w:t xml:space="preserve">7 </w:t>
            </w:r>
            <w:bookmarkEnd w:id="19"/>
            <w:r w:rsidRPr="00A13780">
              <w:rPr>
                <w:rFonts w:ascii="Arial" w:hAnsi="Arial" w:cs="Arial"/>
                <w:sz w:val="32"/>
                <w:szCs w:val="32"/>
              </w:rPr>
              <w:t>grudnia 2021 roku</w:t>
            </w:r>
          </w:p>
        </w:tc>
      </w:tr>
    </w:tbl>
    <w:p w:rsidR="00E908EC" w:rsidRPr="00EF3AEC" w:rsidRDefault="00E908EC" w:rsidP="00E908EC">
      <w:pPr>
        <w:spacing w:after="120" w:line="240" w:lineRule="auto"/>
        <w:rPr>
          <w:rFonts w:ascii="Arial" w:hAnsi="Arial" w:cs="Arial"/>
          <w:sz w:val="24"/>
          <w:szCs w:val="24"/>
        </w:rPr>
      </w:pPr>
    </w:p>
    <w:p w:rsidR="00E908EC" w:rsidRPr="00C07961" w:rsidRDefault="00E908EC" w:rsidP="00E908EC">
      <w:pPr>
        <w:spacing w:after="0" w:line="240" w:lineRule="auto"/>
        <w:rPr>
          <w:rFonts w:ascii="Arial" w:hAnsi="Arial" w:cs="Arial"/>
          <w:b/>
          <w:sz w:val="24"/>
          <w:szCs w:val="24"/>
        </w:rPr>
      </w:pPr>
    </w:p>
    <w:p w:rsidR="002B29CD" w:rsidRDefault="002B29CD" w:rsidP="002B29CD">
      <w:pPr>
        <w:spacing w:after="0"/>
        <w:ind w:left="-284"/>
        <w:jc w:val="center"/>
        <w:rPr>
          <w:rFonts w:ascii="Arial" w:hAnsi="Arial" w:cs="Arial"/>
          <w:b/>
          <w:sz w:val="18"/>
          <w:szCs w:val="18"/>
        </w:rPr>
      </w:pPr>
    </w:p>
    <w:sectPr w:rsidR="002B29CD" w:rsidSect="00FF48DE">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7CB" w:rsidRDefault="00C337CB" w:rsidP="003D5936">
      <w:pPr>
        <w:spacing w:after="0" w:line="240" w:lineRule="auto"/>
      </w:pPr>
      <w:r>
        <w:separator/>
      </w:r>
    </w:p>
  </w:endnote>
  <w:endnote w:type="continuationSeparator" w:id="0">
    <w:p w:rsidR="00C337CB" w:rsidRDefault="00C337CB" w:rsidP="003D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2CE" w:rsidRPr="0058301A" w:rsidRDefault="0058301A" w:rsidP="0058301A">
    <w:pPr>
      <w:pStyle w:val="Stopka"/>
      <w:spacing w:before="120" w:after="120" w:line="240" w:lineRule="atLeast"/>
      <w:jc w:val="right"/>
      <w:rPr>
        <w:rFonts w:ascii="Arial" w:hAnsi="Arial" w:cs="Arial"/>
      </w:rPr>
    </w:pPr>
    <w:r w:rsidRPr="00D67239">
      <w:rPr>
        <w:rFonts w:ascii="Arial" w:hAnsi="Arial" w:cs="Arial"/>
      </w:rPr>
      <w:t xml:space="preserve">Strona </w:t>
    </w:r>
    <w:r w:rsidRPr="00D67239">
      <w:rPr>
        <w:rFonts w:ascii="Arial" w:hAnsi="Arial" w:cs="Arial"/>
        <w:b/>
        <w:bCs/>
      </w:rPr>
      <w:fldChar w:fldCharType="begin"/>
    </w:r>
    <w:r w:rsidRPr="00D67239">
      <w:rPr>
        <w:rFonts w:ascii="Arial" w:hAnsi="Arial" w:cs="Arial"/>
        <w:b/>
        <w:bCs/>
      </w:rPr>
      <w:instrText>PAGE</w:instrText>
    </w:r>
    <w:r w:rsidRPr="00D67239">
      <w:rPr>
        <w:rFonts w:ascii="Arial" w:hAnsi="Arial" w:cs="Arial"/>
        <w:b/>
        <w:bCs/>
      </w:rPr>
      <w:fldChar w:fldCharType="separate"/>
    </w:r>
    <w:r w:rsidR="00A13780">
      <w:rPr>
        <w:rFonts w:ascii="Arial" w:hAnsi="Arial" w:cs="Arial"/>
        <w:b/>
        <w:bCs/>
        <w:noProof/>
      </w:rPr>
      <w:t>110</w:t>
    </w:r>
    <w:r w:rsidRPr="00D67239">
      <w:rPr>
        <w:rFonts w:ascii="Arial" w:hAnsi="Arial" w:cs="Arial"/>
        <w:b/>
        <w:bCs/>
      </w:rPr>
      <w:fldChar w:fldCharType="end"/>
    </w:r>
    <w:r w:rsidRPr="00D67239">
      <w:rPr>
        <w:rFonts w:ascii="Arial" w:hAnsi="Arial" w:cs="Arial"/>
      </w:rPr>
      <w:t xml:space="preserve"> z </w:t>
    </w:r>
    <w:r w:rsidRPr="00D67239">
      <w:rPr>
        <w:rFonts w:ascii="Arial" w:hAnsi="Arial" w:cs="Arial"/>
        <w:b/>
        <w:bCs/>
      </w:rPr>
      <w:fldChar w:fldCharType="begin"/>
    </w:r>
    <w:r w:rsidRPr="00D67239">
      <w:rPr>
        <w:rFonts w:ascii="Arial" w:hAnsi="Arial" w:cs="Arial"/>
        <w:b/>
        <w:bCs/>
      </w:rPr>
      <w:instrText>NUMPAGES</w:instrText>
    </w:r>
    <w:r w:rsidRPr="00D67239">
      <w:rPr>
        <w:rFonts w:ascii="Arial" w:hAnsi="Arial" w:cs="Arial"/>
        <w:b/>
        <w:bCs/>
      </w:rPr>
      <w:fldChar w:fldCharType="separate"/>
    </w:r>
    <w:r w:rsidR="00A13780">
      <w:rPr>
        <w:rFonts w:ascii="Arial" w:hAnsi="Arial" w:cs="Arial"/>
        <w:b/>
        <w:bCs/>
        <w:noProof/>
      </w:rPr>
      <w:t>110</w:t>
    </w:r>
    <w:r w:rsidRPr="00D67239">
      <w:rPr>
        <w:rFonts w:ascii="Arial" w:hAnsi="Arial" w:cs="Arial"/>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88" w:rsidRPr="00D67239" w:rsidRDefault="00257888" w:rsidP="00D67239">
    <w:pPr>
      <w:pStyle w:val="Stopka"/>
      <w:spacing w:before="120" w:after="120" w:line="240" w:lineRule="atLeast"/>
      <w:jc w:val="right"/>
      <w:rPr>
        <w:rFonts w:ascii="Arial" w:hAnsi="Arial" w:cs="Arial"/>
      </w:rPr>
    </w:pPr>
    <w:r w:rsidRPr="00D67239">
      <w:rPr>
        <w:rFonts w:ascii="Arial" w:hAnsi="Arial" w:cs="Arial"/>
      </w:rPr>
      <w:t xml:space="preserve">Strona </w:t>
    </w:r>
    <w:r w:rsidRPr="00D67239">
      <w:rPr>
        <w:rFonts w:ascii="Arial" w:hAnsi="Arial" w:cs="Arial"/>
        <w:b/>
        <w:bCs/>
      </w:rPr>
      <w:fldChar w:fldCharType="begin"/>
    </w:r>
    <w:r w:rsidRPr="00D67239">
      <w:rPr>
        <w:rFonts w:ascii="Arial" w:hAnsi="Arial" w:cs="Arial"/>
        <w:b/>
        <w:bCs/>
      </w:rPr>
      <w:instrText>PAGE</w:instrText>
    </w:r>
    <w:r w:rsidRPr="00D67239">
      <w:rPr>
        <w:rFonts w:ascii="Arial" w:hAnsi="Arial" w:cs="Arial"/>
        <w:b/>
        <w:bCs/>
      </w:rPr>
      <w:fldChar w:fldCharType="separate"/>
    </w:r>
    <w:r w:rsidR="00A13780">
      <w:rPr>
        <w:rFonts w:ascii="Arial" w:hAnsi="Arial" w:cs="Arial"/>
        <w:b/>
        <w:bCs/>
        <w:noProof/>
      </w:rPr>
      <w:t>1</w:t>
    </w:r>
    <w:r w:rsidRPr="00D67239">
      <w:rPr>
        <w:rFonts w:ascii="Arial" w:hAnsi="Arial" w:cs="Arial"/>
        <w:b/>
        <w:bCs/>
      </w:rPr>
      <w:fldChar w:fldCharType="end"/>
    </w:r>
    <w:r w:rsidRPr="00D67239">
      <w:rPr>
        <w:rFonts w:ascii="Arial" w:hAnsi="Arial" w:cs="Arial"/>
      </w:rPr>
      <w:t xml:space="preserve"> z </w:t>
    </w:r>
    <w:r w:rsidRPr="00D67239">
      <w:rPr>
        <w:rFonts w:ascii="Arial" w:hAnsi="Arial" w:cs="Arial"/>
        <w:b/>
        <w:bCs/>
      </w:rPr>
      <w:fldChar w:fldCharType="begin"/>
    </w:r>
    <w:r w:rsidRPr="00D67239">
      <w:rPr>
        <w:rFonts w:ascii="Arial" w:hAnsi="Arial" w:cs="Arial"/>
        <w:b/>
        <w:bCs/>
      </w:rPr>
      <w:instrText>NUMPAGES</w:instrText>
    </w:r>
    <w:r w:rsidRPr="00D67239">
      <w:rPr>
        <w:rFonts w:ascii="Arial" w:hAnsi="Arial" w:cs="Arial"/>
        <w:b/>
        <w:bCs/>
      </w:rPr>
      <w:fldChar w:fldCharType="separate"/>
    </w:r>
    <w:r w:rsidR="00A13780">
      <w:rPr>
        <w:rFonts w:ascii="Arial" w:hAnsi="Arial" w:cs="Arial"/>
        <w:b/>
        <w:bCs/>
        <w:noProof/>
      </w:rPr>
      <w:t>110</w:t>
    </w:r>
    <w:r w:rsidRPr="00D67239">
      <w:rPr>
        <w:rFonts w:ascii="Arial" w:hAnsi="Arial" w:cs="Arial"/>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7CB" w:rsidRDefault="00C337CB" w:rsidP="003D5936">
      <w:pPr>
        <w:spacing w:after="0" w:line="240" w:lineRule="auto"/>
      </w:pPr>
      <w:r>
        <w:separator/>
      </w:r>
    </w:p>
  </w:footnote>
  <w:footnote w:type="continuationSeparator" w:id="0">
    <w:p w:rsidR="00C337CB" w:rsidRDefault="00C337CB" w:rsidP="003D5936">
      <w:pPr>
        <w:spacing w:after="0" w:line="240" w:lineRule="auto"/>
      </w:pPr>
      <w:r>
        <w:continuationSeparator/>
      </w:r>
    </w:p>
  </w:footnote>
  <w:footnote w:id="1">
    <w:p w:rsidR="00E908EC" w:rsidRPr="00D17631" w:rsidRDefault="00E908EC" w:rsidP="00E908EC">
      <w:pPr>
        <w:pStyle w:val="Tekstprzypisudolnego"/>
        <w:spacing w:before="120"/>
        <w:jc w:val="both"/>
        <w:rPr>
          <w:rFonts w:ascii="Arial" w:hAnsi="Arial" w:cs="Arial"/>
          <w:b/>
          <w:sz w:val="16"/>
          <w:szCs w:val="16"/>
        </w:rPr>
      </w:pPr>
      <w:r w:rsidRPr="00D17631">
        <w:rPr>
          <w:rStyle w:val="Odwoanieprzypisudolnego"/>
          <w:rFonts w:ascii="Arial" w:hAnsi="Arial" w:cs="Arial"/>
          <w:b/>
          <w:sz w:val="16"/>
          <w:szCs w:val="16"/>
        </w:rPr>
        <w:footnoteRef/>
      </w:r>
      <w:r w:rsidRPr="00D17631">
        <w:rPr>
          <w:rFonts w:ascii="Arial" w:hAnsi="Arial" w:cs="Arial"/>
          <w:b/>
          <w:sz w:val="16"/>
          <w:szCs w:val="16"/>
        </w:rPr>
        <w:t xml:space="preserve"> Możliwość </w:t>
      </w:r>
      <w:r>
        <w:rPr>
          <w:rFonts w:ascii="Arial" w:hAnsi="Arial" w:cs="Arial"/>
          <w:b/>
          <w:sz w:val="16"/>
          <w:szCs w:val="16"/>
        </w:rPr>
        <w:t>zatwierdzenia</w:t>
      </w:r>
      <w:r w:rsidRPr="00D17631">
        <w:rPr>
          <w:rFonts w:ascii="Arial" w:hAnsi="Arial" w:cs="Arial"/>
          <w:b/>
          <w:sz w:val="16"/>
          <w:szCs w:val="16"/>
        </w:rPr>
        <w:t xml:space="preserve"> </w:t>
      </w:r>
      <w:r>
        <w:rPr>
          <w:rFonts w:ascii="Arial" w:hAnsi="Arial" w:cs="Arial"/>
          <w:b/>
          <w:sz w:val="16"/>
          <w:szCs w:val="16"/>
        </w:rPr>
        <w:t xml:space="preserve">Rocznego Planu Działania </w:t>
      </w:r>
      <w:r w:rsidRPr="00D17631">
        <w:rPr>
          <w:rFonts w:ascii="Arial" w:hAnsi="Arial" w:cs="Arial"/>
          <w:b/>
          <w:sz w:val="16"/>
          <w:szCs w:val="16"/>
        </w:rPr>
        <w:t xml:space="preserve">przez </w:t>
      </w:r>
      <w:r>
        <w:rPr>
          <w:rFonts w:ascii="Arial" w:hAnsi="Arial" w:cs="Arial"/>
          <w:b/>
          <w:sz w:val="16"/>
          <w:szCs w:val="16"/>
        </w:rPr>
        <w:t>Instytucję Zarządzającą</w:t>
      </w:r>
      <w:r w:rsidRPr="00D17631">
        <w:rPr>
          <w:rFonts w:ascii="Arial" w:hAnsi="Arial" w:cs="Arial"/>
          <w:b/>
          <w:sz w:val="16"/>
          <w:szCs w:val="16"/>
        </w:rPr>
        <w:t xml:space="preserve"> PO WER jest uzależniona </w:t>
      </w:r>
      <w:r>
        <w:rPr>
          <w:rFonts w:ascii="Arial" w:hAnsi="Arial" w:cs="Arial"/>
          <w:b/>
          <w:sz w:val="16"/>
          <w:szCs w:val="16"/>
        </w:rPr>
        <w:br/>
      </w:r>
      <w:r w:rsidRPr="00D17631">
        <w:rPr>
          <w:rFonts w:ascii="Arial" w:hAnsi="Arial" w:cs="Arial"/>
          <w:b/>
          <w:sz w:val="16"/>
          <w:szCs w:val="16"/>
        </w:rPr>
        <w:t xml:space="preserve">od uprzedniego przyjęcia </w:t>
      </w:r>
      <w:r>
        <w:rPr>
          <w:rFonts w:ascii="Arial" w:hAnsi="Arial" w:cs="Arial"/>
          <w:b/>
          <w:sz w:val="16"/>
          <w:szCs w:val="16"/>
        </w:rPr>
        <w:t>opisu</w:t>
      </w:r>
      <w:r w:rsidRPr="00D17631">
        <w:rPr>
          <w:rFonts w:ascii="Arial" w:hAnsi="Arial" w:cs="Arial"/>
          <w:b/>
          <w:sz w:val="16"/>
          <w:szCs w:val="16"/>
        </w:rPr>
        <w:t xml:space="preserve"> projektu </w:t>
      </w:r>
      <w:r>
        <w:rPr>
          <w:rFonts w:ascii="Arial" w:hAnsi="Arial" w:cs="Arial"/>
          <w:b/>
          <w:sz w:val="16"/>
          <w:szCs w:val="16"/>
        </w:rPr>
        <w:t xml:space="preserve">zawartego w tym RPD </w:t>
      </w:r>
      <w:r w:rsidRPr="00D17631">
        <w:rPr>
          <w:rFonts w:ascii="Arial" w:hAnsi="Arial" w:cs="Arial"/>
          <w:b/>
          <w:sz w:val="16"/>
          <w:szCs w:val="16"/>
        </w:rPr>
        <w:t>przez Komitet Sterujący ds. koordynacji interwencji EFSI w sektorze zdrowia</w:t>
      </w:r>
      <w:r>
        <w:rPr>
          <w:rFonts w:ascii="Arial" w:hAnsi="Arial" w:cs="Arial"/>
          <w:b/>
          <w:sz w:val="16"/>
          <w:szCs w:val="16"/>
        </w:rPr>
        <w:t>.</w:t>
      </w:r>
    </w:p>
  </w:footnote>
  <w:footnote w:id="2">
    <w:p w:rsidR="00E908EC" w:rsidRDefault="00E908EC" w:rsidP="00E908EC">
      <w:pPr>
        <w:pStyle w:val="Tekstprzypisudolnego"/>
      </w:pPr>
      <w:r>
        <w:rPr>
          <w:rStyle w:val="Odwoanieprzypisudolnego"/>
        </w:rPr>
        <w:footnoteRef/>
      </w:r>
      <w:r>
        <w:t xml:space="preserve"> </w:t>
      </w:r>
      <w:r w:rsidRPr="001970C2">
        <w:rPr>
          <w:rFonts w:ascii="Arial" w:hAnsi="Arial" w:cs="Arial"/>
          <w:sz w:val="16"/>
          <w:szCs w:val="16"/>
        </w:rPr>
        <w:t xml:space="preserve">Należy wpisać odpowiedni nr wersji Planu Działania w </w:t>
      </w:r>
      <w:r>
        <w:rPr>
          <w:rFonts w:ascii="Arial" w:hAnsi="Arial" w:cs="Arial"/>
          <w:sz w:val="16"/>
          <w:szCs w:val="16"/>
        </w:rPr>
        <w:t>następującym formacie: „2021/1”, „2021</w:t>
      </w:r>
      <w:r w:rsidRPr="001970C2">
        <w:rPr>
          <w:rFonts w:ascii="Arial" w:hAnsi="Arial" w:cs="Arial"/>
          <w:sz w:val="16"/>
          <w:szCs w:val="16"/>
        </w:rPr>
        <w:t>/2”</w:t>
      </w:r>
      <w:r>
        <w:rPr>
          <w:rFonts w:ascii="Arial" w:hAnsi="Arial" w:cs="Arial"/>
          <w:sz w:val="16"/>
          <w:szCs w:val="16"/>
        </w:rPr>
        <w:t>, „2021</w:t>
      </w:r>
      <w:r w:rsidRPr="001970C2">
        <w:rPr>
          <w:rFonts w:ascii="Arial" w:hAnsi="Arial" w:cs="Arial"/>
          <w:sz w:val="16"/>
          <w:szCs w:val="16"/>
        </w:rPr>
        <w:t>/…”.</w:t>
      </w:r>
      <w:r>
        <w:t xml:space="preserve">   </w:t>
      </w:r>
    </w:p>
  </w:footnote>
  <w:footnote w:id="3">
    <w:p w:rsidR="00E908EC" w:rsidRPr="00D17631" w:rsidRDefault="00E908EC" w:rsidP="00E908EC">
      <w:pPr>
        <w:pStyle w:val="Tekstprzypisudolnego"/>
        <w:spacing w:before="120"/>
        <w:jc w:val="both"/>
        <w:rPr>
          <w:rFonts w:ascii="Arial" w:hAnsi="Arial" w:cs="Arial"/>
          <w:sz w:val="16"/>
          <w:szCs w:val="16"/>
        </w:rPr>
      </w:pPr>
      <w:r w:rsidRPr="00D17631">
        <w:rPr>
          <w:rStyle w:val="Odwoanieprzypisudolnego"/>
          <w:rFonts w:ascii="Arial" w:hAnsi="Arial" w:cs="Arial"/>
          <w:sz w:val="16"/>
          <w:szCs w:val="16"/>
        </w:rPr>
        <w:footnoteRef/>
      </w:r>
      <w:r w:rsidRPr="00D17631">
        <w:rPr>
          <w:rFonts w:ascii="Arial" w:hAnsi="Arial" w:cs="Arial"/>
          <w:sz w:val="16"/>
          <w:szCs w:val="16"/>
        </w:rPr>
        <w:t xml:space="preserve"> Należy wskazać roboczą nazwę projektu albo skrótowo opisać istotę, zakres przedmiotowy projektu.</w:t>
      </w:r>
    </w:p>
  </w:footnote>
  <w:footnote w:id="4">
    <w:p w:rsidR="00E908EC" w:rsidRPr="004C7755" w:rsidRDefault="00E908EC" w:rsidP="00E908EC">
      <w:pPr>
        <w:pStyle w:val="Tekstprzypisudolnego"/>
        <w:spacing w:before="120"/>
        <w:jc w:val="both"/>
        <w:rPr>
          <w:rFonts w:ascii="Arial" w:hAnsi="Arial" w:cs="Arial"/>
          <w:sz w:val="16"/>
          <w:szCs w:val="16"/>
        </w:rPr>
      </w:pPr>
      <w:r w:rsidRPr="00D17631">
        <w:rPr>
          <w:rStyle w:val="Odwoanieprzypisudolnego"/>
          <w:rFonts w:ascii="Arial" w:hAnsi="Arial" w:cs="Arial"/>
          <w:sz w:val="16"/>
          <w:szCs w:val="16"/>
        </w:rPr>
        <w:footnoteRef/>
      </w:r>
      <w:r w:rsidRPr="00D17631">
        <w:rPr>
          <w:rFonts w:ascii="Arial" w:hAnsi="Arial" w:cs="Arial"/>
          <w:sz w:val="16"/>
          <w:szCs w:val="16"/>
        </w:rPr>
        <w:t xml:space="preserve"> W szczególności w świetle art. 38 ust. 2 i 3 ustawy z dnia 11 lipca 2014 r. o zasadach realizacji programów w zakresie polityki spójności finansowanych w perspektywie finansowej 2014–2020 (Dz.U. z 2018 r. poz. 1431, z </w:t>
      </w:r>
      <w:proofErr w:type="spellStart"/>
      <w:r w:rsidRPr="00D17631">
        <w:rPr>
          <w:rFonts w:ascii="Arial" w:hAnsi="Arial" w:cs="Arial"/>
          <w:sz w:val="16"/>
          <w:szCs w:val="16"/>
        </w:rPr>
        <w:t>późn</w:t>
      </w:r>
      <w:proofErr w:type="spellEnd"/>
      <w:r w:rsidRPr="00D17631">
        <w:rPr>
          <w:rFonts w:ascii="Arial" w:hAnsi="Arial" w:cs="Arial"/>
          <w:sz w:val="16"/>
          <w:szCs w:val="16"/>
        </w:rPr>
        <w:t xml:space="preserve">. zm.) oraz podrozdziału 5.2.1 </w:t>
      </w:r>
      <w:r w:rsidRPr="00D17631">
        <w:rPr>
          <w:rFonts w:ascii="Arial" w:hAnsi="Arial" w:cs="Arial"/>
          <w:i/>
          <w:sz w:val="16"/>
          <w:szCs w:val="16"/>
        </w:rPr>
        <w:t>Polityka spójności</w:t>
      </w:r>
      <w:r w:rsidRPr="00D17631">
        <w:rPr>
          <w:rFonts w:ascii="Arial" w:hAnsi="Arial" w:cs="Arial"/>
          <w:sz w:val="16"/>
          <w:szCs w:val="16"/>
        </w:rPr>
        <w:t xml:space="preserve">, rozdziału 5.2 </w:t>
      </w:r>
      <w:r w:rsidRPr="00D17631">
        <w:rPr>
          <w:rFonts w:ascii="Arial" w:hAnsi="Arial" w:cs="Arial"/>
          <w:i/>
          <w:sz w:val="16"/>
          <w:szCs w:val="16"/>
        </w:rPr>
        <w:t>Zasady wyboru projektów Umowy Partnerstwa</w:t>
      </w:r>
      <w:r>
        <w:rPr>
          <w:rFonts w:ascii="Arial" w:hAnsi="Arial" w:cs="Arial"/>
          <w:i/>
          <w:sz w:val="16"/>
          <w:szCs w:val="16"/>
        </w:rPr>
        <w:t>.</w:t>
      </w:r>
    </w:p>
  </w:footnote>
  <w:footnote w:id="5">
    <w:p w:rsidR="00E908EC" w:rsidRDefault="00E908EC" w:rsidP="00E908EC">
      <w:pPr>
        <w:pStyle w:val="Tekstprzypisudolnego"/>
      </w:pPr>
      <w:r>
        <w:rPr>
          <w:rStyle w:val="Odwoanieprzypisudolnego"/>
        </w:rPr>
        <w:footnoteRef/>
      </w:r>
      <w:r>
        <w:t xml:space="preserve"> </w:t>
      </w:r>
      <w:hyperlink r:id="rId1" w:history="1">
        <w:r w:rsidRPr="00674549">
          <w:rPr>
            <w:rStyle w:val="Odwoanieprzypisudolnego"/>
          </w:rPr>
          <w:t>https://ezop.edu.pl</w:t>
        </w:r>
      </w:hyperlink>
      <w:r w:rsidRPr="00674549">
        <w:rPr>
          <w:rStyle w:val="Odwoanieprzypisudolnego"/>
        </w:rPr>
        <w:t>, " Zdrowa Przyszłość. Ramy strategiczne rozwoju systemu ochrony zdrowia na lata 2021-2027, z perspektywą do 2030 r."</w:t>
      </w:r>
    </w:p>
  </w:footnote>
  <w:footnote w:id="6">
    <w:p w:rsidR="00E908EC" w:rsidRDefault="00E908EC" w:rsidP="00E908EC">
      <w:pPr>
        <w:pStyle w:val="Tekstprzypisudolnego"/>
      </w:pPr>
      <w:r>
        <w:rPr>
          <w:rStyle w:val="Odwoanieprzypisudolnego"/>
        </w:rPr>
        <w:footnoteRef/>
      </w:r>
      <w:r>
        <w:t xml:space="preserve"> </w:t>
      </w:r>
      <w:r w:rsidRPr="00E46AF8">
        <w:t>http://mpz.mz.gov.pl/analizy-w-zakresie-stacjonarnej-opieki-psychiatrycznej-i-leczenia-uzaleznien/</w:t>
      </w:r>
    </w:p>
  </w:footnote>
  <w:footnote w:id="7">
    <w:p w:rsidR="00E908EC" w:rsidRPr="007D5822" w:rsidRDefault="00E908EC" w:rsidP="00E908EC">
      <w:pPr>
        <w:pStyle w:val="Tekstprzypisudolnego"/>
        <w:spacing w:before="120"/>
        <w:jc w:val="both"/>
        <w:rPr>
          <w:rFonts w:ascii="Arial" w:hAnsi="Arial" w:cs="Arial"/>
          <w:sz w:val="16"/>
          <w:szCs w:val="16"/>
        </w:rPr>
      </w:pPr>
      <w:r w:rsidRPr="007D5822">
        <w:rPr>
          <w:rStyle w:val="Odwoanieprzypisudolnego"/>
          <w:rFonts w:ascii="Arial" w:hAnsi="Arial" w:cs="Arial"/>
        </w:rPr>
        <w:footnoteRef/>
      </w:r>
      <w:r w:rsidRPr="007D5822">
        <w:rPr>
          <w:rFonts w:ascii="Arial" w:hAnsi="Arial" w:cs="Arial"/>
          <w:sz w:val="16"/>
          <w:szCs w:val="16"/>
        </w:rPr>
        <w:t xml:space="preserve"> W przypadku opracowywania Rocznego Planu Działania przez IP, podmiotem zgłaszającym projekt jest IP. W przypadku opracowywania Rocznego Planu Działania przez IZ należy wpisać nazwę podmiotu, który zgłosił projekt do IZ. </w:t>
      </w:r>
    </w:p>
  </w:footnote>
  <w:footnote w:id="8">
    <w:p w:rsidR="00E908EC" w:rsidRPr="004C7755" w:rsidRDefault="00E908EC" w:rsidP="00E908EC">
      <w:pPr>
        <w:pStyle w:val="Tekstprzypisudolnego"/>
        <w:spacing w:before="120"/>
        <w:jc w:val="both"/>
        <w:rPr>
          <w:rFonts w:ascii="Arial" w:hAnsi="Arial" w:cs="Arial"/>
          <w:sz w:val="16"/>
          <w:szCs w:val="16"/>
        </w:rPr>
      </w:pPr>
      <w:r w:rsidRPr="008B2BCA">
        <w:rPr>
          <w:rStyle w:val="Odwoanieprzypisudolnego"/>
          <w:rFonts w:ascii="Arial" w:hAnsi="Arial" w:cs="Arial"/>
        </w:rPr>
        <w:footnoteRef/>
      </w:r>
      <w:r w:rsidRPr="008B2BCA">
        <w:rPr>
          <w:rFonts w:ascii="Arial" w:hAnsi="Arial" w:cs="Arial"/>
          <w:sz w:val="16"/>
          <w:szCs w:val="16"/>
        </w:rPr>
        <w:t xml:space="preserve"> </w:t>
      </w:r>
      <w:r w:rsidRPr="004F0831">
        <w:rPr>
          <w:rFonts w:ascii="Arial" w:hAnsi="Arial" w:cs="Arial"/>
          <w:sz w:val="16"/>
          <w:szCs w:val="16"/>
        </w:rPr>
        <w:t xml:space="preserve">W szczególności w świetle art. 38 ust. 2 i 3 ustawy z dnia 11 lipca 2014 r. o zasadach realizacji programów w zakresie polityki spójności finansowanych w perspektywie finansowej 2014–2020 (Dz.U. z 2018 r. poz. 1431, z </w:t>
      </w:r>
      <w:proofErr w:type="spellStart"/>
      <w:r w:rsidRPr="004F0831">
        <w:rPr>
          <w:rFonts w:ascii="Arial" w:hAnsi="Arial" w:cs="Arial"/>
          <w:sz w:val="16"/>
          <w:szCs w:val="16"/>
        </w:rPr>
        <w:t>późn</w:t>
      </w:r>
      <w:proofErr w:type="spellEnd"/>
      <w:r w:rsidRPr="004F0831">
        <w:rPr>
          <w:rFonts w:ascii="Arial" w:hAnsi="Arial" w:cs="Arial"/>
          <w:sz w:val="16"/>
          <w:szCs w:val="16"/>
        </w:rPr>
        <w:t xml:space="preserve">. zm.) oraz podrozdziału 5.2.1 </w:t>
      </w:r>
      <w:r w:rsidRPr="004F0831">
        <w:rPr>
          <w:rFonts w:ascii="Arial" w:hAnsi="Arial" w:cs="Arial"/>
          <w:i/>
          <w:sz w:val="16"/>
          <w:szCs w:val="16"/>
        </w:rPr>
        <w:t>Polityka spójności</w:t>
      </w:r>
      <w:r w:rsidRPr="004F0831">
        <w:rPr>
          <w:rFonts w:ascii="Arial" w:hAnsi="Arial" w:cs="Arial"/>
          <w:sz w:val="16"/>
          <w:szCs w:val="16"/>
        </w:rPr>
        <w:t xml:space="preserve">, rozdziału 5.2 </w:t>
      </w:r>
      <w:r w:rsidRPr="004F0831">
        <w:rPr>
          <w:rFonts w:ascii="Arial" w:hAnsi="Arial" w:cs="Arial"/>
          <w:i/>
          <w:sz w:val="16"/>
          <w:szCs w:val="16"/>
        </w:rPr>
        <w:t>Zasady wyboru projektów</w:t>
      </w:r>
      <w:r>
        <w:rPr>
          <w:rFonts w:ascii="Arial" w:hAnsi="Arial" w:cs="Arial"/>
          <w:sz w:val="16"/>
          <w:szCs w:val="16"/>
        </w:rPr>
        <w:t xml:space="preserve"> Umowy Partnerstwa</w:t>
      </w:r>
      <w:r w:rsidRPr="008B2BCA">
        <w:rPr>
          <w:rFonts w:ascii="Arial" w:hAnsi="Arial" w:cs="Arial"/>
          <w:sz w:val="16"/>
          <w:szCs w:val="16"/>
        </w:rPr>
        <w:t>.</w:t>
      </w:r>
    </w:p>
  </w:footnote>
  <w:footnote w:id="9">
    <w:p w:rsidR="00E908EC" w:rsidRDefault="00E908EC" w:rsidP="00E908EC">
      <w:pPr>
        <w:pStyle w:val="Tekstprzypisudolnego"/>
        <w:jc w:val="both"/>
      </w:pPr>
      <w:r w:rsidRPr="004C7755">
        <w:rPr>
          <w:rStyle w:val="Odwoanieprzypisudolnego"/>
          <w:rFonts w:ascii="Arial" w:hAnsi="Arial" w:cs="Arial"/>
        </w:rPr>
        <w:footnoteRef/>
      </w:r>
      <w:r w:rsidRPr="004C7755">
        <w:rPr>
          <w:rFonts w:ascii="Arial" w:hAnsi="Arial" w:cs="Arial"/>
          <w:sz w:val="16"/>
          <w:szCs w:val="16"/>
        </w:rPr>
        <w:t xml:space="preserve"> Wypełnić w przypadku projektu realizowanego w partnerstwie</w:t>
      </w:r>
      <w:r w:rsidRPr="007D5822">
        <w:rPr>
          <w:rFonts w:ascii="Arial" w:hAnsi="Arial" w:cs="Arial"/>
          <w:sz w:val="16"/>
          <w:szCs w:val="16"/>
        </w:rPr>
        <w:t>. W przypadku, gdy nie są znane konkretne</w:t>
      </w:r>
      <w:r w:rsidRPr="00082C7C">
        <w:rPr>
          <w:rFonts w:ascii="Arial" w:hAnsi="Arial" w:cs="Arial"/>
          <w:sz w:val="16"/>
          <w:szCs w:val="16"/>
        </w:rPr>
        <w:t xml:space="preserve"> podmioty, które będą partnerami w projekcie</w:t>
      </w:r>
      <w:r>
        <w:rPr>
          <w:rFonts w:ascii="Arial" w:hAnsi="Arial" w:cs="Arial"/>
          <w:sz w:val="16"/>
          <w:szCs w:val="16"/>
        </w:rPr>
        <w:t>,</w:t>
      </w:r>
      <w:r w:rsidRPr="00082C7C">
        <w:rPr>
          <w:rFonts w:ascii="Arial" w:hAnsi="Arial" w:cs="Arial"/>
          <w:sz w:val="16"/>
          <w:szCs w:val="16"/>
        </w:rPr>
        <w:t xml:space="preserve"> należy</w:t>
      </w:r>
      <w:r w:rsidRPr="00BD4B33">
        <w:rPr>
          <w:rFonts w:ascii="Arial" w:hAnsi="Arial" w:cs="Arial"/>
          <w:sz w:val="16"/>
          <w:szCs w:val="16"/>
        </w:rPr>
        <w:t xml:space="preserve"> wpisać pożądane cechy partnerów oraz uzasadnić wskazanie określonych cech.</w:t>
      </w:r>
    </w:p>
  </w:footnote>
  <w:footnote w:id="10">
    <w:p w:rsidR="00E908EC" w:rsidRPr="008A2668" w:rsidRDefault="00E908EC" w:rsidP="00E908EC">
      <w:pPr>
        <w:pStyle w:val="Tekstprzypisudolnego"/>
        <w:jc w:val="both"/>
        <w:rPr>
          <w:rFonts w:ascii="Arial" w:hAnsi="Arial" w:cs="Arial"/>
          <w:sz w:val="16"/>
          <w:szCs w:val="16"/>
        </w:rPr>
      </w:pPr>
      <w:r w:rsidRPr="008A2668">
        <w:rPr>
          <w:rStyle w:val="Odwoanieprzypisudolnego"/>
          <w:rFonts w:ascii="Arial" w:hAnsi="Arial" w:cs="Arial"/>
        </w:rPr>
        <w:footnoteRef/>
      </w:r>
      <w:r w:rsidRPr="008A2668">
        <w:rPr>
          <w:rFonts w:ascii="Arial" w:hAnsi="Arial" w:cs="Arial"/>
          <w:sz w:val="16"/>
          <w:szCs w:val="16"/>
        </w:rPr>
        <w:t xml:space="preserve"> Rozbicie wartości docelowych na płeć jest nieobowiązkowe – wypełniane w zależności od specyfiki </w:t>
      </w:r>
      <w:r>
        <w:rPr>
          <w:rFonts w:ascii="Arial" w:hAnsi="Arial" w:cs="Arial"/>
          <w:sz w:val="16"/>
          <w:szCs w:val="16"/>
        </w:rPr>
        <w:t xml:space="preserve">wsparcia i samego </w:t>
      </w:r>
      <w:r w:rsidRPr="008A2668">
        <w:rPr>
          <w:rFonts w:ascii="Arial" w:hAnsi="Arial" w:cs="Arial"/>
          <w:sz w:val="16"/>
          <w:szCs w:val="16"/>
        </w:rPr>
        <w:t>projektu oraz zidentyfikowanego problemu, który projekt ma rozwiązać lub złagodzić.</w:t>
      </w:r>
    </w:p>
  </w:footnote>
  <w:footnote w:id="11">
    <w:p w:rsidR="00E908EC" w:rsidRDefault="00E908EC" w:rsidP="00E908EC">
      <w:pPr>
        <w:pStyle w:val="Tekstprzypisudolnego"/>
        <w:jc w:val="both"/>
      </w:pPr>
      <w:r w:rsidRPr="008A2668">
        <w:rPr>
          <w:rStyle w:val="Odwoanieprzypisudolnego"/>
          <w:rFonts w:ascii="Arial" w:hAnsi="Arial" w:cs="Arial"/>
        </w:rPr>
        <w:footnoteRef/>
      </w:r>
      <w:r w:rsidRPr="008A2668">
        <w:rPr>
          <w:rFonts w:ascii="Arial" w:hAnsi="Arial" w:cs="Arial"/>
          <w:sz w:val="16"/>
          <w:szCs w:val="16"/>
        </w:rPr>
        <w:t xml:space="preserve"> Rozbicie wartości docelowych na płeć jest nieobowiązkowe – wypełniane w zależności od specyfiki wsparcia</w:t>
      </w:r>
      <w:r>
        <w:rPr>
          <w:rFonts w:ascii="Arial" w:hAnsi="Arial" w:cs="Arial"/>
          <w:sz w:val="16"/>
          <w:szCs w:val="16"/>
        </w:rPr>
        <w:t xml:space="preserve"> i samego </w:t>
      </w:r>
      <w:r w:rsidRPr="008A2668">
        <w:rPr>
          <w:rFonts w:ascii="Arial" w:hAnsi="Arial" w:cs="Arial"/>
          <w:sz w:val="16"/>
          <w:szCs w:val="16"/>
        </w:rPr>
        <w:t>projektu oraz zidentyfikowanego problemu, który projekt ma rozwiązać lub złagodzić.</w:t>
      </w:r>
    </w:p>
  </w:footnote>
  <w:footnote w:id="12">
    <w:p w:rsidR="00E908EC" w:rsidRPr="00D17631" w:rsidRDefault="00E908EC" w:rsidP="00E908EC">
      <w:pPr>
        <w:pStyle w:val="Tekstprzypisudolnego"/>
        <w:spacing w:before="120"/>
        <w:rPr>
          <w:rFonts w:ascii="Arial" w:hAnsi="Arial" w:cs="Arial"/>
          <w:sz w:val="16"/>
          <w:szCs w:val="16"/>
        </w:rPr>
      </w:pPr>
      <w:r w:rsidRPr="00D17631">
        <w:rPr>
          <w:rStyle w:val="Odwoanieprzypisudolnego"/>
          <w:rFonts w:ascii="Arial" w:hAnsi="Arial" w:cs="Arial"/>
          <w:sz w:val="16"/>
          <w:szCs w:val="16"/>
        </w:rPr>
        <w:footnoteRef/>
      </w:r>
      <w:r w:rsidRPr="00D17631">
        <w:rPr>
          <w:rFonts w:ascii="Arial" w:hAnsi="Arial" w:cs="Arial"/>
          <w:sz w:val="16"/>
          <w:szCs w:val="16"/>
        </w:rPr>
        <w:t xml:space="preserve"> Należy wskazać roboczą nazwę projektu albo skrótowo opisać istotę, zakres przedmiotowy projektu.</w:t>
      </w:r>
    </w:p>
  </w:footnote>
  <w:footnote w:id="13">
    <w:p w:rsidR="00E908EC" w:rsidRPr="004C7755" w:rsidRDefault="00E908EC" w:rsidP="00E908EC">
      <w:pPr>
        <w:pStyle w:val="Tekstprzypisudolnego"/>
        <w:spacing w:before="120"/>
        <w:rPr>
          <w:rFonts w:ascii="Arial" w:hAnsi="Arial" w:cs="Arial"/>
          <w:sz w:val="16"/>
          <w:szCs w:val="16"/>
        </w:rPr>
      </w:pPr>
      <w:r w:rsidRPr="00D17631">
        <w:rPr>
          <w:rStyle w:val="Odwoanieprzypisudolnego"/>
          <w:rFonts w:ascii="Arial" w:hAnsi="Arial" w:cs="Arial"/>
          <w:sz w:val="16"/>
          <w:szCs w:val="16"/>
        </w:rPr>
        <w:footnoteRef/>
      </w:r>
      <w:r w:rsidRPr="00D17631">
        <w:rPr>
          <w:rFonts w:ascii="Arial" w:hAnsi="Arial" w:cs="Arial"/>
          <w:sz w:val="16"/>
          <w:szCs w:val="16"/>
        </w:rPr>
        <w:t xml:space="preserve"> W szczególności w świetle art. 38 ust. 2 i 3 ustawy z dnia 11 lipca 2014 r. o zasadach realizacji programów w zakresie polityki spójności finansowanych w perspektywie finansowej 2014–2020 (Dz.U. z 2018 r. poz. 1431, z </w:t>
      </w:r>
      <w:proofErr w:type="spellStart"/>
      <w:r w:rsidRPr="00D17631">
        <w:rPr>
          <w:rFonts w:ascii="Arial" w:hAnsi="Arial" w:cs="Arial"/>
          <w:sz w:val="16"/>
          <w:szCs w:val="16"/>
        </w:rPr>
        <w:t>późn</w:t>
      </w:r>
      <w:proofErr w:type="spellEnd"/>
      <w:r w:rsidRPr="00D17631">
        <w:rPr>
          <w:rFonts w:ascii="Arial" w:hAnsi="Arial" w:cs="Arial"/>
          <w:sz w:val="16"/>
          <w:szCs w:val="16"/>
        </w:rPr>
        <w:t xml:space="preserve">. zm.) oraz podrozdziału 5.2.1 </w:t>
      </w:r>
      <w:r w:rsidRPr="00D17631">
        <w:rPr>
          <w:rFonts w:ascii="Arial" w:hAnsi="Arial" w:cs="Arial"/>
          <w:i/>
          <w:sz w:val="16"/>
          <w:szCs w:val="16"/>
        </w:rPr>
        <w:t>Polityka spójności</w:t>
      </w:r>
      <w:r w:rsidRPr="00D17631">
        <w:rPr>
          <w:rFonts w:ascii="Arial" w:hAnsi="Arial" w:cs="Arial"/>
          <w:sz w:val="16"/>
          <w:szCs w:val="16"/>
        </w:rPr>
        <w:t xml:space="preserve">, rozdziału 5.2 </w:t>
      </w:r>
      <w:r w:rsidRPr="00D17631">
        <w:rPr>
          <w:rFonts w:ascii="Arial" w:hAnsi="Arial" w:cs="Arial"/>
          <w:i/>
          <w:sz w:val="16"/>
          <w:szCs w:val="16"/>
        </w:rPr>
        <w:t>Zasady wyboru projektów Umowy Partnerstwa</w:t>
      </w:r>
      <w:r>
        <w:rPr>
          <w:rFonts w:ascii="Arial" w:hAnsi="Arial" w:cs="Arial"/>
          <w:i/>
          <w:sz w:val="16"/>
          <w:szCs w:val="16"/>
        </w:rPr>
        <w:t>.</w:t>
      </w:r>
    </w:p>
  </w:footnote>
  <w:footnote w:id="14">
    <w:p w:rsidR="00E908EC" w:rsidRPr="007D5822" w:rsidRDefault="00E908EC" w:rsidP="00E908EC">
      <w:pPr>
        <w:pStyle w:val="Tekstprzypisudolnego"/>
        <w:spacing w:before="120"/>
        <w:rPr>
          <w:rFonts w:ascii="Arial" w:hAnsi="Arial" w:cs="Arial"/>
          <w:sz w:val="16"/>
          <w:szCs w:val="16"/>
        </w:rPr>
      </w:pPr>
      <w:r w:rsidRPr="007D5822">
        <w:rPr>
          <w:rStyle w:val="Odwoanieprzypisudolnego"/>
          <w:rFonts w:ascii="Arial" w:hAnsi="Arial" w:cs="Arial"/>
        </w:rPr>
        <w:footnoteRef/>
      </w:r>
      <w:r w:rsidRPr="007D5822">
        <w:rPr>
          <w:rFonts w:ascii="Arial" w:hAnsi="Arial" w:cs="Arial"/>
          <w:sz w:val="16"/>
          <w:szCs w:val="16"/>
        </w:rPr>
        <w:t xml:space="preserve"> W przypadku opracowywania Rocznego Planu Działania przez IP, podmiotem zgłaszającym projekt jest IP. W przypadku opracowywania Rocznego Planu Działania przez IZ należy wpisać nazwę podmiotu, który zgłosił projekt do IZ. </w:t>
      </w:r>
    </w:p>
  </w:footnote>
  <w:footnote w:id="15">
    <w:p w:rsidR="00E908EC" w:rsidRPr="004C7755" w:rsidRDefault="00E908EC" w:rsidP="00E908EC">
      <w:pPr>
        <w:pStyle w:val="Tekstprzypisudolnego"/>
        <w:spacing w:before="120"/>
        <w:rPr>
          <w:rFonts w:ascii="Arial" w:hAnsi="Arial" w:cs="Arial"/>
          <w:sz w:val="16"/>
          <w:szCs w:val="16"/>
        </w:rPr>
      </w:pPr>
      <w:r w:rsidRPr="008B2BCA">
        <w:rPr>
          <w:rStyle w:val="Odwoanieprzypisudolnego"/>
          <w:rFonts w:ascii="Arial" w:hAnsi="Arial" w:cs="Arial"/>
        </w:rPr>
        <w:footnoteRef/>
      </w:r>
      <w:r w:rsidRPr="008B2BCA">
        <w:rPr>
          <w:rFonts w:ascii="Arial" w:hAnsi="Arial" w:cs="Arial"/>
          <w:sz w:val="16"/>
          <w:szCs w:val="16"/>
        </w:rPr>
        <w:t xml:space="preserve"> </w:t>
      </w:r>
      <w:r w:rsidRPr="004F0831">
        <w:rPr>
          <w:rFonts w:ascii="Arial" w:hAnsi="Arial" w:cs="Arial"/>
          <w:sz w:val="16"/>
          <w:szCs w:val="16"/>
        </w:rPr>
        <w:t xml:space="preserve">W szczególności w świetle art. 38 ust. 2 i 3 ustawy z dnia 11 lipca 2014 r. o zasadach realizacji programów w zakresie polityki spójności finansowanych w perspektywie finansowej 2014–2020 (Dz.U. z 2018 r. poz. 1431, z </w:t>
      </w:r>
      <w:proofErr w:type="spellStart"/>
      <w:r w:rsidRPr="004F0831">
        <w:rPr>
          <w:rFonts w:ascii="Arial" w:hAnsi="Arial" w:cs="Arial"/>
          <w:sz w:val="16"/>
          <w:szCs w:val="16"/>
        </w:rPr>
        <w:t>późn</w:t>
      </w:r>
      <w:proofErr w:type="spellEnd"/>
      <w:r w:rsidRPr="004F0831">
        <w:rPr>
          <w:rFonts w:ascii="Arial" w:hAnsi="Arial" w:cs="Arial"/>
          <w:sz w:val="16"/>
          <w:szCs w:val="16"/>
        </w:rPr>
        <w:t xml:space="preserve">. zm.) oraz podrozdziału 5.2.1 </w:t>
      </w:r>
      <w:r w:rsidRPr="004F0831">
        <w:rPr>
          <w:rFonts w:ascii="Arial" w:hAnsi="Arial" w:cs="Arial"/>
          <w:i/>
          <w:sz w:val="16"/>
          <w:szCs w:val="16"/>
        </w:rPr>
        <w:t>Polityka spójności</w:t>
      </w:r>
      <w:r w:rsidRPr="004F0831">
        <w:rPr>
          <w:rFonts w:ascii="Arial" w:hAnsi="Arial" w:cs="Arial"/>
          <w:sz w:val="16"/>
          <w:szCs w:val="16"/>
        </w:rPr>
        <w:t xml:space="preserve">, rozdziału 5.2 </w:t>
      </w:r>
      <w:r w:rsidRPr="004F0831">
        <w:rPr>
          <w:rFonts w:ascii="Arial" w:hAnsi="Arial" w:cs="Arial"/>
          <w:i/>
          <w:sz w:val="16"/>
          <w:szCs w:val="16"/>
        </w:rPr>
        <w:t>Zasady wyboru projektów</w:t>
      </w:r>
      <w:r>
        <w:rPr>
          <w:rFonts w:ascii="Arial" w:hAnsi="Arial" w:cs="Arial"/>
          <w:sz w:val="16"/>
          <w:szCs w:val="16"/>
        </w:rPr>
        <w:t xml:space="preserve"> Umowy Partnerstwa</w:t>
      </w:r>
      <w:r w:rsidRPr="008B2BCA">
        <w:rPr>
          <w:rFonts w:ascii="Arial" w:hAnsi="Arial" w:cs="Arial"/>
          <w:sz w:val="16"/>
          <w:szCs w:val="16"/>
        </w:rPr>
        <w:t>.</w:t>
      </w:r>
    </w:p>
  </w:footnote>
  <w:footnote w:id="16">
    <w:p w:rsidR="00E908EC" w:rsidRDefault="00E908EC" w:rsidP="00E908EC">
      <w:pPr>
        <w:pStyle w:val="Tekstprzypisudolnego"/>
      </w:pPr>
      <w:r w:rsidRPr="004C7755">
        <w:rPr>
          <w:rStyle w:val="Odwoanieprzypisudolnego"/>
          <w:rFonts w:ascii="Arial" w:hAnsi="Arial" w:cs="Arial"/>
        </w:rPr>
        <w:footnoteRef/>
      </w:r>
      <w:r w:rsidRPr="004C7755">
        <w:rPr>
          <w:rFonts w:ascii="Arial" w:hAnsi="Arial" w:cs="Arial"/>
          <w:sz w:val="16"/>
          <w:szCs w:val="16"/>
        </w:rPr>
        <w:t xml:space="preserve"> Wypełnić w przypadku projektu realizowanego w partnerstwie</w:t>
      </w:r>
      <w:r w:rsidRPr="007D5822">
        <w:rPr>
          <w:rFonts w:ascii="Arial" w:hAnsi="Arial" w:cs="Arial"/>
          <w:sz w:val="16"/>
          <w:szCs w:val="16"/>
        </w:rPr>
        <w:t>. W przypadku, gdy nie są znane konkretne</w:t>
      </w:r>
      <w:r w:rsidRPr="00082C7C">
        <w:rPr>
          <w:rFonts w:ascii="Arial" w:hAnsi="Arial" w:cs="Arial"/>
          <w:sz w:val="16"/>
          <w:szCs w:val="16"/>
        </w:rPr>
        <w:t xml:space="preserve"> podmioty, które będą partnerami w projekcie</w:t>
      </w:r>
      <w:r>
        <w:rPr>
          <w:rFonts w:ascii="Arial" w:hAnsi="Arial" w:cs="Arial"/>
          <w:sz w:val="16"/>
          <w:szCs w:val="16"/>
        </w:rPr>
        <w:t>,</w:t>
      </w:r>
      <w:r w:rsidRPr="00082C7C">
        <w:rPr>
          <w:rFonts w:ascii="Arial" w:hAnsi="Arial" w:cs="Arial"/>
          <w:sz w:val="16"/>
          <w:szCs w:val="16"/>
        </w:rPr>
        <w:t xml:space="preserve"> należy</w:t>
      </w:r>
      <w:r w:rsidRPr="00BD4B33">
        <w:rPr>
          <w:rFonts w:ascii="Arial" w:hAnsi="Arial" w:cs="Arial"/>
          <w:sz w:val="16"/>
          <w:szCs w:val="16"/>
        </w:rPr>
        <w:t xml:space="preserve"> wpisać pożądane cechy partnerów oraz uzasadnić wskazanie określonych cech.</w:t>
      </w:r>
    </w:p>
  </w:footnote>
  <w:footnote w:id="17">
    <w:p w:rsidR="00E908EC" w:rsidRPr="008A2668" w:rsidRDefault="00E908EC" w:rsidP="00E908EC">
      <w:pPr>
        <w:pStyle w:val="Tekstprzypisudolnego"/>
        <w:rPr>
          <w:rFonts w:ascii="Arial" w:hAnsi="Arial" w:cs="Arial"/>
          <w:sz w:val="16"/>
          <w:szCs w:val="16"/>
        </w:rPr>
      </w:pPr>
      <w:r w:rsidRPr="008A2668">
        <w:rPr>
          <w:rStyle w:val="Odwoanieprzypisudolnego"/>
          <w:rFonts w:ascii="Arial" w:hAnsi="Arial" w:cs="Arial"/>
        </w:rPr>
        <w:footnoteRef/>
      </w:r>
      <w:r w:rsidRPr="008A2668">
        <w:rPr>
          <w:rFonts w:ascii="Arial" w:hAnsi="Arial" w:cs="Arial"/>
          <w:sz w:val="16"/>
          <w:szCs w:val="16"/>
        </w:rPr>
        <w:t xml:space="preserve"> Rozbicie wartości docelowych na płeć jest nieobowiązkowe – wypełniane w zależności od specyfiki </w:t>
      </w:r>
      <w:r>
        <w:rPr>
          <w:rFonts w:ascii="Arial" w:hAnsi="Arial" w:cs="Arial"/>
          <w:sz w:val="16"/>
          <w:szCs w:val="16"/>
        </w:rPr>
        <w:t xml:space="preserve">wsparcia i samego </w:t>
      </w:r>
      <w:r w:rsidRPr="008A2668">
        <w:rPr>
          <w:rFonts w:ascii="Arial" w:hAnsi="Arial" w:cs="Arial"/>
          <w:sz w:val="16"/>
          <w:szCs w:val="16"/>
        </w:rPr>
        <w:t>projektu oraz zidentyfikowanego problemu, który projekt ma rozwiązać lub złagodzić.</w:t>
      </w:r>
    </w:p>
  </w:footnote>
  <w:footnote w:id="18">
    <w:p w:rsidR="00E908EC" w:rsidRDefault="00E908EC" w:rsidP="00E908EC">
      <w:pPr>
        <w:pStyle w:val="Tekstprzypisudolnego"/>
      </w:pPr>
      <w:r w:rsidRPr="008A2668">
        <w:rPr>
          <w:rStyle w:val="Odwoanieprzypisudolnego"/>
          <w:rFonts w:ascii="Arial" w:hAnsi="Arial" w:cs="Arial"/>
        </w:rPr>
        <w:footnoteRef/>
      </w:r>
      <w:r w:rsidRPr="008A2668">
        <w:rPr>
          <w:rFonts w:ascii="Arial" w:hAnsi="Arial" w:cs="Arial"/>
          <w:sz w:val="16"/>
          <w:szCs w:val="16"/>
        </w:rPr>
        <w:t xml:space="preserve"> Rozbicie wartości docelowych na płeć jest nieobowiązkowe – wypełniane w zależności od specyfiki wsparcia</w:t>
      </w:r>
      <w:r>
        <w:rPr>
          <w:rFonts w:ascii="Arial" w:hAnsi="Arial" w:cs="Arial"/>
          <w:sz w:val="16"/>
          <w:szCs w:val="16"/>
        </w:rPr>
        <w:t xml:space="preserve"> i samego </w:t>
      </w:r>
      <w:r w:rsidRPr="008A2668">
        <w:rPr>
          <w:rFonts w:ascii="Arial" w:hAnsi="Arial" w:cs="Arial"/>
          <w:sz w:val="16"/>
          <w:szCs w:val="16"/>
        </w:rPr>
        <w:t>projektu oraz zidentyfikowanego problemu, który projekt ma rozwiązać lub złagodzić.</w:t>
      </w:r>
    </w:p>
  </w:footnote>
  <w:footnote w:id="19">
    <w:p w:rsidR="00E908EC" w:rsidRPr="00D17631" w:rsidRDefault="00E908EC" w:rsidP="00E908EC">
      <w:pPr>
        <w:pStyle w:val="Tekstprzypisudolnego"/>
        <w:spacing w:before="120"/>
        <w:jc w:val="both"/>
        <w:rPr>
          <w:rFonts w:ascii="Arial" w:hAnsi="Arial" w:cs="Arial"/>
          <w:sz w:val="16"/>
          <w:szCs w:val="16"/>
        </w:rPr>
      </w:pPr>
      <w:r w:rsidRPr="00D17631">
        <w:rPr>
          <w:rStyle w:val="Odwoanieprzypisudolnego"/>
          <w:rFonts w:ascii="Arial" w:hAnsi="Arial" w:cs="Arial"/>
          <w:sz w:val="16"/>
          <w:szCs w:val="16"/>
        </w:rPr>
        <w:footnoteRef/>
      </w:r>
      <w:r w:rsidRPr="00D17631">
        <w:rPr>
          <w:rFonts w:ascii="Arial" w:hAnsi="Arial" w:cs="Arial"/>
          <w:sz w:val="16"/>
          <w:szCs w:val="16"/>
        </w:rPr>
        <w:t xml:space="preserve"> Należy wskazać roboczą nazwę projektu albo skrótowo opisać istotę, zakres przedmiotowy projektu.</w:t>
      </w:r>
    </w:p>
  </w:footnote>
  <w:footnote w:id="20">
    <w:p w:rsidR="00E908EC" w:rsidRPr="004C7755" w:rsidRDefault="00E908EC" w:rsidP="00E908EC">
      <w:pPr>
        <w:pStyle w:val="Tekstprzypisudolnego"/>
        <w:spacing w:before="120"/>
        <w:jc w:val="both"/>
        <w:rPr>
          <w:rFonts w:ascii="Arial" w:hAnsi="Arial" w:cs="Arial"/>
          <w:sz w:val="16"/>
          <w:szCs w:val="16"/>
        </w:rPr>
      </w:pPr>
      <w:r w:rsidRPr="00D17631">
        <w:rPr>
          <w:rStyle w:val="Odwoanieprzypisudolnego"/>
          <w:rFonts w:ascii="Arial" w:hAnsi="Arial" w:cs="Arial"/>
          <w:sz w:val="16"/>
          <w:szCs w:val="16"/>
        </w:rPr>
        <w:footnoteRef/>
      </w:r>
      <w:r w:rsidRPr="00D17631">
        <w:rPr>
          <w:rFonts w:ascii="Arial" w:hAnsi="Arial" w:cs="Arial"/>
          <w:sz w:val="16"/>
          <w:szCs w:val="16"/>
        </w:rPr>
        <w:t xml:space="preserve"> W szczególności w świetle art. 38 ust. 2 i 3 ustawy z dnia 11 lipca 2014 r. o zasadach realizacji programów w zakresie polityki spójności finansowanych w perspektywie finansowej 2014–2020 (Dz.U. z 2018 r. poz. 1431, z </w:t>
      </w:r>
      <w:proofErr w:type="spellStart"/>
      <w:r w:rsidRPr="00D17631">
        <w:rPr>
          <w:rFonts w:ascii="Arial" w:hAnsi="Arial" w:cs="Arial"/>
          <w:sz w:val="16"/>
          <w:szCs w:val="16"/>
        </w:rPr>
        <w:t>późn</w:t>
      </w:r>
      <w:proofErr w:type="spellEnd"/>
      <w:r w:rsidRPr="00D17631">
        <w:rPr>
          <w:rFonts w:ascii="Arial" w:hAnsi="Arial" w:cs="Arial"/>
          <w:sz w:val="16"/>
          <w:szCs w:val="16"/>
        </w:rPr>
        <w:t xml:space="preserve">. zm.) oraz podrozdziału 5.2.1 </w:t>
      </w:r>
      <w:r w:rsidRPr="00D17631">
        <w:rPr>
          <w:rFonts w:ascii="Arial" w:hAnsi="Arial" w:cs="Arial"/>
          <w:i/>
          <w:sz w:val="16"/>
          <w:szCs w:val="16"/>
        </w:rPr>
        <w:t>Polityka spójności</w:t>
      </w:r>
      <w:r w:rsidRPr="00D17631">
        <w:rPr>
          <w:rFonts w:ascii="Arial" w:hAnsi="Arial" w:cs="Arial"/>
          <w:sz w:val="16"/>
          <w:szCs w:val="16"/>
        </w:rPr>
        <w:t xml:space="preserve">, rozdziału 5.2 </w:t>
      </w:r>
      <w:r w:rsidRPr="00D17631">
        <w:rPr>
          <w:rFonts w:ascii="Arial" w:hAnsi="Arial" w:cs="Arial"/>
          <w:i/>
          <w:sz w:val="16"/>
          <w:szCs w:val="16"/>
        </w:rPr>
        <w:t>Zasady wyboru projektów Umowy Partnerstwa</w:t>
      </w:r>
      <w:r>
        <w:rPr>
          <w:rFonts w:ascii="Arial" w:hAnsi="Arial" w:cs="Arial"/>
          <w:i/>
          <w:sz w:val="16"/>
          <w:szCs w:val="16"/>
        </w:rPr>
        <w:t>.</w:t>
      </w:r>
    </w:p>
  </w:footnote>
  <w:footnote w:id="21">
    <w:p w:rsidR="00E908EC" w:rsidRPr="007D5822" w:rsidRDefault="00E908EC" w:rsidP="00E908EC">
      <w:pPr>
        <w:pStyle w:val="Tekstprzypisudolnego"/>
        <w:spacing w:before="120"/>
        <w:jc w:val="both"/>
        <w:rPr>
          <w:rFonts w:ascii="Arial" w:hAnsi="Arial" w:cs="Arial"/>
          <w:sz w:val="16"/>
          <w:szCs w:val="16"/>
        </w:rPr>
      </w:pPr>
      <w:r w:rsidRPr="007D5822">
        <w:rPr>
          <w:rStyle w:val="Odwoanieprzypisudolnego"/>
          <w:rFonts w:ascii="Arial" w:hAnsi="Arial" w:cs="Arial"/>
        </w:rPr>
        <w:footnoteRef/>
      </w:r>
      <w:r w:rsidRPr="007D5822">
        <w:rPr>
          <w:rFonts w:ascii="Arial" w:hAnsi="Arial" w:cs="Arial"/>
          <w:sz w:val="16"/>
          <w:szCs w:val="16"/>
        </w:rPr>
        <w:t xml:space="preserve"> W przypadku opracowywania Rocznego Planu Działania przez IP, podmiotem zgłaszającym projekt jest IP. W przypadku opracowywania Rocznego Planu Działania przez IZ należy wpisać nazwę podmiotu, który zgłosił projekt do IZ. </w:t>
      </w:r>
    </w:p>
  </w:footnote>
  <w:footnote w:id="22">
    <w:p w:rsidR="00E908EC" w:rsidRPr="004C7755" w:rsidRDefault="00E908EC" w:rsidP="00E908EC">
      <w:pPr>
        <w:pStyle w:val="Tekstprzypisudolnego"/>
        <w:spacing w:before="120"/>
        <w:jc w:val="both"/>
        <w:rPr>
          <w:rFonts w:ascii="Arial" w:hAnsi="Arial" w:cs="Arial"/>
          <w:sz w:val="16"/>
          <w:szCs w:val="16"/>
        </w:rPr>
      </w:pPr>
      <w:r w:rsidRPr="008B2BCA">
        <w:rPr>
          <w:rStyle w:val="Odwoanieprzypisudolnego"/>
          <w:rFonts w:ascii="Arial" w:hAnsi="Arial" w:cs="Arial"/>
        </w:rPr>
        <w:footnoteRef/>
      </w:r>
      <w:r w:rsidRPr="008B2BCA">
        <w:rPr>
          <w:rFonts w:ascii="Arial" w:hAnsi="Arial" w:cs="Arial"/>
          <w:sz w:val="16"/>
          <w:szCs w:val="16"/>
        </w:rPr>
        <w:t xml:space="preserve"> </w:t>
      </w:r>
      <w:r w:rsidRPr="004F0831">
        <w:rPr>
          <w:rFonts w:ascii="Arial" w:hAnsi="Arial" w:cs="Arial"/>
          <w:sz w:val="16"/>
          <w:szCs w:val="16"/>
        </w:rPr>
        <w:t xml:space="preserve">W szczególności w świetle art. 38 ust. 2 i 3 ustawy z dnia 11 lipca 2014 r. o zasadach realizacji programów w zakresie polityki spójności finansowanych w perspektywie finansowej 2014–2020 (Dz.U. z 2018 r. poz. 1431, z </w:t>
      </w:r>
      <w:proofErr w:type="spellStart"/>
      <w:r w:rsidRPr="004F0831">
        <w:rPr>
          <w:rFonts w:ascii="Arial" w:hAnsi="Arial" w:cs="Arial"/>
          <w:sz w:val="16"/>
          <w:szCs w:val="16"/>
        </w:rPr>
        <w:t>późn</w:t>
      </w:r>
      <w:proofErr w:type="spellEnd"/>
      <w:r w:rsidRPr="004F0831">
        <w:rPr>
          <w:rFonts w:ascii="Arial" w:hAnsi="Arial" w:cs="Arial"/>
          <w:sz w:val="16"/>
          <w:szCs w:val="16"/>
        </w:rPr>
        <w:t xml:space="preserve">. zm.) oraz podrozdziału 5.2.1 </w:t>
      </w:r>
      <w:r w:rsidRPr="004F0831">
        <w:rPr>
          <w:rFonts w:ascii="Arial" w:hAnsi="Arial" w:cs="Arial"/>
          <w:i/>
          <w:sz w:val="16"/>
          <w:szCs w:val="16"/>
        </w:rPr>
        <w:t>Polityka spójności</w:t>
      </w:r>
      <w:r w:rsidRPr="004F0831">
        <w:rPr>
          <w:rFonts w:ascii="Arial" w:hAnsi="Arial" w:cs="Arial"/>
          <w:sz w:val="16"/>
          <w:szCs w:val="16"/>
        </w:rPr>
        <w:t xml:space="preserve">, rozdziału 5.2 </w:t>
      </w:r>
      <w:r w:rsidRPr="004F0831">
        <w:rPr>
          <w:rFonts w:ascii="Arial" w:hAnsi="Arial" w:cs="Arial"/>
          <w:i/>
          <w:sz w:val="16"/>
          <w:szCs w:val="16"/>
        </w:rPr>
        <w:t>Zasady wyboru projektów</w:t>
      </w:r>
      <w:r>
        <w:rPr>
          <w:rFonts w:ascii="Arial" w:hAnsi="Arial" w:cs="Arial"/>
          <w:sz w:val="16"/>
          <w:szCs w:val="16"/>
        </w:rPr>
        <w:t xml:space="preserve"> Umowy Partnerstwa</w:t>
      </w:r>
      <w:r w:rsidRPr="008B2BCA">
        <w:rPr>
          <w:rFonts w:ascii="Arial" w:hAnsi="Arial" w:cs="Arial"/>
          <w:sz w:val="16"/>
          <w:szCs w:val="16"/>
        </w:rPr>
        <w:t>.</w:t>
      </w:r>
    </w:p>
  </w:footnote>
  <w:footnote w:id="23">
    <w:p w:rsidR="00E908EC" w:rsidRDefault="00E908EC" w:rsidP="00E908EC">
      <w:pPr>
        <w:pStyle w:val="Tekstprzypisudolnego"/>
        <w:jc w:val="both"/>
      </w:pPr>
      <w:r w:rsidRPr="004C7755">
        <w:rPr>
          <w:rStyle w:val="Odwoanieprzypisudolnego"/>
          <w:rFonts w:ascii="Arial" w:hAnsi="Arial" w:cs="Arial"/>
        </w:rPr>
        <w:footnoteRef/>
      </w:r>
      <w:r w:rsidRPr="004C7755">
        <w:rPr>
          <w:rFonts w:ascii="Arial" w:hAnsi="Arial" w:cs="Arial"/>
          <w:sz w:val="16"/>
          <w:szCs w:val="16"/>
        </w:rPr>
        <w:t xml:space="preserve"> Wypełnić w przypadku projektu realizowanego w partnerstwie</w:t>
      </w:r>
      <w:r w:rsidRPr="007D5822">
        <w:rPr>
          <w:rFonts w:ascii="Arial" w:hAnsi="Arial" w:cs="Arial"/>
          <w:sz w:val="16"/>
          <w:szCs w:val="16"/>
        </w:rPr>
        <w:t>. W przypadku, gdy nie są znane konkretne</w:t>
      </w:r>
      <w:r w:rsidRPr="00082C7C">
        <w:rPr>
          <w:rFonts w:ascii="Arial" w:hAnsi="Arial" w:cs="Arial"/>
          <w:sz w:val="16"/>
          <w:szCs w:val="16"/>
        </w:rPr>
        <w:t xml:space="preserve"> podmioty, które będą partnerami w projekcie</w:t>
      </w:r>
      <w:r>
        <w:rPr>
          <w:rFonts w:ascii="Arial" w:hAnsi="Arial" w:cs="Arial"/>
          <w:sz w:val="16"/>
          <w:szCs w:val="16"/>
        </w:rPr>
        <w:t>,</w:t>
      </w:r>
      <w:r w:rsidRPr="00082C7C">
        <w:rPr>
          <w:rFonts w:ascii="Arial" w:hAnsi="Arial" w:cs="Arial"/>
          <w:sz w:val="16"/>
          <w:szCs w:val="16"/>
        </w:rPr>
        <w:t xml:space="preserve"> należy</w:t>
      </w:r>
      <w:r w:rsidRPr="00BD4B33">
        <w:rPr>
          <w:rFonts w:ascii="Arial" w:hAnsi="Arial" w:cs="Arial"/>
          <w:sz w:val="16"/>
          <w:szCs w:val="16"/>
        </w:rPr>
        <w:t xml:space="preserve"> wpisać pożądane cechy partnerów oraz uzasadnić wskazanie określonych cech.</w:t>
      </w:r>
    </w:p>
  </w:footnote>
  <w:footnote w:id="24">
    <w:p w:rsidR="00E908EC" w:rsidRPr="008A2668" w:rsidRDefault="00E908EC" w:rsidP="00E908EC">
      <w:pPr>
        <w:pStyle w:val="Tekstprzypisudolnego"/>
        <w:jc w:val="both"/>
        <w:rPr>
          <w:rFonts w:ascii="Arial" w:hAnsi="Arial" w:cs="Arial"/>
          <w:sz w:val="16"/>
          <w:szCs w:val="16"/>
        </w:rPr>
      </w:pPr>
      <w:r w:rsidRPr="008A2668">
        <w:rPr>
          <w:rStyle w:val="Odwoanieprzypisudolnego"/>
          <w:rFonts w:ascii="Arial" w:hAnsi="Arial" w:cs="Arial"/>
        </w:rPr>
        <w:footnoteRef/>
      </w:r>
      <w:r w:rsidRPr="008A2668">
        <w:rPr>
          <w:rFonts w:ascii="Arial" w:hAnsi="Arial" w:cs="Arial"/>
          <w:sz w:val="16"/>
          <w:szCs w:val="16"/>
        </w:rPr>
        <w:t xml:space="preserve"> Rozbicie wartości docelowych na płeć jest nieobowiązkowe – wypełniane w zależności od specyfiki </w:t>
      </w:r>
      <w:r>
        <w:rPr>
          <w:rFonts w:ascii="Arial" w:hAnsi="Arial" w:cs="Arial"/>
          <w:sz w:val="16"/>
          <w:szCs w:val="16"/>
        </w:rPr>
        <w:t xml:space="preserve">wsparcia i samego </w:t>
      </w:r>
      <w:r w:rsidRPr="008A2668">
        <w:rPr>
          <w:rFonts w:ascii="Arial" w:hAnsi="Arial" w:cs="Arial"/>
          <w:sz w:val="16"/>
          <w:szCs w:val="16"/>
        </w:rPr>
        <w:t>projektu oraz zidentyfikowanego problemu, który projekt ma rozwiązać lub złagodzić.</w:t>
      </w:r>
    </w:p>
  </w:footnote>
  <w:footnote w:id="25">
    <w:p w:rsidR="00E908EC" w:rsidRDefault="00E908EC" w:rsidP="00E908EC">
      <w:pPr>
        <w:pStyle w:val="Tekstprzypisudolnego"/>
        <w:jc w:val="both"/>
      </w:pPr>
      <w:r w:rsidRPr="008A2668">
        <w:rPr>
          <w:rStyle w:val="Odwoanieprzypisudolnego"/>
          <w:rFonts w:ascii="Arial" w:hAnsi="Arial" w:cs="Arial"/>
        </w:rPr>
        <w:footnoteRef/>
      </w:r>
      <w:r w:rsidRPr="008A2668">
        <w:rPr>
          <w:rFonts w:ascii="Arial" w:hAnsi="Arial" w:cs="Arial"/>
          <w:sz w:val="16"/>
          <w:szCs w:val="16"/>
        </w:rPr>
        <w:t xml:space="preserve"> Rozbicie wartości docelowych na płeć jest nieobowiązkowe – wypełniane w zależności od specyfiki wsparcia</w:t>
      </w:r>
      <w:r>
        <w:rPr>
          <w:rFonts w:ascii="Arial" w:hAnsi="Arial" w:cs="Arial"/>
          <w:sz w:val="16"/>
          <w:szCs w:val="16"/>
        </w:rPr>
        <w:t xml:space="preserve"> i samego </w:t>
      </w:r>
      <w:r w:rsidRPr="008A2668">
        <w:rPr>
          <w:rFonts w:ascii="Arial" w:hAnsi="Arial" w:cs="Arial"/>
          <w:sz w:val="16"/>
          <w:szCs w:val="16"/>
        </w:rPr>
        <w:t>projektu oraz zidentyfikowanego problemu, który projekt ma rozwiązać lub złagodzić.</w:t>
      </w:r>
    </w:p>
  </w:footnote>
  <w:footnote w:id="26">
    <w:p w:rsidR="00E908EC" w:rsidRPr="00D17631" w:rsidRDefault="00E908EC" w:rsidP="00E908EC">
      <w:pPr>
        <w:pStyle w:val="Tekstprzypisudolnego"/>
        <w:rPr>
          <w:rFonts w:ascii="Arial" w:hAnsi="Arial" w:cs="Arial"/>
          <w:sz w:val="16"/>
          <w:szCs w:val="16"/>
        </w:rPr>
      </w:pPr>
      <w:r w:rsidRPr="00D17631">
        <w:rPr>
          <w:rStyle w:val="Odwoanieprzypisudolnego"/>
          <w:rFonts w:ascii="Arial" w:hAnsi="Arial" w:cs="Arial"/>
          <w:sz w:val="16"/>
          <w:szCs w:val="16"/>
        </w:rPr>
        <w:footnoteRef/>
      </w:r>
      <w:r w:rsidRPr="00D17631">
        <w:rPr>
          <w:rFonts w:ascii="Arial" w:hAnsi="Arial" w:cs="Arial"/>
          <w:sz w:val="16"/>
          <w:szCs w:val="16"/>
        </w:rPr>
        <w:t xml:space="preserve"> Należy wskazać roboczą nazwę projektu albo skrótowo opisać istotę, zakres przedmiotowy projektu.</w:t>
      </w:r>
    </w:p>
  </w:footnote>
  <w:footnote w:id="27">
    <w:p w:rsidR="00E908EC" w:rsidRPr="004C7755" w:rsidRDefault="00E908EC" w:rsidP="00E908EC">
      <w:pPr>
        <w:pStyle w:val="Tekstprzypisudolnego"/>
        <w:rPr>
          <w:rFonts w:ascii="Arial" w:hAnsi="Arial" w:cs="Arial"/>
          <w:sz w:val="16"/>
          <w:szCs w:val="16"/>
        </w:rPr>
      </w:pPr>
      <w:r w:rsidRPr="00D17631">
        <w:rPr>
          <w:rStyle w:val="Odwoanieprzypisudolnego"/>
          <w:rFonts w:ascii="Arial" w:hAnsi="Arial" w:cs="Arial"/>
          <w:sz w:val="16"/>
          <w:szCs w:val="16"/>
        </w:rPr>
        <w:footnoteRef/>
      </w:r>
      <w:r w:rsidRPr="00D17631">
        <w:rPr>
          <w:rFonts w:ascii="Arial" w:hAnsi="Arial" w:cs="Arial"/>
          <w:sz w:val="16"/>
          <w:szCs w:val="16"/>
        </w:rPr>
        <w:t xml:space="preserve"> W szczególności w świetle art. 38 ust. 2 i 3 ustawy z dnia 11 lipca 2014 r. o zasadach realizacji programów w zakresie polityki spójności finansowanych w perspektywie finansowej 2014–2020 (Dz.U. z 2018 r. poz. 1431, z </w:t>
      </w:r>
      <w:proofErr w:type="spellStart"/>
      <w:r w:rsidRPr="00D17631">
        <w:rPr>
          <w:rFonts w:ascii="Arial" w:hAnsi="Arial" w:cs="Arial"/>
          <w:sz w:val="16"/>
          <w:szCs w:val="16"/>
        </w:rPr>
        <w:t>późn</w:t>
      </w:r>
      <w:proofErr w:type="spellEnd"/>
      <w:r w:rsidRPr="00D17631">
        <w:rPr>
          <w:rFonts w:ascii="Arial" w:hAnsi="Arial" w:cs="Arial"/>
          <w:sz w:val="16"/>
          <w:szCs w:val="16"/>
        </w:rPr>
        <w:t xml:space="preserve">. zm.) oraz podrozdziału 5.2.1 </w:t>
      </w:r>
      <w:r w:rsidRPr="00D17631">
        <w:rPr>
          <w:rFonts w:ascii="Arial" w:hAnsi="Arial" w:cs="Arial"/>
          <w:i/>
          <w:sz w:val="16"/>
          <w:szCs w:val="16"/>
        </w:rPr>
        <w:t>Polityka spójności</w:t>
      </w:r>
      <w:r w:rsidRPr="00D17631">
        <w:rPr>
          <w:rFonts w:ascii="Arial" w:hAnsi="Arial" w:cs="Arial"/>
          <w:sz w:val="16"/>
          <w:szCs w:val="16"/>
        </w:rPr>
        <w:t xml:space="preserve">, rozdziału 5.2 </w:t>
      </w:r>
      <w:r w:rsidRPr="00D17631">
        <w:rPr>
          <w:rFonts w:ascii="Arial" w:hAnsi="Arial" w:cs="Arial"/>
          <w:i/>
          <w:sz w:val="16"/>
          <w:szCs w:val="16"/>
        </w:rPr>
        <w:t>Zasady wyboru projektów Umowy Partnerstwa</w:t>
      </w:r>
      <w:r>
        <w:rPr>
          <w:rFonts w:ascii="Arial" w:hAnsi="Arial" w:cs="Arial"/>
          <w:i/>
          <w:sz w:val="16"/>
          <w:szCs w:val="16"/>
        </w:rPr>
        <w:t>.</w:t>
      </w:r>
    </w:p>
  </w:footnote>
  <w:footnote w:id="28">
    <w:p w:rsidR="00E908EC" w:rsidRPr="007D5822" w:rsidRDefault="00E908EC" w:rsidP="00E908EC">
      <w:pPr>
        <w:pStyle w:val="Tekstprzypisudolnego"/>
        <w:rPr>
          <w:rFonts w:ascii="Arial" w:hAnsi="Arial" w:cs="Arial"/>
          <w:sz w:val="16"/>
          <w:szCs w:val="16"/>
        </w:rPr>
      </w:pPr>
      <w:r w:rsidRPr="007D5822">
        <w:rPr>
          <w:rStyle w:val="Odwoanieprzypisudolnego"/>
          <w:rFonts w:ascii="Arial" w:hAnsi="Arial" w:cs="Arial"/>
        </w:rPr>
        <w:footnoteRef/>
      </w:r>
      <w:r w:rsidRPr="007D5822">
        <w:rPr>
          <w:rFonts w:ascii="Arial" w:hAnsi="Arial" w:cs="Arial"/>
          <w:sz w:val="16"/>
          <w:szCs w:val="16"/>
        </w:rPr>
        <w:t xml:space="preserve"> W przypadku opracowywania Rocznego Planu Działania przez IP, podmiotem zgłaszającym projekt jest IP. W przypadku opracowywania Rocznego Planu Działania przez IZ należy wpisać nazwę podmiotu, który zgłosił projekt do IZ. </w:t>
      </w:r>
    </w:p>
  </w:footnote>
  <w:footnote w:id="29">
    <w:p w:rsidR="00E908EC" w:rsidRPr="004C7755" w:rsidRDefault="00E908EC" w:rsidP="00E908EC">
      <w:pPr>
        <w:pStyle w:val="Tekstprzypisudolnego"/>
        <w:rPr>
          <w:rFonts w:ascii="Arial" w:hAnsi="Arial" w:cs="Arial"/>
          <w:sz w:val="16"/>
          <w:szCs w:val="16"/>
        </w:rPr>
      </w:pPr>
      <w:r w:rsidRPr="008B2BCA">
        <w:rPr>
          <w:rStyle w:val="Odwoanieprzypisudolnego"/>
          <w:rFonts w:ascii="Arial" w:hAnsi="Arial" w:cs="Arial"/>
        </w:rPr>
        <w:footnoteRef/>
      </w:r>
      <w:r w:rsidRPr="008B2BCA">
        <w:rPr>
          <w:rFonts w:ascii="Arial" w:hAnsi="Arial" w:cs="Arial"/>
          <w:sz w:val="16"/>
          <w:szCs w:val="16"/>
        </w:rPr>
        <w:t xml:space="preserve"> </w:t>
      </w:r>
      <w:r w:rsidRPr="004F0831">
        <w:rPr>
          <w:rFonts w:ascii="Arial" w:hAnsi="Arial" w:cs="Arial"/>
          <w:sz w:val="16"/>
          <w:szCs w:val="16"/>
        </w:rPr>
        <w:t xml:space="preserve">W szczególności w świetle art. 38 ust. 2 i 3 ustawy z dnia 11 lipca 2014 r. o zasadach realizacji programów w zakresie polityki spójności finansowanych w perspektywie finansowej 2014–2020 (Dz.U. z 2018 r. poz. 1431, z </w:t>
      </w:r>
      <w:proofErr w:type="spellStart"/>
      <w:r w:rsidRPr="004F0831">
        <w:rPr>
          <w:rFonts w:ascii="Arial" w:hAnsi="Arial" w:cs="Arial"/>
          <w:sz w:val="16"/>
          <w:szCs w:val="16"/>
        </w:rPr>
        <w:t>późn</w:t>
      </w:r>
      <w:proofErr w:type="spellEnd"/>
      <w:r w:rsidRPr="004F0831">
        <w:rPr>
          <w:rFonts w:ascii="Arial" w:hAnsi="Arial" w:cs="Arial"/>
          <w:sz w:val="16"/>
          <w:szCs w:val="16"/>
        </w:rPr>
        <w:t xml:space="preserve">. zm.) oraz podrozdziału 5.2.1 </w:t>
      </w:r>
      <w:r w:rsidRPr="004F0831">
        <w:rPr>
          <w:rFonts w:ascii="Arial" w:hAnsi="Arial" w:cs="Arial"/>
          <w:i/>
          <w:sz w:val="16"/>
          <w:szCs w:val="16"/>
        </w:rPr>
        <w:t>Polityka spójności</w:t>
      </w:r>
      <w:r w:rsidRPr="004F0831">
        <w:rPr>
          <w:rFonts w:ascii="Arial" w:hAnsi="Arial" w:cs="Arial"/>
          <w:sz w:val="16"/>
          <w:szCs w:val="16"/>
        </w:rPr>
        <w:t xml:space="preserve">, rozdziału 5.2 </w:t>
      </w:r>
      <w:r w:rsidRPr="004F0831">
        <w:rPr>
          <w:rFonts w:ascii="Arial" w:hAnsi="Arial" w:cs="Arial"/>
          <w:i/>
          <w:sz w:val="16"/>
          <w:szCs w:val="16"/>
        </w:rPr>
        <w:t>Zasady wyboru projektów</w:t>
      </w:r>
      <w:r>
        <w:rPr>
          <w:rFonts w:ascii="Arial" w:hAnsi="Arial" w:cs="Arial"/>
          <w:sz w:val="16"/>
          <w:szCs w:val="16"/>
        </w:rPr>
        <w:t xml:space="preserve"> Umowy Partnerstwa</w:t>
      </w:r>
      <w:r w:rsidRPr="008B2BCA">
        <w:rPr>
          <w:rFonts w:ascii="Arial" w:hAnsi="Arial" w:cs="Arial"/>
          <w:sz w:val="16"/>
          <w:szCs w:val="16"/>
        </w:rPr>
        <w:t>.</w:t>
      </w:r>
    </w:p>
  </w:footnote>
  <w:footnote w:id="30">
    <w:p w:rsidR="00E908EC" w:rsidRDefault="00E908EC" w:rsidP="00E908EC">
      <w:pPr>
        <w:pStyle w:val="Tekstprzypisudolnego"/>
      </w:pPr>
      <w:r w:rsidRPr="004C7755">
        <w:rPr>
          <w:rStyle w:val="Odwoanieprzypisudolnego"/>
          <w:rFonts w:ascii="Arial" w:hAnsi="Arial" w:cs="Arial"/>
        </w:rPr>
        <w:footnoteRef/>
      </w:r>
      <w:r w:rsidRPr="004C7755">
        <w:rPr>
          <w:rFonts w:ascii="Arial" w:hAnsi="Arial" w:cs="Arial"/>
          <w:sz w:val="16"/>
          <w:szCs w:val="16"/>
        </w:rPr>
        <w:t xml:space="preserve"> Wypełnić w przypadku projektu realizowanego w partnerstwie</w:t>
      </w:r>
      <w:r w:rsidRPr="007D5822">
        <w:rPr>
          <w:rFonts w:ascii="Arial" w:hAnsi="Arial" w:cs="Arial"/>
          <w:sz w:val="16"/>
          <w:szCs w:val="16"/>
        </w:rPr>
        <w:t>. W przypadku, gdy nie są znane konkretne</w:t>
      </w:r>
      <w:r w:rsidRPr="00082C7C">
        <w:rPr>
          <w:rFonts w:ascii="Arial" w:hAnsi="Arial" w:cs="Arial"/>
          <w:sz w:val="16"/>
          <w:szCs w:val="16"/>
        </w:rPr>
        <w:t xml:space="preserve"> podmioty, które będą partnerami w projekcie</w:t>
      </w:r>
      <w:r>
        <w:rPr>
          <w:rFonts w:ascii="Arial" w:hAnsi="Arial" w:cs="Arial"/>
          <w:sz w:val="16"/>
          <w:szCs w:val="16"/>
        </w:rPr>
        <w:t>,</w:t>
      </w:r>
      <w:r w:rsidRPr="00082C7C">
        <w:rPr>
          <w:rFonts w:ascii="Arial" w:hAnsi="Arial" w:cs="Arial"/>
          <w:sz w:val="16"/>
          <w:szCs w:val="16"/>
        </w:rPr>
        <w:t xml:space="preserve"> należy</w:t>
      </w:r>
      <w:r w:rsidRPr="00BD4B33">
        <w:rPr>
          <w:rFonts w:ascii="Arial" w:hAnsi="Arial" w:cs="Arial"/>
          <w:sz w:val="16"/>
          <w:szCs w:val="16"/>
        </w:rPr>
        <w:t xml:space="preserve"> wpisać pożądane cechy partnerów oraz uzasadnić wskazanie określonych cech.</w:t>
      </w:r>
    </w:p>
  </w:footnote>
  <w:footnote w:id="31">
    <w:p w:rsidR="00E908EC" w:rsidRPr="008A2668" w:rsidRDefault="00E908EC" w:rsidP="00E908EC">
      <w:pPr>
        <w:pStyle w:val="Tekstprzypisudolnego"/>
        <w:rPr>
          <w:rFonts w:ascii="Arial" w:hAnsi="Arial" w:cs="Arial"/>
          <w:sz w:val="16"/>
          <w:szCs w:val="16"/>
        </w:rPr>
      </w:pPr>
      <w:r w:rsidRPr="008A2668">
        <w:rPr>
          <w:rStyle w:val="Odwoanieprzypisudolnego"/>
          <w:rFonts w:ascii="Arial" w:hAnsi="Arial" w:cs="Arial"/>
        </w:rPr>
        <w:footnoteRef/>
      </w:r>
      <w:r w:rsidRPr="008A2668">
        <w:rPr>
          <w:rFonts w:ascii="Arial" w:hAnsi="Arial" w:cs="Arial"/>
          <w:sz w:val="16"/>
          <w:szCs w:val="16"/>
        </w:rPr>
        <w:t xml:space="preserve"> Rozbicie wartości docelowych na płeć jest nieobowiązkowe – wypełniane w zależności od specyfiki </w:t>
      </w:r>
      <w:r>
        <w:rPr>
          <w:rFonts w:ascii="Arial" w:hAnsi="Arial" w:cs="Arial"/>
          <w:sz w:val="16"/>
          <w:szCs w:val="16"/>
        </w:rPr>
        <w:t xml:space="preserve">wsparcia i samego </w:t>
      </w:r>
      <w:r w:rsidRPr="008A2668">
        <w:rPr>
          <w:rFonts w:ascii="Arial" w:hAnsi="Arial" w:cs="Arial"/>
          <w:sz w:val="16"/>
          <w:szCs w:val="16"/>
        </w:rPr>
        <w:t>projektu oraz zidentyfikowanego problemu, który projekt ma rozwiązać lub złagodzić.</w:t>
      </w:r>
    </w:p>
  </w:footnote>
  <w:footnote w:id="32">
    <w:p w:rsidR="00E908EC" w:rsidRDefault="00E908EC" w:rsidP="00E908EC">
      <w:pPr>
        <w:pStyle w:val="Tekstprzypisudolnego"/>
      </w:pPr>
      <w:r w:rsidRPr="008A2668">
        <w:rPr>
          <w:rStyle w:val="Odwoanieprzypisudolnego"/>
          <w:rFonts w:ascii="Arial" w:hAnsi="Arial" w:cs="Arial"/>
        </w:rPr>
        <w:footnoteRef/>
      </w:r>
      <w:r w:rsidRPr="008A2668">
        <w:rPr>
          <w:rFonts w:ascii="Arial" w:hAnsi="Arial" w:cs="Arial"/>
          <w:sz w:val="16"/>
          <w:szCs w:val="16"/>
        </w:rPr>
        <w:t xml:space="preserve"> Rozbicie wartości docelowych na płeć jest nieobowiązkowe – wypełniane w zależności od specyfiki wsparcia</w:t>
      </w:r>
      <w:r>
        <w:rPr>
          <w:rFonts w:ascii="Arial" w:hAnsi="Arial" w:cs="Arial"/>
          <w:sz w:val="16"/>
          <w:szCs w:val="16"/>
        </w:rPr>
        <w:t xml:space="preserve"> i samego </w:t>
      </w:r>
      <w:r w:rsidRPr="008A2668">
        <w:rPr>
          <w:rFonts w:ascii="Arial" w:hAnsi="Arial" w:cs="Arial"/>
          <w:sz w:val="16"/>
          <w:szCs w:val="16"/>
        </w:rPr>
        <w:t>projektu oraz zidentyfikowanego problemu, który projekt ma rozwiązać lub złagodzić.</w:t>
      </w:r>
    </w:p>
  </w:footnote>
  <w:footnote w:id="33">
    <w:p w:rsidR="00E908EC" w:rsidRPr="00D17631" w:rsidRDefault="00E908EC" w:rsidP="00E908EC">
      <w:pPr>
        <w:pStyle w:val="Tekstprzypisudolnego"/>
        <w:spacing w:before="120"/>
        <w:jc w:val="both"/>
        <w:rPr>
          <w:rFonts w:ascii="Arial" w:hAnsi="Arial" w:cs="Arial"/>
          <w:sz w:val="16"/>
          <w:szCs w:val="16"/>
        </w:rPr>
      </w:pPr>
      <w:r w:rsidRPr="00D17631">
        <w:rPr>
          <w:rStyle w:val="Odwoanieprzypisudolnego"/>
          <w:rFonts w:ascii="Arial" w:hAnsi="Arial" w:cs="Arial"/>
          <w:sz w:val="16"/>
          <w:szCs w:val="16"/>
        </w:rPr>
        <w:footnoteRef/>
      </w:r>
      <w:r w:rsidRPr="00D17631">
        <w:rPr>
          <w:rFonts w:ascii="Arial" w:hAnsi="Arial" w:cs="Arial"/>
          <w:sz w:val="16"/>
          <w:szCs w:val="16"/>
        </w:rPr>
        <w:t xml:space="preserve"> Należy wskazać roboczą nazwę projektu albo skrótowo opisać istotę, zakres przedmiotowy projektu.</w:t>
      </w:r>
    </w:p>
  </w:footnote>
  <w:footnote w:id="34">
    <w:p w:rsidR="00E908EC" w:rsidRPr="004C7755" w:rsidRDefault="00E908EC" w:rsidP="00E908EC">
      <w:pPr>
        <w:pStyle w:val="Tekstprzypisudolnego"/>
        <w:spacing w:before="120"/>
        <w:jc w:val="both"/>
        <w:rPr>
          <w:rFonts w:ascii="Arial" w:hAnsi="Arial" w:cs="Arial"/>
          <w:sz w:val="16"/>
          <w:szCs w:val="16"/>
        </w:rPr>
      </w:pPr>
      <w:r w:rsidRPr="00D17631">
        <w:rPr>
          <w:rStyle w:val="Odwoanieprzypisudolnego"/>
          <w:rFonts w:ascii="Arial" w:hAnsi="Arial" w:cs="Arial"/>
          <w:sz w:val="16"/>
          <w:szCs w:val="16"/>
        </w:rPr>
        <w:footnoteRef/>
      </w:r>
      <w:r w:rsidRPr="00D17631">
        <w:rPr>
          <w:rFonts w:ascii="Arial" w:hAnsi="Arial" w:cs="Arial"/>
          <w:sz w:val="16"/>
          <w:szCs w:val="16"/>
        </w:rPr>
        <w:t xml:space="preserve"> W szczególności w świetle art. 38 ust. 2 i 3 ustawy z dnia 11 lipca 2014 r. o zasadach realizacji programów w zakresie polityki spójności finansowanych w perspektywie finansowej 2014–2020 (Dz.U. z 2018 r. poz. 1431, z </w:t>
      </w:r>
      <w:proofErr w:type="spellStart"/>
      <w:r w:rsidRPr="00D17631">
        <w:rPr>
          <w:rFonts w:ascii="Arial" w:hAnsi="Arial" w:cs="Arial"/>
          <w:sz w:val="16"/>
          <w:szCs w:val="16"/>
        </w:rPr>
        <w:t>późn</w:t>
      </w:r>
      <w:proofErr w:type="spellEnd"/>
      <w:r w:rsidRPr="00D17631">
        <w:rPr>
          <w:rFonts w:ascii="Arial" w:hAnsi="Arial" w:cs="Arial"/>
          <w:sz w:val="16"/>
          <w:szCs w:val="16"/>
        </w:rPr>
        <w:t xml:space="preserve">. zm.) oraz podrozdziału 5.2.1 </w:t>
      </w:r>
      <w:r w:rsidRPr="00D17631">
        <w:rPr>
          <w:rFonts w:ascii="Arial" w:hAnsi="Arial" w:cs="Arial"/>
          <w:i/>
          <w:sz w:val="16"/>
          <w:szCs w:val="16"/>
        </w:rPr>
        <w:t>Polityka spójności</w:t>
      </w:r>
      <w:r w:rsidRPr="00D17631">
        <w:rPr>
          <w:rFonts w:ascii="Arial" w:hAnsi="Arial" w:cs="Arial"/>
          <w:sz w:val="16"/>
          <w:szCs w:val="16"/>
        </w:rPr>
        <w:t xml:space="preserve">, rozdziału 5.2 </w:t>
      </w:r>
      <w:r w:rsidRPr="00D17631">
        <w:rPr>
          <w:rFonts w:ascii="Arial" w:hAnsi="Arial" w:cs="Arial"/>
          <w:i/>
          <w:sz w:val="16"/>
          <w:szCs w:val="16"/>
        </w:rPr>
        <w:t>Zasady wyboru projektów Umowy Partnerstwa</w:t>
      </w:r>
      <w:r>
        <w:rPr>
          <w:rFonts w:ascii="Arial" w:hAnsi="Arial" w:cs="Arial"/>
          <w:i/>
          <w:sz w:val="16"/>
          <w:szCs w:val="16"/>
        </w:rPr>
        <w:t>.</w:t>
      </w:r>
    </w:p>
  </w:footnote>
  <w:footnote w:id="35">
    <w:p w:rsidR="00E908EC" w:rsidRPr="007D5822" w:rsidRDefault="00E908EC" w:rsidP="00E908EC">
      <w:pPr>
        <w:pStyle w:val="Tekstprzypisudolnego"/>
        <w:spacing w:before="120"/>
        <w:jc w:val="both"/>
        <w:rPr>
          <w:rFonts w:ascii="Arial" w:hAnsi="Arial" w:cs="Arial"/>
          <w:sz w:val="16"/>
          <w:szCs w:val="16"/>
        </w:rPr>
      </w:pPr>
      <w:r w:rsidRPr="007D5822">
        <w:rPr>
          <w:rStyle w:val="Odwoanieprzypisudolnego"/>
          <w:rFonts w:ascii="Arial" w:hAnsi="Arial" w:cs="Arial"/>
        </w:rPr>
        <w:footnoteRef/>
      </w:r>
      <w:r w:rsidRPr="007D5822">
        <w:rPr>
          <w:rFonts w:ascii="Arial" w:hAnsi="Arial" w:cs="Arial"/>
          <w:sz w:val="16"/>
          <w:szCs w:val="16"/>
        </w:rPr>
        <w:t xml:space="preserve"> W przypadku opracowywania Rocznego Planu Działania przez IP, podmiotem zgłaszającym projekt jest IP. W przypadku opracowywania Rocznego Planu Działania przez IZ należy wpisać nazwę podmiotu, który zgłosił projekt do IZ. </w:t>
      </w:r>
    </w:p>
  </w:footnote>
  <w:footnote w:id="36">
    <w:p w:rsidR="00E908EC" w:rsidRPr="004C7755" w:rsidRDefault="00E908EC" w:rsidP="00E908EC">
      <w:pPr>
        <w:pStyle w:val="Tekstprzypisudolnego"/>
        <w:spacing w:before="120"/>
        <w:jc w:val="both"/>
        <w:rPr>
          <w:rFonts w:ascii="Arial" w:hAnsi="Arial" w:cs="Arial"/>
          <w:sz w:val="16"/>
          <w:szCs w:val="16"/>
        </w:rPr>
      </w:pPr>
      <w:r w:rsidRPr="008B2BCA">
        <w:rPr>
          <w:rStyle w:val="Odwoanieprzypisudolnego"/>
          <w:rFonts w:ascii="Arial" w:hAnsi="Arial" w:cs="Arial"/>
        </w:rPr>
        <w:footnoteRef/>
      </w:r>
      <w:r w:rsidRPr="008B2BCA">
        <w:rPr>
          <w:rFonts w:ascii="Arial" w:hAnsi="Arial" w:cs="Arial"/>
          <w:sz w:val="16"/>
          <w:szCs w:val="16"/>
        </w:rPr>
        <w:t xml:space="preserve"> </w:t>
      </w:r>
      <w:r w:rsidRPr="004F0831">
        <w:rPr>
          <w:rFonts w:ascii="Arial" w:hAnsi="Arial" w:cs="Arial"/>
          <w:sz w:val="16"/>
          <w:szCs w:val="16"/>
        </w:rPr>
        <w:t xml:space="preserve">W szczególności w świetle art. 38 ust. 2 i 3 ustawy z dnia 11 lipca 2014 r. o zasadach realizacji programów w zakresie polityki spójności finansowanych w perspektywie finansowej 2014–2020 (Dz.U. z 2018 r. poz. 1431, z </w:t>
      </w:r>
      <w:proofErr w:type="spellStart"/>
      <w:r w:rsidRPr="004F0831">
        <w:rPr>
          <w:rFonts w:ascii="Arial" w:hAnsi="Arial" w:cs="Arial"/>
          <w:sz w:val="16"/>
          <w:szCs w:val="16"/>
        </w:rPr>
        <w:t>późn</w:t>
      </w:r>
      <w:proofErr w:type="spellEnd"/>
      <w:r w:rsidRPr="004F0831">
        <w:rPr>
          <w:rFonts w:ascii="Arial" w:hAnsi="Arial" w:cs="Arial"/>
          <w:sz w:val="16"/>
          <w:szCs w:val="16"/>
        </w:rPr>
        <w:t xml:space="preserve">. zm.) oraz podrozdziału 5.2.1 </w:t>
      </w:r>
      <w:r w:rsidRPr="004F0831">
        <w:rPr>
          <w:rFonts w:ascii="Arial" w:hAnsi="Arial" w:cs="Arial"/>
          <w:i/>
          <w:sz w:val="16"/>
          <w:szCs w:val="16"/>
        </w:rPr>
        <w:t>Polityka spójności</w:t>
      </w:r>
      <w:r w:rsidRPr="004F0831">
        <w:rPr>
          <w:rFonts w:ascii="Arial" w:hAnsi="Arial" w:cs="Arial"/>
          <w:sz w:val="16"/>
          <w:szCs w:val="16"/>
        </w:rPr>
        <w:t xml:space="preserve">, rozdziału 5.2 </w:t>
      </w:r>
      <w:r w:rsidRPr="004F0831">
        <w:rPr>
          <w:rFonts w:ascii="Arial" w:hAnsi="Arial" w:cs="Arial"/>
          <w:i/>
          <w:sz w:val="16"/>
          <w:szCs w:val="16"/>
        </w:rPr>
        <w:t>Zasady wyboru projektów</w:t>
      </w:r>
      <w:r>
        <w:rPr>
          <w:rFonts w:ascii="Arial" w:hAnsi="Arial" w:cs="Arial"/>
          <w:sz w:val="16"/>
          <w:szCs w:val="16"/>
        </w:rPr>
        <w:t xml:space="preserve"> Umowy Partnerstwa</w:t>
      </w:r>
      <w:r w:rsidRPr="008B2BCA">
        <w:rPr>
          <w:rFonts w:ascii="Arial" w:hAnsi="Arial" w:cs="Arial"/>
          <w:sz w:val="16"/>
          <w:szCs w:val="16"/>
        </w:rPr>
        <w:t>.</w:t>
      </w:r>
    </w:p>
  </w:footnote>
  <w:footnote w:id="37">
    <w:p w:rsidR="00E908EC" w:rsidRDefault="00E908EC" w:rsidP="00E908EC">
      <w:pPr>
        <w:pStyle w:val="Tekstprzypisudolnego"/>
        <w:jc w:val="both"/>
      </w:pPr>
      <w:r w:rsidRPr="004C7755">
        <w:rPr>
          <w:rStyle w:val="Odwoanieprzypisudolnego"/>
          <w:rFonts w:ascii="Arial" w:hAnsi="Arial" w:cs="Arial"/>
        </w:rPr>
        <w:footnoteRef/>
      </w:r>
      <w:r w:rsidRPr="004C7755">
        <w:rPr>
          <w:rFonts w:ascii="Arial" w:hAnsi="Arial" w:cs="Arial"/>
          <w:sz w:val="16"/>
          <w:szCs w:val="16"/>
        </w:rPr>
        <w:t xml:space="preserve"> Wypełnić w przypadku projektu realizowanego w partnerstwie</w:t>
      </w:r>
      <w:r w:rsidRPr="007D5822">
        <w:rPr>
          <w:rFonts w:ascii="Arial" w:hAnsi="Arial" w:cs="Arial"/>
          <w:sz w:val="16"/>
          <w:szCs w:val="16"/>
        </w:rPr>
        <w:t>. W przypadku, gdy nie są znane konkretne</w:t>
      </w:r>
      <w:r w:rsidRPr="00082C7C">
        <w:rPr>
          <w:rFonts w:ascii="Arial" w:hAnsi="Arial" w:cs="Arial"/>
          <w:sz w:val="16"/>
          <w:szCs w:val="16"/>
        </w:rPr>
        <w:t xml:space="preserve"> podmioty, które będą partnerami w projekcie</w:t>
      </w:r>
      <w:r>
        <w:rPr>
          <w:rFonts w:ascii="Arial" w:hAnsi="Arial" w:cs="Arial"/>
          <w:sz w:val="16"/>
          <w:szCs w:val="16"/>
        </w:rPr>
        <w:t>,</w:t>
      </w:r>
      <w:r w:rsidRPr="00082C7C">
        <w:rPr>
          <w:rFonts w:ascii="Arial" w:hAnsi="Arial" w:cs="Arial"/>
          <w:sz w:val="16"/>
          <w:szCs w:val="16"/>
        </w:rPr>
        <w:t xml:space="preserve"> należy</w:t>
      </w:r>
      <w:r w:rsidRPr="00BD4B33">
        <w:rPr>
          <w:rFonts w:ascii="Arial" w:hAnsi="Arial" w:cs="Arial"/>
          <w:sz w:val="16"/>
          <w:szCs w:val="16"/>
        </w:rPr>
        <w:t xml:space="preserve"> wpisać pożądane cechy partnerów oraz uzasadnić wskazanie określonych cech.</w:t>
      </w:r>
    </w:p>
  </w:footnote>
  <w:footnote w:id="38">
    <w:p w:rsidR="00E908EC" w:rsidRPr="008A2668" w:rsidRDefault="00E908EC" w:rsidP="00E908EC">
      <w:pPr>
        <w:pStyle w:val="Tekstprzypisudolnego"/>
        <w:jc w:val="both"/>
        <w:rPr>
          <w:rFonts w:ascii="Arial" w:hAnsi="Arial" w:cs="Arial"/>
          <w:sz w:val="16"/>
          <w:szCs w:val="16"/>
        </w:rPr>
      </w:pPr>
      <w:r w:rsidRPr="008A2668">
        <w:rPr>
          <w:rStyle w:val="Odwoanieprzypisudolnego"/>
          <w:rFonts w:ascii="Arial" w:hAnsi="Arial" w:cs="Arial"/>
        </w:rPr>
        <w:footnoteRef/>
      </w:r>
      <w:r w:rsidRPr="008A2668">
        <w:rPr>
          <w:rFonts w:ascii="Arial" w:hAnsi="Arial" w:cs="Arial"/>
          <w:sz w:val="16"/>
          <w:szCs w:val="16"/>
        </w:rPr>
        <w:t xml:space="preserve"> Rozbicie wartości docelowych na płeć jest nieobowiązkowe – wypełniane w zależności od specyfiki </w:t>
      </w:r>
      <w:r>
        <w:rPr>
          <w:rFonts w:ascii="Arial" w:hAnsi="Arial" w:cs="Arial"/>
          <w:sz w:val="16"/>
          <w:szCs w:val="16"/>
        </w:rPr>
        <w:t xml:space="preserve">wsparcia i samego </w:t>
      </w:r>
      <w:r w:rsidRPr="008A2668">
        <w:rPr>
          <w:rFonts w:ascii="Arial" w:hAnsi="Arial" w:cs="Arial"/>
          <w:sz w:val="16"/>
          <w:szCs w:val="16"/>
        </w:rPr>
        <w:t>projektu oraz zidentyfikowanego problemu, który projekt ma rozwiązać lub złagodzić.</w:t>
      </w:r>
    </w:p>
  </w:footnote>
  <w:footnote w:id="39">
    <w:p w:rsidR="00E908EC" w:rsidRDefault="00E908EC" w:rsidP="00E908EC">
      <w:pPr>
        <w:pStyle w:val="Tekstprzypisudolnego"/>
        <w:jc w:val="both"/>
      </w:pPr>
      <w:r w:rsidRPr="008A2668">
        <w:rPr>
          <w:rStyle w:val="Odwoanieprzypisudolnego"/>
          <w:rFonts w:ascii="Arial" w:hAnsi="Arial" w:cs="Arial"/>
        </w:rPr>
        <w:footnoteRef/>
      </w:r>
      <w:r w:rsidRPr="008A2668">
        <w:rPr>
          <w:rFonts w:ascii="Arial" w:hAnsi="Arial" w:cs="Arial"/>
          <w:sz w:val="16"/>
          <w:szCs w:val="16"/>
        </w:rPr>
        <w:t xml:space="preserve"> Rozbicie wartości docelowych na płeć jest nieobowiązkowe – wypełniane w zależności od specyfiki wsparcia</w:t>
      </w:r>
      <w:r>
        <w:rPr>
          <w:rFonts w:ascii="Arial" w:hAnsi="Arial" w:cs="Arial"/>
          <w:sz w:val="16"/>
          <w:szCs w:val="16"/>
        </w:rPr>
        <w:t xml:space="preserve"> i samego </w:t>
      </w:r>
      <w:r w:rsidRPr="008A2668">
        <w:rPr>
          <w:rFonts w:ascii="Arial" w:hAnsi="Arial" w:cs="Arial"/>
          <w:sz w:val="16"/>
          <w:szCs w:val="16"/>
        </w:rPr>
        <w:t>projektu oraz zidentyfikowanego problemu, który projekt ma rozwiązać lub złagodzić.</w:t>
      </w:r>
    </w:p>
  </w:footnote>
  <w:footnote w:id="40">
    <w:p w:rsidR="00E908EC" w:rsidRPr="00D17631" w:rsidRDefault="00E908EC" w:rsidP="00E908EC">
      <w:pPr>
        <w:pStyle w:val="Tekstprzypisudolnego"/>
        <w:spacing w:before="120"/>
        <w:jc w:val="both"/>
        <w:rPr>
          <w:rFonts w:ascii="Arial" w:hAnsi="Arial" w:cs="Arial"/>
          <w:sz w:val="16"/>
          <w:szCs w:val="16"/>
        </w:rPr>
      </w:pPr>
      <w:r w:rsidRPr="00D17631">
        <w:rPr>
          <w:rStyle w:val="Odwoanieprzypisudolnego"/>
          <w:rFonts w:ascii="Arial" w:hAnsi="Arial" w:cs="Arial"/>
          <w:sz w:val="16"/>
          <w:szCs w:val="16"/>
        </w:rPr>
        <w:footnoteRef/>
      </w:r>
      <w:r w:rsidRPr="00D17631">
        <w:rPr>
          <w:rFonts w:ascii="Arial" w:hAnsi="Arial" w:cs="Arial"/>
          <w:sz w:val="16"/>
          <w:szCs w:val="16"/>
        </w:rPr>
        <w:t xml:space="preserve"> Należy wskazać roboczą nazwę projektu albo skrótowo opisać istotę, zakres przedmiotowy projektu.</w:t>
      </w:r>
    </w:p>
  </w:footnote>
  <w:footnote w:id="41">
    <w:p w:rsidR="00E908EC" w:rsidRPr="004C7755" w:rsidRDefault="00E908EC" w:rsidP="00E908EC">
      <w:pPr>
        <w:pStyle w:val="Tekstprzypisudolnego"/>
        <w:spacing w:before="120"/>
        <w:jc w:val="both"/>
        <w:rPr>
          <w:rFonts w:ascii="Arial" w:hAnsi="Arial" w:cs="Arial"/>
          <w:sz w:val="16"/>
          <w:szCs w:val="16"/>
        </w:rPr>
      </w:pPr>
      <w:r w:rsidRPr="00D17631">
        <w:rPr>
          <w:rStyle w:val="Odwoanieprzypisudolnego"/>
          <w:rFonts w:ascii="Arial" w:hAnsi="Arial" w:cs="Arial"/>
          <w:sz w:val="16"/>
          <w:szCs w:val="16"/>
        </w:rPr>
        <w:footnoteRef/>
      </w:r>
      <w:r w:rsidRPr="00D17631">
        <w:rPr>
          <w:rFonts w:ascii="Arial" w:hAnsi="Arial" w:cs="Arial"/>
          <w:sz w:val="16"/>
          <w:szCs w:val="16"/>
        </w:rPr>
        <w:t xml:space="preserve"> W szczególności w świetle art. 38 ust. 2 i 3 ustawy z dnia 11 lipca 2014 r. o zasadach realizacji programów w zakresie polityki spójności finansowanych w perspektywie finansowej 2014–2020 (Dz.U. z 2018 r. poz. 1431, z </w:t>
      </w:r>
      <w:proofErr w:type="spellStart"/>
      <w:r w:rsidRPr="00D17631">
        <w:rPr>
          <w:rFonts w:ascii="Arial" w:hAnsi="Arial" w:cs="Arial"/>
          <w:sz w:val="16"/>
          <w:szCs w:val="16"/>
        </w:rPr>
        <w:t>późn</w:t>
      </w:r>
      <w:proofErr w:type="spellEnd"/>
      <w:r w:rsidRPr="00D17631">
        <w:rPr>
          <w:rFonts w:ascii="Arial" w:hAnsi="Arial" w:cs="Arial"/>
          <w:sz w:val="16"/>
          <w:szCs w:val="16"/>
        </w:rPr>
        <w:t xml:space="preserve">. zm.) oraz podrozdziału 5.2.1 </w:t>
      </w:r>
      <w:r w:rsidRPr="00D17631">
        <w:rPr>
          <w:rFonts w:ascii="Arial" w:hAnsi="Arial" w:cs="Arial"/>
          <w:i/>
          <w:sz w:val="16"/>
          <w:szCs w:val="16"/>
        </w:rPr>
        <w:t>Polityka spójności</w:t>
      </w:r>
      <w:r w:rsidRPr="00D17631">
        <w:rPr>
          <w:rFonts w:ascii="Arial" w:hAnsi="Arial" w:cs="Arial"/>
          <w:sz w:val="16"/>
          <w:szCs w:val="16"/>
        </w:rPr>
        <w:t xml:space="preserve">, rozdziału 5.2 </w:t>
      </w:r>
      <w:r w:rsidRPr="00D17631">
        <w:rPr>
          <w:rFonts w:ascii="Arial" w:hAnsi="Arial" w:cs="Arial"/>
          <w:i/>
          <w:sz w:val="16"/>
          <w:szCs w:val="16"/>
        </w:rPr>
        <w:t>Zasady wyboru projektów Umowy Partnerstwa</w:t>
      </w:r>
      <w:r>
        <w:rPr>
          <w:rFonts w:ascii="Arial" w:hAnsi="Arial" w:cs="Arial"/>
          <w:i/>
          <w:sz w:val="16"/>
          <w:szCs w:val="16"/>
        </w:rPr>
        <w:t>.</w:t>
      </w:r>
    </w:p>
  </w:footnote>
  <w:footnote w:id="42">
    <w:p w:rsidR="00E908EC" w:rsidRPr="007D5822" w:rsidRDefault="00E908EC" w:rsidP="00E908EC">
      <w:pPr>
        <w:pStyle w:val="Tekstprzypisudolnego"/>
        <w:spacing w:before="120"/>
        <w:jc w:val="both"/>
        <w:rPr>
          <w:rFonts w:ascii="Arial" w:hAnsi="Arial" w:cs="Arial"/>
          <w:sz w:val="16"/>
          <w:szCs w:val="16"/>
        </w:rPr>
      </w:pPr>
      <w:r w:rsidRPr="007D5822">
        <w:rPr>
          <w:rStyle w:val="Odwoanieprzypisudolnego"/>
          <w:rFonts w:ascii="Arial" w:hAnsi="Arial" w:cs="Arial"/>
        </w:rPr>
        <w:footnoteRef/>
      </w:r>
      <w:r w:rsidRPr="007D5822">
        <w:rPr>
          <w:rFonts w:ascii="Arial" w:hAnsi="Arial" w:cs="Arial"/>
          <w:sz w:val="16"/>
          <w:szCs w:val="16"/>
        </w:rPr>
        <w:t xml:space="preserve"> W przypadku opracowywania Rocznego Planu Działania przez IP, podmiotem zgłaszającym projekt jest IP. W przypadku opracowywania Rocznego Planu Działania przez IZ należy wpisać nazwę podmiotu, który zgłosił projekt do IZ. </w:t>
      </w:r>
    </w:p>
  </w:footnote>
  <w:footnote w:id="43">
    <w:p w:rsidR="00E908EC" w:rsidRPr="004C7755" w:rsidRDefault="00E908EC" w:rsidP="00E908EC">
      <w:pPr>
        <w:pStyle w:val="Tekstprzypisudolnego"/>
        <w:spacing w:before="120"/>
        <w:jc w:val="both"/>
        <w:rPr>
          <w:rFonts w:ascii="Arial" w:hAnsi="Arial" w:cs="Arial"/>
          <w:sz w:val="16"/>
          <w:szCs w:val="16"/>
        </w:rPr>
      </w:pPr>
      <w:r w:rsidRPr="008B2BCA">
        <w:rPr>
          <w:rStyle w:val="Odwoanieprzypisudolnego"/>
          <w:rFonts w:ascii="Arial" w:hAnsi="Arial" w:cs="Arial"/>
        </w:rPr>
        <w:footnoteRef/>
      </w:r>
      <w:r w:rsidRPr="008B2BCA">
        <w:rPr>
          <w:rFonts w:ascii="Arial" w:hAnsi="Arial" w:cs="Arial"/>
          <w:sz w:val="16"/>
          <w:szCs w:val="16"/>
        </w:rPr>
        <w:t xml:space="preserve"> </w:t>
      </w:r>
      <w:r w:rsidRPr="004F0831">
        <w:rPr>
          <w:rFonts w:ascii="Arial" w:hAnsi="Arial" w:cs="Arial"/>
          <w:sz w:val="16"/>
          <w:szCs w:val="16"/>
        </w:rPr>
        <w:t xml:space="preserve">W szczególności w świetle art. 38 ust. 2 i 3 ustawy z dnia 11 lipca 2014 r. o zasadach realizacji programów w zakresie polityki spójności finansowanych w perspektywie finansowej 2014–2020 (Dz.U. z 2018 r. poz. 1431, z </w:t>
      </w:r>
      <w:proofErr w:type="spellStart"/>
      <w:r w:rsidRPr="004F0831">
        <w:rPr>
          <w:rFonts w:ascii="Arial" w:hAnsi="Arial" w:cs="Arial"/>
          <w:sz w:val="16"/>
          <w:szCs w:val="16"/>
        </w:rPr>
        <w:t>późn</w:t>
      </w:r>
      <w:proofErr w:type="spellEnd"/>
      <w:r w:rsidRPr="004F0831">
        <w:rPr>
          <w:rFonts w:ascii="Arial" w:hAnsi="Arial" w:cs="Arial"/>
          <w:sz w:val="16"/>
          <w:szCs w:val="16"/>
        </w:rPr>
        <w:t xml:space="preserve">. zm.) oraz podrozdziału 5.2.1 </w:t>
      </w:r>
      <w:r w:rsidRPr="004F0831">
        <w:rPr>
          <w:rFonts w:ascii="Arial" w:hAnsi="Arial" w:cs="Arial"/>
          <w:i/>
          <w:sz w:val="16"/>
          <w:szCs w:val="16"/>
        </w:rPr>
        <w:t>Polityka spójności</w:t>
      </w:r>
      <w:r w:rsidRPr="004F0831">
        <w:rPr>
          <w:rFonts w:ascii="Arial" w:hAnsi="Arial" w:cs="Arial"/>
          <w:sz w:val="16"/>
          <w:szCs w:val="16"/>
        </w:rPr>
        <w:t xml:space="preserve">, rozdziału 5.2 </w:t>
      </w:r>
      <w:r w:rsidRPr="004F0831">
        <w:rPr>
          <w:rFonts w:ascii="Arial" w:hAnsi="Arial" w:cs="Arial"/>
          <w:i/>
          <w:sz w:val="16"/>
          <w:szCs w:val="16"/>
        </w:rPr>
        <w:t>Zasady wyboru projektów</w:t>
      </w:r>
      <w:r>
        <w:rPr>
          <w:rFonts w:ascii="Arial" w:hAnsi="Arial" w:cs="Arial"/>
          <w:sz w:val="16"/>
          <w:szCs w:val="16"/>
        </w:rPr>
        <w:t xml:space="preserve"> Umowy Partnerstwa</w:t>
      </w:r>
      <w:r w:rsidRPr="008B2BCA">
        <w:rPr>
          <w:rFonts w:ascii="Arial" w:hAnsi="Arial" w:cs="Arial"/>
          <w:sz w:val="16"/>
          <w:szCs w:val="16"/>
        </w:rPr>
        <w:t>.</w:t>
      </w:r>
    </w:p>
  </w:footnote>
  <w:footnote w:id="44">
    <w:p w:rsidR="00E908EC" w:rsidRDefault="00E908EC" w:rsidP="00E908EC">
      <w:pPr>
        <w:pStyle w:val="Tekstprzypisudolnego"/>
        <w:jc w:val="both"/>
      </w:pPr>
      <w:r w:rsidRPr="004C7755">
        <w:rPr>
          <w:rStyle w:val="Odwoanieprzypisudolnego"/>
          <w:rFonts w:ascii="Arial" w:hAnsi="Arial" w:cs="Arial"/>
        </w:rPr>
        <w:footnoteRef/>
      </w:r>
      <w:r w:rsidRPr="004C7755">
        <w:rPr>
          <w:rFonts w:ascii="Arial" w:hAnsi="Arial" w:cs="Arial"/>
          <w:sz w:val="16"/>
          <w:szCs w:val="16"/>
        </w:rPr>
        <w:t xml:space="preserve"> Wypełnić w przypadku projektu realizowanego w partnerstwie</w:t>
      </w:r>
      <w:r w:rsidRPr="007D5822">
        <w:rPr>
          <w:rFonts w:ascii="Arial" w:hAnsi="Arial" w:cs="Arial"/>
          <w:sz w:val="16"/>
          <w:szCs w:val="16"/>
        </w:rPr>
        <w:t>. W przypadku, gdy nie są znane konkretne</w:t>
      </w:r>
      <w:r w:rsidRPr="00082C7C">
        <w:rPr>
          <w:rFonts w:ascii="Arial" w:hAnsi="Arial" w:cs="Arial"/>
          <w:sz w:val="16"/>
          <w:szCs w:val="16"/>
        </w:rPr>
        <w:t xml:space="preserve"> podmioty, które będą partnerami w projekcie</w:t>
      </w:r>
      <w:r>
        <w:rPr>
          <w:rFonts w:ascii="Arial" w:hAnsi="Arial" w:cs="Arial"/>
          <w:sz w:val="16"/>
          <w:szCs w:val="16"/>
        </w:rPr>
        <w:t>,</w:t>
      </w:r>
      <w:r w:rsidRPr="00082C7C">
        <w:rPr>
          <w:rFonts w:ascii="Arial" w:hAnsi="Arial" w:cs="Arial"/>
          <w:sz w:val="16"/>
          <w:szCs w:val="16"/>
        </w:rPr>
        <w:t xml:space="preserve"> należy</w:t>
      </w:r>
      <w:r w:rsidRPr="00BD4B33">
        <w:rPr>
          <w:rFonts w:ascii="Arial" w:hAnsi="Arial" w:cs="Arial"/>
          <w:sz w:val="16"/>
          <w:szCs w:val="16"/>
        </w:rPr>
        <w:t xml:space="preserve"> wpisać pożądane cechy partnerów oraz uzasadnić wskazanie określonych cech.</w:t>
      </w:r>
    </w:p>
  </w:footnote>
  <w:footnote w:id="45">
    <w:p w:rsidR="00E908EC" w:rsidRPr="008A2668" w:rsidRDefault="00E908EC" w:rsidP="00E908EC">
      <w:pPr>
        <w:pStyle w:val="Tekstprzypisudolnego"/>
        <w:jc w:val="both"/>
        <w:rPr>
          <w:rFonts w:ascii="Arial" w:hAnsi="Arial" w:cs="Arial"/>
          <w:sz w:val="16"/>
          <w:szCs w:val="16"/>
        </w:rPr>
      </w:pPr>
      <w:r w:rsidRPr="008A2668">
        <w:rPr>
          <w:rStyle w:val="Odwoanieprzypisudolnego"/>
          <w:rFonts w:ascii="Arial" w:hAnsi="Arial" w:cs="Arial"/>
        </w:rPr>
        <w:footnoteRef/>
      </w:r>
      <w:r w:rsidRPr="008A2668">
        <w:rPr>
          <w:rFonts w:ascii="Arial" w:hAnsi="Arial" w:cs="Arial"/>
          <w:sz w:val="16"/>
          <w:szCs w:val="16"/>
        </w:rPr>
        <w:t xml:space="preserve"> Rozbicie wartości docelowych na płeć jest nieobowiązkowe – wypełniane w zależności od specyfiki </w:t>
      </w:r>
      <w:r>
        <w:rPr>
          <w:rFonts w:ascii="Arial" w:hAnsi="Arial" w:cs="Arial"/>
          <w:sz w:val="16"/>
          <w:szCs w:val="16"/>
        </w:rPr>
        <w:t xml:space="preserve">wsparcia i samego </w:t>
      </w:r>
      <w:r w:rsidRPr="008A2668">
        <w:rPr>
          <w:rFonts w:ascii="Arial" w:hAnsi="Arial" w:cs="Arial"/>
          <w:sz w:val="16"/>
          <w:szCs w:val="16"/>
        </w:rPr>
        <w:t>projektu oraz zidentyfikowanego problemu, który projekt ma rozwiązać lub złagodzić.</w:t>
      </w:r>
    </w:p>
  </w:footnote>
  <w:footnote w:id="46">
    <w:p w:rsidR="00E908EC" w:rsidRDefault="00E908EC" w:rsidP="00E908EC">
      <w:pPr>
        <w:pStyle w:val="Tekstprzypisudolnego"/>
        <w:jc w:val="both"/>
      </w:pPr>
      <w:r w:rsidRPr="008A2668">
        <w:rPr>
          <w:rStyle w:val="Odwoanieprzypisudolnego"/>
          <w:rFonts w:ascii="Arial" w:hAnsi="Arial" w:cs="Arial"/>
        </w:rPr>
        <w:footnoteRef/>
      </w:r>
      <w:r w:rsidRPr="008A2668">
        <w:rPr>
          <w:rFonts w:ascii="Arial" w:hAnsi="Arial" w:cs="Arial"/>
          <w:sz w:val="16"/>
          <w:szCs w:val="16"/>
        </w:rPr>
        <w:t xml:space="preserve"> Rozbicie wartości docelowych na płeć jest nieobowiązkowe – wypełniane w zależności od specyfiki wsparcia</w:t>
      </w:r>
      <w:r>
        <w:rPr>
          <w:rFonts w:ascii="Arial" w:hAnsi="Arial" w:cs="Arial"/>
          <w:sz w:val="16"/>
          <w:szCs w:val="16"/>
        </w:rPr>
        <w:t xml:space="preserve"> i samego </w:t>
      </w:r>
      <w:r w:rsidRPr="008A2668">
        <w:rPr>
          <w:rFonts w:ascii="Arial" w:hAnsi="Arial" w:cs="Arial"/>
          <w:sz w:val="16"/>
          <w:szCs w:val="16"/>
        </w:rPr>
        <w:t>projektu oraz zidentyfikowanego problemu, który projekt ma rozwiązać lub złagodzić.</w:t>
      </w:r>
    </w:p>
  </w:footnote>
  <w:footnote w:id="47">
    <w:p w:rsidR="00E908EC" w:rsidRPr="00D17631" w:rsidRDefault="00E908EC" w:rsidP="00E908EC">
      <w:pPr>
        <w:pStyle w:val="Tekstprzypisudolnego"/>
        <w:spacing w:before="120"/>
        <w:jc w:val="both"/>
        <w:rPr>
          <w:rFonts w:ascii="Arial" w:hAnsi="Arial" w:cs="Arial"/>
          <w:sz w:val="16"/>
          <w:szCs w:val="16"/>
        </w:rPr>
      </w:pPr>
      <w:r w:rsidRPr="00D17631">
        <w:rPr>
          <w:rStyle w:val="Odwoanieprzypisudolnego"/>
          <w:rFonts w:ascii="Arial" w:hAnsi="Arial" w:cs="Arial"/>
          <w:sz w:val="16"/>
          <w:szCs w:val="16"/>
        </w:rPr>
        <w:footnoteRef/>
      </w:r>
      <w:r w:rsidRPr="00D17631">
        <w:rPr>
          <w:rFonts w:ascii="Arial" w:hAnsi="Arial" w:cs="Arial"/>
          <w:sz w:val="16"/>
          <w:szCs w:val="16"/>
        </w:rPr>
        <w:t xml:space="preserve"> Należy wskazać roboczą nazwę projektu albo skrótowo opisać istotę, zakres przedmiotowy projektu.</w:t>
      </w:r>
    </w:p>
  </w:footnote>
  <w:footnote w:id="48">
    <w:p w:rsidR="00E908EC" w:rsidRPr="004C7755" w:rsidRDefault="00E908EC" w:rsidP="00E908EC">
      <w:pPr>
        <w:pStyle w:val="Tekstprzypisudolnego"/>
        <w:spacing w:before="120"/>
        <w:jc w:val="both"/>
        <w:rPr>
          <w:rFonts w:ascii="Arial" w:hAnsi="Arial" w:cs="Arial"/>
          <w:sz w:val="16"/>
          <w:szCs w:val="16"/>
        </w:rPr>
      </w:pPr>
      <w:r w:rsidRPr="00D17631">
        <w:rPr>
          <w:rStyle w:val="Odwoanieprzypisudolnego"/>
          <w:rFonts w:ascii="Arial" w:hAnsi="Arial" w:cs="Arial"/>
          <w:sz w:val="16"/>
          <w:szCs w:val="16"/>
        </w:rPr>
        <w:footnoteRef/>
      </w:r>
      <w:r w:rsidRPr="00D17631">
        <w:rPr>
          <w:rFonts w:ascii="Arial" w:hAnsi="Arial" w:cs="Arial"/>
          <w:sz w:val="16"/>
          <w:szCs w:val="16"/>
        </w:rPr>
        <w:t xml:space="preserve"> W szczególności w świetle art. 38 ust. 2 i 3 ustawy z dnia 11 lipca 2014 r. o zasadach realizacji programów w zakresie polityki spójności finansowanych w perspektywie finansowej 2014–2020 (Dz.U. z 2018 r. poz. 1431, z </w:t>
      </w:r>
      <w:proofErr w:type="spellStart"/>
      <w:r w:rsidRPr="00D17631">
        <w:rPr>
          <w:rFonts w:ascii="Arial" w:hAnsi="Arial" w:cs="Arial"/>
          <w:sz w:val="16"/>
          <w:szCs w:val="16"/>
        </w:rPr>
        <w:t>późn</w:t>
      </w:r>
      <w:proofErr w:type="spellEnd"/>
      <w:r w:rsidRPr="00D17631">
        <w:rPr>
          <w:rFonts w:ascii="Arial" w:hAnsi="Arial" w:cs="Arial"/>
          <w:sz w:val="16"/>
          <w:szCs w:val="16"/>
        </w:rPr>
        <w:t xml:space="preserve">. zm.) oraz podrozdziału 5.2.1 </w:t>
      </w:r>
      <w:r w:rsidRPr="00D17631">
        <w:rPr>
          <w:rFonts w:ascii="Arial" w:hAnsi="Arial" w:cs="Arial"/>
          <w:i/>
          <w:sz w:val="16"/>
          <w:szCs w:val="16"/>
        </w:rPr>
        <w:t>Polityka spójności</w:t>
      </w:r>
      <w:r w:rsidRPr="00D17631">
        <w:rPr>
          <w:rFonts w:ascii="Arial" w:hAnsi="Arial" w:cs="Arial"/>
          <w:sz w:val="16"/>
          <w:szCs w:val="16"/>
        </w:rPr>
        <w:t xml:space="preserve">, rozdziału 5.2 </w:t>
      </w:r>
      <w:r w:rsidRPr="00D17631">
        <w:rPr>
          <w:rFonts w:ascii="Arial" w:hAnsi="Arial" w:cs="Arial"/>
          <w:i/>
          <w:sz w:val="16"/>
          <w:szCs w:val="16"/>
        </w:rPr>
        <w:t>Zasady wyboru projektów Umowy Partnerstwa</w:t>
      </w:r>
      <w:r>
        <w:rPr>
          <w:rFonts w:ascii="Arial" w:hAnsi="Arial" w:cs="Arial"/>
          <w:i/>
          <w:sz w:val="16"/>
          <w:szCs w:val="16"/>
        </w:rPr>
        <w:t>.</w:t>
      </w:r>
    </w:p>
  </w:footnote>
  <w:footnote w:id="49">
    <w:p w:rsidR="00E908EC" w:rsidRPr="007D5822" w:rsidRDefault="00E908EC" w:rsidP="00E908EC">
      <w:pPr>
        <w:pStyle w:val="Tekstprzypisudolnego"/>
        <w:spacing w:before="120"/>
        <w:jc w:val="both"/>
        <w:rPr>
          <w:rFonts w:ascii="Arial" w:hAnsi="Arial" w:cs="Arial"/>
          <w:sz w:val="16"/>
          <w:szCs w:val="16"/>
        </w:rPr>
      </w:pPr>
      <w:r w:rsidRPr="007D5822">
        <w:rPr>
          <w:rStyle w:val="Odwoanieprzypisudolnego"/>
          <w:rFonts w:ascii="Arial" w:hAnsi="Arial" w:cs="Arial"/>
        </w:rPr>
        <w:footnoteRef/>
      </w:r>
      <w:r w:rsidRPr="007D5822">
        <w:rPr>
          <w:rFonts w:ascii="Arial" w:hAnsi="Arial" w:cs="Arial"/>
          <w:sz w:val="16"/>
          <w:szCs w:val="16"/>
        </w:rPr>
        <w:t xml:space="preserve"> W przypadku opracowywania Rocznego Planu Działania przez IP, podmiotem zgłaszającym projekt jest IP. W przypadku opracowywania Rocznego Planu Działania przez IZ należy wpisać nazwę podmiotu, który zgłosił projekt do IZ. </w:t>
      </w:r>
    </w:p>
  </w:footnote>
  <w:footnote w:id="50">
    <w:p w:rsidR="00E908EC" w:rsidRPr="004C7755" w:rsidRDefault="00E908EC" w:rsidP="00E908EC">
      <w:pPr>
        <w:pStyle w:val="Tekstprzypisudolnego"/>
        <w:spacing w:before="120"/>
        <w:jc w:val="both"/>
        <w:rPr>
          <w:rFonts w:ascii="Arial" w:hAnsi="Arial" w:cs="Arial"/>
          <w:sz w:val="16"/>
          <w:szCs w:val="16"/>
        </w:rPr>
      </w:pPr>
      <w:r w:rsidRPr="008B2BCA">
        <w:rPr>
          <w:rStyle w:val="Odwoanieprzypisudolnego"/>
          <w:rFonts w:ascii="Arial" w:hAnsi="Arial" w:cs="Arial"/>
        </w:rPr>
        <w:footnoteRef/>
      </w:r>
      <w:r w:rsidRPr="008B2BCA">
        <w:rPr>
          <w:rFonts w:ascii="Arial" w:hAnsi="Arial" w:cs="Arial"/>
          <w:sz w:val="16"/>
          <w:szCs w:val="16"/>
        </w:rPr>
        <w:t xml:space="preserve"> </w:t>
      </w:r>
      <w:r w:rsidRPr="004F0831">
        <w:rPr>
          <w:rFonts w:ascii="Arial" w:hAnsi="Arial" w:cs="Arial"/>
          <w:sz w:val="16"/>
          <w:szCs w:val="16"/>
        </w:rPr>
        <w:t xml:space="preserve">W szczególności w świetle art. 38 ust. 2 i 3 ustawy z dnia 11 lipca 2014 r. o zasadach realizacji programów w zakresie polityki spójności finansowanych w perspektywie finansowej 2014–2020 (Dz.U. z 2018 r. poz. 1431, z </w:t>
      </w:r>
      <w:proofErr w:type="spellStart"/>
      <w:r w:rsidRPr="004F0831">
        <w:rPr>
          <w:rFonts w:ascii="Arial" w:hAnsi="Arial" w:cs="Arial"/>
          <w:sz w:val="16"/>
          <w:szCs w:val="16"/>
        </w:rPr>
        <w:t>późn</w:t>
      </w:r>
      <w:proofErr w:type="spellEnd"/>
      <w:r w:rsidRPr="004F0831">
        <w:rPr>
          <w:rFonts w:ascii="Arial" w:hAnsi="Arial" w:cs="Arial"/>
          <w:sz w:val="16"/>
          <w:szCs w:val="16"/>
        </w:rPr>
        <w:t xml:space="preserve">. zm.) oraz podrozdziału 5.2.1 </w:t>
      </w:r>
      <w:r w:rsidRPr="004F0831">
        <w:rPr>
          <w:rFonts w:ascii="Arial" w:hAnsi="Arial" w:cs="Arial"/>
          <w:i/>
          <w:sz w:val="16"/>
          <w:szCs w:val="16"/>
        </w:rPr>
        <w:t>Polityka spójności</w:t>
      </w:r>
      <w:r w:rsidRPr="004F0831">
        <w:rPr>
          <w:rFonts w:ascii="Arial" w:hAnsi="Arial" w:cs="Arial"/>
          <w:sz w:val="16"/>
          <w:szCs w:val="16"/>
        </w:rPr>
        <w:t xml:space="preserve">, rozdziału 5.2 </w:t>
      </w:r>
      <w:r w:rsidRPr="004F0831">
        <w:rPr>
          <w:rFonts w:ascii="Arial" w:hAnsi="Arial" w:cs="Arial"/>
          <w:i/>
          <w:sz w:val="16"/>
          <w:szCs w:val="16"/>
        </w:rPr>
        <w:t>Zasady wyboru projektów</w:t>
      </w:r>
      <w:r>
        <w:rPr>
          <w:rFonts w:ascii="Arial" w:hAnsi="Arial" w:cs="Arial"/>
          <w:sz w:val="16"/>
          <w:szCs w:val="16"/>
        </w:rPr>
        <w:t xml:space="preserve"> Umowy Partnerstwa</w:t>
      </w:r>
      <w:r w:rsidRPr="008B2BCA">
        <w:rPr>
          <w:rFonts w:ascii="Arial" w:hAnsi="Arial" w:cs="Arial"/>
          <w:sz w:val="16"/>
          <w:szCs w:val="16"/>
        </w:rPr>
        <w:t>.</w:t>
      </w:r>
    </w:p>
  </w:footnote>
  <w:footnote w:id="51">
    <w:p w:rsidR="00E908EC" w:rsidRDefault="00E908EC" w:rsidP="00E908EC">
      <w:pPr>
        <w:pStyle w:val="Tekstprzypisudolnego"/>
        <w:jc w:val="both"/>
      </w:pPr>
      <w:r w:rsidRPr="004C7755">
        <w:rPr>
          <w:rStyle w:val="Odwoanieprzypisudolnego"/>
          <w:rFonts w:ascii="Arial" w:hAnsi="Arial" w:cs="Arial"/>
        </w:rPr>
        <w:footnoteRef/>
      </w:r>
      <w:r w:rsidRPr="004C7755">
        <w:rPr>
          <w:rFonts w:ascii="Arial" w:hAnsi="Arial" w:cs="Arial"/>
          <w:sz w:val="16"/>
          <w:szCs w:val="16"/>
        </w:rPr>
        <w:t xml:space="preserve"> Wypełnić w przypadku projektu realizowanego w partnerstwie</w:t>
      </w:r>
      <w:r w:rsidRPr="007D5822">
        <w:rPr>
          <w:rFonts w:ascii="Arial" w:hAnsi="Arial" w:cs="Arial"/>
          <w:sz w:val="16"/>
          <w:szCs w:val="16"/>
        </w:rPr>
        <w:t>. W przypadku, gdy nie są znane konkretne</w:t>
      </w:r>
      <w:r w:rsidRPr="00082C7C">
        <w:rPr>
          <w:rFonts w:ascii="Arial" w:hAnsi="Arial" w:cs="Arial"/>
          <w:sz w:val="16"/>
          <w:szCs w:val="16"/>
        </w:rPr>
        <w:t xml:space="preserve"> podmioty, które będą partnerami w projekcie</w:t>
      </w:r>
      <w:r>
        <w:rPr>
          <w:rFonts w:ascii="Arial" w:hAnsi="Arial" w:cs="Arial"/>
          <w:sz w:val="16"/>
          <w:szCs w:val="16"/>
        </w:rPr>
        <w:t>,</w:t>
      </w:r>
      <w:r w:rsidRPr="00082C7C">
        <w:rPr>
          <w:rFonts w:ascii="Arial" w:hAnsi="Arial" w:cs="Arial"/>
          <w:sz w:val="16"/>
          <w:szCs w:val="16"/>
        </w:rPr>
        <w:t xml:space="preserve"> należy</w:t>
      </w:r>
      <w:r w:rsidRPr="00BD4B33">
        <w:rPr>
          <w:rFonts w:ascii="Arial" w:hAnsi="Arial" w:cs="Arial"/>
          <w:sz w:val="16"/>
          <w:szCs w:val="16"/>
        </w:rPr>
        <w:t xml:space="preserve"> wpisać pożądane cechy partnerów oraz uzasadnić wskazanie określonych cech.</w:t>
      </w:r>
    </w:p>
  </w:footnote>
  <w:footnote w:id="52">
    <w:p w:rsidR="00E908EC" w:rsidRPr="008A2668" w:rsidRDefault="00E908EC" w:rsidP="00E908EC">
      <w:pPr>
        <w:pStyle w:val="Tekstprzypisudolnego"/>
        <w:jc w:val="both"/>
        <w:rPr>
          <w:rFonts w:ascii="Arial" w:hAnsi="Arial" w:cs="Arial"/>
          <w:sz w:val="16"/>
          <w:szCs w:val="16"/>
        </w:rPr>
      </w:pPr>
      <w:r w:rsidRPr="008A2668">
        <w:rPr>
          <w:rStyle w:val="Odwoanieprzypisudolnego"/>
          <w:rFonts w:ascii="Arial" w:hAnsi="Arial" w:cs="Arial"/>
        </w:rPr>
        <w:footnoteRef/>
      </w:r>
      <w:r w:rsidRPr="008A2668">
        <w:rPr>
          <w:rFonts w:ascii="Arial" w:hAnsi="Arial" w:cs="Arial"/>
          <w:sz w:val="16"/>
          <w:szCs w:val="16"/>
        </w:rPr>
        <w:t xml:space="preserve"> Rozbicie wartości docelowych na płeć jest nieobowiązkowe – wypełniane w zależności od specyfiki </w:t>
      </w:r>
      <w:r>
        <w:rPr>
          <w:rFonts w:ascii="Arial" w:hAnsi="Arial" w:cs="Arial"/>
          <w:sz w:val="16"/>
          <w:szCs w:val="16"/>
        </w:rPr>
        <w:t xml:space="preserve">wsparcia i samego </w:t>
      </w:r>
      <w:r w:rsidRPr="008A2668">
        <w:rPr>
          <w:rFonts w:ascii="Arial" w:hAnsi="Arial" w:cs="Arial"/>
          <w:sz w:val="16"/>
          <w:szCs w:val="16"/>
        </w:rPr>
        <w:t>projektu oraz zidentyfikowanego problemu, który projekt ma rozwiązać lub złagodzić.</w:t>
      </w:r>
    </w:p>
  </w:footnote>
  <w:footnote w:id="53">
    <w:p w:rsidR="00E908EC" w:rsidRDefault="00E908EC" w:rsidP="00E908EC">
      <w:pPr>
        <w:pStyle w:val="Tekstprzypisudolnego"/>
        <w:jc w:val="both"/>
      </w:pPr>
      <w:r w:rsidRPr="008A2668">
        <w:rPr>
          <w:rStyle w:val="Odwoanieprzypisudolnego"/>
          <w:rFonts w:ascii="Arial" w:hAnsi="Arial" w:cs="Arial"/>
        </w:rPr>
        <w:footnoteRef/>
      </w:r>
      <w:r w:rsidRPr="008A2668">
        <w:rPr>
          <w:rFonts w:ascii="Arial" w:hAnsi="Arial" w:cs="Arial"/>
          <w:sz w:val="16"/>
          <w:szCs w:val="16"/>
        </w:rPr>
        <w:t xml:space="preserve"> Rozbicie wartości docelowych na płeć jest nieobowiązkowe – wypełniane w zależności od specyfiki wsparcia</w:t>
      </w:r>
      <w:r>
        <w:rPr>
          <w:rFonts w:ascii="Arial" w:hAnsi="Arial" w:cs="Arial"/>
          <w:sz w:val="16"/>
          <w:szCs w:val="16"/>
        </w:rPr>
        <w:t xml:space="preserve"> i samego </w:t>
      </w:r>
      <w:r w:rsidRPr="008A2668">
        <w:rPr>
          <w:rFonts w:ascii="Arial" w:hAnsi="Arial" w:cs="Arial"/>
          <w:sz w:val="16"/>
          <w:szCs w:val="16"/>
        </w:rPr>
        <w:t>projektu oraz zidentyfikowanego problemu, który projekt ma rozwiązać lub złagodzić.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01A" w:rsidRPr="0058301A" w:rsidRDefault="0058301A" w:rsidP="0058301A">
    <w:pPr>
      <w:pStyle w:val="Nagwek"/>
      <w:spacing w:before="120" w:after="120" w:line="240" w:lineRule="atLeas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8DE" w:rsidRPr="00D67239" w:rsidRDefault="00B373EB" w:rsidP="00D67239">
    <w:pPr>
      <w:pStyle w:val="Nagwek"/>
      <w:spacing w:before="120" w:after="120" w:line="240" w:lineRule="atLeast"/>
      <w:rPr>
        <w:rFonts w:ascii="Arial" w:hAnsi="Arial" w:cs="Arial"/>
      </w:rPr>
    </w:pPr>
    <w:r>
      <w:rPr>
        <w:rFonts w:ascii="Arial" w:hAnsi="Arial" w:cs="Arial"/>
        <w:noProof/>
        <w:lang w:eastAsia="pl-PL"/>
      </w:rPr>
      <w:drawing>
        <wp:inline distT="0" distB="0" distL="0" distR="0">
          <wp:extent cx="5760720" cy="5810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_poziom_kolor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810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1BEF"/>
    <w:multiLevelType w:val="hybridMultilevel"/>
    <w:tmpl w:val="F9E44A7E"/>
    <w:lvl w:ilvl="0" w:tplc="F5C8BD52">
      <w:start w:val="1"/>
      <w:numFmt w:val="decimal"/>
      <w:lvlText w:val="%1."/>
      <w:lvlJc w:val="left"/>
      <w:pPr>
        <w:ind w:left="720" w:hanging="360"/>
      </w:pPr>
    </w:lvl>
    <w:lvl w:ilvl="1" w:tplc="6D12D1BE" w:tentative="1">
      <w:start w:val="1"/>
      <w:numFmt w:val="lowerLetter"/>
      <w:lvlText w:val="%2."/>
      <w:lvlJc w:val="left"/>
      <w:pPr>
        <w:ind w:left="1440" w:hanging="360"/>
      </w:pPr>
    </w:lvl>
    <w:lvl w:ilvl="2" w:tplc="1304D7CC" w:tentative="1">
      <w:start w:val="1"/>
      <w:numFmt w:val="lowerRoman"/>
      <w:lvlText w:val="%3."/>
      <w:lvlJc w:val="right"/>
      <w:pPr>
        <w:ind w:left="2160" w:hanging="180"/>
      </w:pPr>
    </w:lvl>
    <w:lvl w:ilvl="3" w:tplc="29A884F8" w:tentative="1">
      <w:start w:val="1"/>
      <w:numFmt w:val="decimal"/>
      <w:lvlText w:val="%4."/>
      <w:lvlJc w:val="left"/>
      <w:pPr>
        <w:ind w:left="2880" w:hanging="360"/>
      </w:pPr>
    </w:lvl>
    <w:lvl w:ilvl="4" w:tplc="9CAC0156" w:tentative="1">
      <w:start w:val="1"/>
      <w:numFmt w:val="lowerLetter"/>
      <w:lvlText w:val="%5."/>
      <w:lvlJc w:val="left"/>
      <w:pPr>
        <w:ind w:left="3600" w:hanging="360"/>
      </w:pPr>
    </w:lvl>
    <w:lvl w:ilvl="5" w:tplc="AAB8F4A4" w:tentative="1">
      <w:start w:val="1"/>
      <w:numFmt w:val="lowerRoman"/>
      <w:lvlText w:val="%6."/>
      <w:lvlJc w:val="right"/>
      <w:pPr>
        <w:ind w:left="4320" w:hanging="180"/>
      </w:pPr>
    </w:lvl>
    <w:lvl w:ilvl="6" w:tplc="BD469FC4" w:tentative="1">
      <w:start w:val="1"/>
      <w:numFmt w:val="decimal"/>
      <w:lvlText w:val="%7."/>
      <w:lvlJc w:val="left"/>
      <w:pPr>
        <w:ind w:left="5040" w:hanging="360"/>
      </w:pPr>
    </w:lvl>
    <w:lvl w:ilvl="7" w:tplc="B1520230" w:tentative="1">
      <w:start w:val="1"/>
      <w:numFmt w:val="lowerLetter"/>
      <w:lvlText w:val="%8."/>
      <w:lvlJc w:val="left"/>
      <w:pPr>
        <w:ind w:left="5760" w:hanging="360"/>
      </w:pPr>
    </w:lvl>
    <w:lvl w:ilvl="8" w:tplc="253E1B02" w:tentative="1">
      <w:start w:val="1"/>
      <w:numFmt w:val="lowerRoman"/>
      <w:lvlText w:val="%9."/>
      <w:lvlJc w:val="right"/>
      <w:pPr>
        <w:ind w:left="6480" w:hanging="180"/>
      </w:pPr>
    </w:lvl>
  </w:abstractNum>
  <w:abstractNum w:abstractNumId="1">
    <w:nsid w:val="06510E6B"/>
    <w:multiLevelType w:val="hybridMultilevel"/>
    <w:tmpl w:val="A22606CA"/>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
    <w:nsid w:val="0C611302"/>
    <w:multiLevelType w:val="hybridMultilevel"/>
    <w:tmpl w:val="158E3CDA"/>
    <w:lvl w:ilvl="0" w:tplc="090C62C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534968"/>
    <w:multiLevelType w:val="hybridMultilevel"/>
    <w:tmpl w:val="A5E4A890"/>
    <w:lvl w:ilvl="0" w:tplc="9E2441D0">
      <w:start w:val="1"/>
      <w:numFmt w:val="bullet"/>
      <w:lvlText w:val=""/>
      <w:lvlJc w:val="left"/>
      <w:pPr>
        <w:ind w:left="720" w:hanging="360"/>
      </w:pPr>
      <w:rPr>
        <w:rFonts w:ascii="Wingdings" w:hAnsi="Wingdings" w:hint="default"/>
      </w:rPr>
    </w:lvl>
    <w:lvl w:ilvl="1" w:tplc="4F98E0E0" w:tentative="1">
      <w:start w:val="1"/>
      <w:numFmt w:val="bullet"/>
      <w:lvlText w:val="o"/>
      <w:lvlJc w:val="left"/>
      <w:pPr>
        <w:ind w:left="1440" w:hanging="360"/>
      </w:pPr>
      <w:rPr>
        <w:rFonts w:ascii="Courier New" w:hAnsi="Courier New" w:cs="Courier New" w:hint="default"/>
      </w:rPr>
    </w:lvl>
    <w:lvl w:ilvl="2" w:tplc="9F262668" w:tentative="1">
      <w:start w:val="1"/>
      <w:numFmt w:val="bullet"/>
      <w:lvlText w:val=""/>
      <w:lvlJc w:val="left"/>
      <w:pPr>
        <w:ind w:left="2160" w:hanging="360"/>
      </w:pPr>
      <w:rPr>
        <w:rFonts w:ascii="Wingdings" w:hAnsi="Wingdings" w:hint="default"/>
      </w:rPr>
    </w:lvl>
    <w:lvl w:ilvl="3" w:tplc="B99874B6" w:tentative="1">
      <w:start w:val="1"/>
      <w:numFmt w:val="bullet"/>
      <w:lvlText w:val=""/>
      <w:lvlJc w:val="left"/>
      <w:pPr>
        <w:ind w:left="2880" w:hanging="360"/>
      </w:pPr>
      <w:rPr>
        <w:rFonts w:ascii="Symbol" w:hAnsi="Symbol" w:hint="default"/>
      </w:rPr>
    </w:lvl>
    <w:lvl w:ilvl="4" w:tplc="0DDE77E0" w:tentative="1">
      <w:start w:val="1"/>
      <w:numFmt w:val="bullet"/>
      <w:lvlText w:val="o"/>
      <w:lvlJc w:val="left"/>
      <w:pPr>
        <w:ind w:left="3600" w:hanging="360"/>
      </w:pPr>
      <w:rPr>
        <w:rFonts w:ascii="Courier New" w:hAnsi="Courier New" w:cs="Courier New" w:hint="default"/>
      </w:rPr>
    </w:lvl>
    <w:lvl w:ilvl="5" w:tplc="315AC33C" w:tentative="1">
      <w:start w:val="1"/>
      <w:numFmt w:val="bullet"/>
      <w:lvlText w:val=""/>
      <w:lvlJc w:val="left"/>
      <w:pPr>
        <w:ind w:left="4320" w:hanging="360"/>
      </w:pPr>
      <w:rPr>
        <w:rFonts w:ascii="Wingdings" w:hAnsi="Wingdings" w:hint="default"/>
      </w:rPr>
    </w:lvl>
    <w:lvl w:ilvl="6" w:tplc="910E735A" w:tentative="1">
      <w:start w:val="1"/>
      <w:numFmt w:val="bullet"/>
      <w:lvlText w:val=""/>
      <w:lvlJc w:val="left"/>
      <w:pPr>
        <w:ind w:left="5040" w:hanging="360"/>
      </w:pPr>
      <w:rPr>
        <w:rFonts w:ascii="Symbol" w:hAnsi="Symbol" w:hint="default"/>
      </w:rPr>
    </w:lvl>
    <w:lvl w:ilvl="7" w:tplc="A1585F16" w:tentative="1">
      <w:start w:val="1"/>
      <w:numFmt w:val="bullet"/>
      <w:lvlText w:val="o"/>
      <w:lvlJc w:val="left"/>
      <w:pPr>
        <w:ind w:left="5760" w:hanging="360"/>
      </w:pPr>
      <w:rPr>
        <w:rFonts w:ascii="Courier New" w:hAnsi="Courier New" w:cs="Courier New" w:hint="default"/>
      </w:rPr>
    </w:lvl>
    <w:lvl w:ilvl="8" w:tplc="4EB85904" w:tentative="1">
      <w:start w:val="1"/>
      <w:numFmt w:val="bullet"/>
      <w:lvlText w:val=""/>
      <w:lvlJc w:val="left"/>
      <w:pPr>
        <w:ind w:left="6480" w:hanging="360"/>
      </w:pPr>
      <w:rPr>
        <w:rFonts w:ascii="Wingdings" w:hAnsi="Wingdings" w:hint="default"/>
      </w:rPr>
    </w:lvl>
  </w:abstractNum>
  <w:abstractNum w:abstractNumId="4">
    <w:nsid w:val="21A26924"/>
    <w:multiLevelType w:val="hybridMultilevel"/>
    <w:tmpl w:val="B4908F48"/>
    <w:lvl w:ilvl="0" w:tplc="B38E05EE">
      <w:start w:val="1"/>
      <w:numFmt w:val="bullet"/>
      <w:lvlText w:val=""/>
      <w:lvlJc w:val="left"/>
      <w:pPr>
        <w:ind w:left="720" w:hanging="360"/>
      </w:pPr>
      <w:rPr>
        <w:rFonts w:ascii="Symbol" w:hAnsi="Symbol" w:hint="default"/>
      </w:rPr>
    </w:lvl>
    <w:lvl w:ilvl="1" w:tplc="D25228AA" w:tentative="1">
      <w:start w:val="1"/>
      <w:numFmt w:val="lowerLetter"/>
      <w:lvlText w:val="%2."/>
      <w:lvlJc w:val="left"/>
      <w:pPr>
        <w:ind w:left="1440" w:hanging="360"/>
      </w:pPr>
    </w:lvl>
    <w:lvl w:ilvl="2" w:tplc="5ECAF052" w:tentative="1">
      <w:start w:val="1"/>
      <w:numFmt w:val="lowerRoman"/>
      <w:lvlText w:val="%3."/>
      <w:lvlJc w:val="right"/>
      <w:pPr>
        <w:ind w:left="2160" w:hanging="180"/>
      </w:pPr>
    </w:lvl>
    <w:lvl w:ilvl="3" w:tplc="32AA157E" w:tentative="1">
      <w:start w:val="1"/>
      <w:numFmt w:val="decimal"/>
      <w:lvlText w:val="%4."/>
      <w:lvlJc w:val="left"/>
      <w:pPr>
        <w:ind w:left="2880" w:hanging="360"/>
      </w:pPr>
    </w:lvl>
    <w:lvl w:ilvl="4" w:tplc="BF781684" w:tentative="1">
      <w:start w:val="1"/>
      <w:numFmt w:val="lowerLetter"/>
      <w:lvlText w:val="%5."/>
      <w:lvlJc w:val="left"/>
      <w:pPr>
        <w:ind w:left="3600" w:hanging="360"/>
      </w:pPr>
    </w:lvl>
    <w:lvl w:ilvl="5" w:tplc="152CA386" w:tentative="1">
      <w:start w:val="1"/>
      <w:numFmt w:val="lowerRoman"/>
      <w:lvlText w:val="%6."/>
      <w:lvlJc w:val="right"/>
      <w:pPr>
        <w:ind w:left="4320" w:hanging="180"/>
      </w:pPr>
    </w:lvl>
    <w:lvl w:ilvl="6" w:tplc="F3907E8E" w:tentative="1">
      <w:start w:val="1"/>
      <w:numFmt w:val="decimal"/>
      <w:lvlText w:val="%7."/>
      <w:lvlJc w:val="left"/>
      <w:pPr>
        <w:ind w:left="5040" w:hanging="360"/>
      </w:pPr>
    </w:lvl>
    <w:lvl w:ilvl="7" w:tplc="748A7088" w:tentative="1">
      <w:start w:val="1"/>
      <w:numFmt w:val="lowerLetter"/>
      <w:lvlText w:val="%8."/>
      <w:lvlJc w:val="left"/>
      <w:pPr>
        <w:ind w:left="5760" w:hanging="360"/>
      </w:pPr>
    </w:lvl>
    <w:lvl w:ilvl="8" w:tplc="9D44AAF6" w:tentative="1">
      <w:start w:val="1"/>
      <w:numFmt w:val="lowerRoman"/>
      <w:lvlText w:val="%9."/>
      <w:lvlJc w:val="right"/>
      <w:pPr>
        <w:ind w:left="6480" w:hanging="180"/>
      </w:pPr>
    </w:lvl>
  </w:abstractNum>
  <w:abstractNum w:abstractNumId="5">
    <w:nsid w:val="223324FC"/>
    <w:multiLevelType w:val="hybridMultilevel"/>
    <w:tmpl w:val="FB6E5A5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38A0C4A"/>
    <w:multiLevelType w:val="hybridMultilevel"/>
    <w:tmpl w:val="2DFEB04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4127F74"/>
    <w:multiLevelType w:val="hybridMultilevel"/>
    <w:tmpl w:val="9B30269C"/>
    <w:lvl w:ilvl="0" w:tplc="5D7E36F4">
      <w:start w:val="1"/>
      <w:numFmt w:val="bullet"/>
      <w:lvlText w:val=""/>
      <w:lvlJc w:val="left"/>
      <w:pPr>
        <w:ind w:left="720" w:hanging="360"/>
      </w:pPr>
      <w:rPr>
        <w:rFonts w:ascii="Wingdings" w:hAnsi="Wingdings" w:hint="default"/>
      </w:rPr>
    </w:lvl>
    <w:lvl w:ilvl="1" w:tplc="9014C83A" w:tentative="1">
      <w:start w:val="1"/>
      <w:numFmt w:val="bullet"/>
      <w:lvlText w:val="o"/>
      <w:lvlJc w:val="left"/>
      <w:pPr>
        <w:ind w:left="1440" w:hanging="360"/>
      </w:pPr>
      <w:rPr>
        <w:rFonts w:ascii="Courier New" w:hAnsi="Courier New" w:cs="Courier New" w:hint="default"/>
      </w:rPr>
    </w:lvl>
    <w:lvl w:ilvl="2" w:tplc="D346A83C" w:tentative="1">
      <w:start w:val="1"/>
      <w:numFmt w:val="bullet"/>
      <w:lvlText w:val=""/>
      <w:lvlJc w:val="left"/>
      <w:pPr>
        <w:ind w:left="2160" w:hanging="360"/>
      </w:pPr>
      <w:rPr>
        <w:rFonts w:ascii="Wingdings" w:hAnsi="Wingdings" w:hint="default"/>
      </w:rPr>
    </w:lvl>
    <w:lvl w:ilvl="3" w:tplc="87BEFFB8" w:tentative="1">
      <w:start w:val="1"/>
      <w:numFmt w:val="bullet"/>
      <w:lvlText w:val=""/>
      <w:lvlJc w:val="left"/>
      <w:pPr>
        <w:ind w:left="2880" w:hanging="360"/>
      </w:pPr>
      <w:rPr>
        <w:rFonts w:ascii="Symbol" w:hAnsi="Symbol" w:hint="default"/>
      </w:rPr>
    </w:lvl>
    <w:lvl w:ilvl="4" w:tplc="DBEC905A" w:tentative="1">
      <w:start w:val="1"/>
      <w:numFmt w:val="bullet"/>
      <w:lvlText w:val="o"/>
      <w:lvlJc w:val="left"/>
      <w:pPr>
        <w:ind w:left="3600" w:hanging="360"/>
      </w:pPr>
      <w:rPr>
        <w:rFonts w:ascii="Courier New" w:hAnsi="Courier New" w:cs="Courier New" w:hint="default"/>
      </w:rPr>
    </w:lvl>
    <w:lvl w:ilvl="5" w:tplc="2F983E94" w:tentative="1">
      <w:start w:val="1"/>
      <w:numFmt w:val="bullet"/>
      <w:lvlText w:val=""/>
      <w:lvlJc w:val="left"/>
      <w:pPr>
        <w:ind w:left="4320" w:hanging="360"/>
      </w:pPr>
      <w:rPr>
        <w:rFonts w:ascii="Wingdings" w:hAnsi="Wingdings" w:hint="default"/>
      </w:rPr>
    </w:lvl>
    <w:lvl w:ilvl="6" w:tplc="47144ED2" w:tentative="1">
      <w:start w:val="1"/>
      <w:numFmt w:val="bullet"/>
      <w:lvlText w:val=""/>
      <w:lvlJc w:val="left"/>
      <w:pPr>
        <w:ind w:left="5040" w:hanging="360"/>
      </w:pPr>
      <w:rPr>
        <w:rFonts w:ascii="Symbol" w:hAnsi="Symbol" w:hint="default"/>
      </w:rPr>
    </w:lvl>
    <w:lvl w:ilvl="7" w:tplc="641E4D3C" w:tentative="1">
      <w:start w:val="1"/>
      <w:numFmt w:val="bullet"/>
      <w:lvlText w:val="o"/>
      <w:lvlJc w:val="left"/>
      <w:pPr>
        <w:ind w:left="5760" w:hanging="360"/>
      </w:pPr>
      <w:rPr>
        <w:rFonts w:ascii="Courier New" w:hAnsi="Courier New" w:cs="Courier New" w:hint="default"/>
      </w:rPr>
    </w:lvl>
    <w:lvl w:ilvl="8" w:tplc="4FFA8E62" w:tentative="1">
      <w:start w:val="1"/>
      <w:numFmt w:val="bullet"/>
      <w:lvlText w:val=""/>
      <w:lvlJc w:val="left"/>
      <w:pPr>
        <w:ind w:left="6480" w:hanging="360"/>
      </w:pPr>
      <w:rPr>
        <w:rFonts w:ascii="Wingdings" w:hAnsi="Wingdings" w:hint="default"/>
      </w:rPr>
    </w:lvl>
  </w:abstractNum>
  <w:abstractNum w:abstractNumId="8">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A13031"/>
    <w:multiLevelType w:val="hybridMultilevel"/>
    <w:tmpl w:val="984069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565290"/>
    <w:multiLevelType w:val="hybridMultilevel"/>
    <w:tmpl w:val="77380708"/>
    <w:lvl w:ilvl="0" w:tplc="98FA3924">
      <w:start w:val="1"/>
      <w:numFmt w:val="decimal"/>
      <w:lvlText w:val="%1."/>
      <w:lvlJc w:val="left"/>
      <w:pPr>
        <w:ind w:left="720" w:hanging="360"/>
      </w:pPr>
    </w:lvl>
    <w:lvl w:ilvl="1" w:tplc="773E2576" w:tentative="1">
      <w:start w:val="1"/>
      <w:numFmt w:val="lowerLetter"/>
      <w:lvlText w:val="%2."/>
      <w:lvlJc w:val="left"/>
      <w:pPr>
        <w:ind w:left="1440" w:hanging="360"/>
      </w:pPr>
    </w:lvl>
    <w:lvl w:ilvl="2" w:tplc="69902812" w:tentative="1">
      <w:start w:val="1"/>
      <w:numFmt w:val="lowerRoman"/>
      <w:lvlText w:val="%3."/>
      <w:lvlJc w:val="right"/>
      <w:pPr>
        <w:ind w:left="2160" w:hanging="180"/>
      </w:pPr>
    </w:lvl>
    <w:lvl w:ilvl="3" w:tplc="870C38DC" w:tentative="1">
      <w:start w:val="1"/>
      <w:numFmt w:val="decimal"/>
      <w:lvlText w:val="%4."/>
      <w:lvlJc w:val="left"/>
      <w:pPr>
        <w:ind w:left="2880" w:hanging="360"/>
      </w:pPr>
    </w:lvl>
    <w:lvl w:ilvl="4" w:tplc="D15AF730" w:tentative="1">
      <w:start w:val="1"/>
      <w:numFmt w:val="lowerLetter"/>
      <w:lvlText w:val="%5."/>
      <w:lvlJc w:val="left"/>
      <w:pPr>
        <w:ind w:left="3600" w:hanging="360"/>
      </w:pPr>
    </w:lvl>
    <w:lvl w:ilvl="5" w:tplc="B0763996" w:tentative="1">
      <w:start w:val="1"/>
      <w:numFmt w:val="lowerRoman"/>
      <w:lvlText w:val="%6."/>
      <w:lvlJc w:val="right"/>
      <w:pPr>
        <w:ind w:left="4320" w:hanging="180"/>
      </w:pPr>
    </w:lvl>
    <w:lvl w:ilvl="6" w:tplc="AC12D2A0" w:tentative="1">
      <w:start w:val="1"/>
      <w:numFmt w:val="decimal"/>
      <w:lvlText w:val="%7."/>
      <w:lvlJc w:val="left"/>
      <w:pPr>
        <w:ind w:left="5040" w:hanging="360"/>
      </w:pPr>
    </w:lvl>
    <w:lvl w:ilvl="7" w:tplc="CB88C768" w:tentative="1">
      <w:start w:val="1"/>
      <w:numFmt w:val="lowerLetter"/>
      <w:lvlText w:val="%8."/>
      <w:lvlJc w:val="left"/>
      <w:pPr>
        <w:ind w:left="5760" w:hanging="360"/>
      </w:pPr>
    </w:lvl>
    <w:lvl w:ilvl="8" w:tplc="8B187EF0" w:tentative="1">
      <w:start w:val="1"/>
      <w:numFmt w:val="lowerRoman"/>
      <w:lvlText w:val="%9."/>
      <w:lvlJc w:val="right"/>
      <w:pPr>
        <w:ind w:left="6480" w:hanging="180"/>
      </w:pPr>
    </w:lvl>
  </w:abstractNum>
  <w:abstractNum w:abstractNumId="11">
    <w:nsid w:val="286F6604"/>
    <w:multiLevelType w:val="hybridMultilevel"/>
    <w:tmpl w:val="79EA6768"/>
    <w:lvl w:ilvl="0" w:tplc="BD9C9164">
      <w:start w:val="1"/>
      <w:numFmt w:val="decimal"/>
      <w:lvlText w:val="%1."/>
      <w:lvlJc w:val="left"/>
      <w:pPr>
        <w:ind w:left="720" w:hanging="360"/>
      </w:pPr>
      <w:rPr>
        <w:rFonts w:hint="default"/>
      </w:rPr>
    </w:lvl>
    <w:lvl w:ilvl="1" w:tplc="152A303E" w:tentative="1">
      <w:start w:val="1"/>
      <w:numFmt w:val="lowerLetter"/>
      <w:lvlText w:val="%2."/>
      <w:lvlJc w:val="left"/>
      <w:pPr>
        <w:ind w:left="1440" w:hanging="360"/>
      </w:pPr>
    </w:lvl>
    <w:lvl w:ilvl="2" w:tplc="2C7054D2" w:tentative="1">
      <w:start w:val="1"/>
      <w:numFmt w:val="lowerRoman"/>
      <w:lvlText w:val="%3."/>
      <w:lvlJc w:val="right"/>
      <w:pPr>
        <w:ind w:left="2160" w:hanging="180"/>
      </w:pPr>
    </w:lvl>
    <w:lvl w:ilvl="3" w:tplc="7E842646" w:tentative="1">
      <w:start w:val="1"/>
      <w:numFmt w:val="decimal"/>
      <w:lvlText w:val="%4."/>
      <w:lvlJc w:val="left"/>
      <w:pPr>
        <w:ind w:left="2880" w:hanging="360"/>
      </w:pPr>
    </w:lvl>
    <w:lvl w:ilvl="4" w:tplc="B5B2DB7A" w:tentative="1">
      <w:start w:val="1"/>
      <w:numFmt w:val="lowerLetter"/>
      <w:lvlText w:val="%5."/>
      <w:lvlJc w:val="left"/>
      <w:pPr>
        <w:ind w:left="3600" w:hanging="360"/>
      </w:pPr>
    </w:lvl>
    <w:lvl w:ilvl="5" w:tplc="5B32131A" w:tentative="1">
      <w:start w:val="1"/>
      <w:numFmt w:val="lowerRoman"/>
      <w:lvlText w:val="%6."/>
      <w:lvlJc w:val="right"/>
      <w:pPr>
        <w:ind w:left="4320" w:hanging="180"/>
      </w:pPr>
    </w:lvl>
    <w:lvl w:ilvl="6" w:tplc="21E25AFC" w:tentative="1">
      <w:start w:val="1"/>
      <w:numFmt w:val="decimal"/>
      <w:lvlText w:val="%7."/>
      <w:lvlJc w:val="left"/>
      <w:pPr>
        <w:ind w:left="5040" w:hanging="360"/>
      </w:pPr>
    </w:lvl>
    <w:lvl w:ilvl="7" w:tplc="DA8230BA" w:tentative="1">
      <w:start w:val="1"/>
      <w:numFmt w:val="lowerLetter"/>
      <w:lvlText w:val="%8."/>
      <w:lvlJc w:val="left"/>
      <w:pPr>
        <w:ind w:left="5760" w:hanging="360"/>
      </w:pPr>
    </w:lvl>
    <w:lvl w:ilvl="8" w:tplc="BD6C7B86" w:tentative="1">
      <w:start w:val="1"/>
      <w:numFmt w:val="lowerRoman"/>
      <w:lvlText w:val="%9."/>
      <w:lvlJc w:val="right"/>
      <w:pPr>
        <w:ind w:left="6480" w:hanging="180"/>
      </w:pPr>
    </w:lvl>
  </w:abstractNum>
  <w:abstractNum w:abstractNumId="12">
    <w:nsid w:val="29277D26"/>
    <w:multiLevelType w:val="hybridMultilevel"/>
    <w:tmpl w:val="DAC66E88"/>
    <w:lvl w:ilvl="0" w:tplc="315E2BE0">
      <w:start w:val="1"/>
      <w:numFmt w:val="decimal"/>
      <w:lvlText w:val="%1."/>
      <w:lvlJc w:val="left"/>
      <w:pPr>
        <w:ind w:left="720" w:hanging="360"/>
      </w:pPr>
    </w:lvl>
    <w:lvl w:ilvl="1" w:tplc="8092044C" w:tentative="1">
      <w:start w:val="1"/>
      <w:numFmt w:val="lowerLetter"/>
      <w:lvlText w:val="%2."/>
      <w:lvlJc w:val="left"/>
      <w:pPr>
        <w:ind w:left="1440" w:hanging="360"/>
      </w:pPr>
    </w:lvl>
    <w:lvl w:ilvl="2" w:tplc="5268B46E" w:tentative="1">
      <w:start w:val="1"/>
      <w:numFmt w:val="lowerRoman"/>
      <w:lvlText w:val="%3."/>
      <w:lvlJc w:val="right"/>
      <w:pPr>
        <w:ind w:left="2160" w:hanging="180"/>
      </w:pPr>
    </w:lvl>
    <w:lvl w:ilvl="3" w:tplc="92A2C128" w:tentative="1">
      <w:start w:val="1"/>
      <w:numFmt w:val="decimal"/>
      <w:lvlText w:val="%4."/>
      <w:lvlJc w:val="left"/>
      <w:pPr>
        <w:ind w:left="2880" w:hanging="360"/>
      </w:pPr>
    </w:lvl>
    <w:lvl w:ilvl="4" w:tplc="A2CE61C2" w:tentative="1">
      <w:start w:val="1"/>
      <w:numFmt w:val="lowerLetter"/>
      <w:lvlText w:val="%5."/>
      <w:lvlJc w:val="left"/>
      <w:pPr>
        <w:ind w:left="3600" w:hanging="360"/>
      </w:pPr>
    </w:lvl>
    <w:lvl w:ilvl="5" w:tplc="A738944C" w:tentative="1">
      <w:start w:val="1"/>
      <w:numFmt w:val="lowerRoman"/>
      <w:lvlText w:val="%6."/>
      <w:lvlJc w:val="right"/>
      <w:pPr>
        <w:ind w:left="4320" w:hanging="180"/>
      </w:pPr>
    </w:lvl>
    <w:lvl w:ilvl="6" w:tplc="A6D4B262" w:tentative="1">
      <w:start w:val="1"/>
      <w:numFmt w:val="decimal"/>
      <w:lvlText w:val="%7."/>
      <w:lvlJc w:val="left"/>
      <w:pPr>
        <w:ind w:left="5040" w:hanging="360"/>
      </w:pPr>
    </w:lvl>
    <w:lvl w:ilvl="7" w:tplc="0EA4F854" w:tentative="1">
      <w:start w:val="1"/>
      <w:numFmt w:val="lowerLetter"/>
      <w:lvlText w:val="%8."/>
      <w:lvlJc w:val="left"/>
      <w:pPr>
        <w:ind w:left="5760" w:hanging="360"/>
      </w:pPr>
    </w:lvl>
    <w:lvl w:ilvl="8" w:tplc="717E88E0" w:tentative="1">
      <w:start w:val="1"/>
      <w:numFmt w:val="lowerRoman"/>
      <w:lvlText w:val="%9."/>
      <w:lvlJc w:val="right"/>
      <w:pPr>
        <w:ind w:left="6480" w:hanging="180"/>
      </w:pPr>
    </w:lvl>
  </w:abstractNum>
  <w:abstractNum w:abstractNumId="13">
    <w:nsid w:val="2B232579"/>
    <w:multiLevelType w:val="hybridMultilevel"/>
    <w:tmpl w:val="2FE261A2"/>
    <w:lvl w:ilvl="0" w:tplc="32D8ED40">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863E7B"/>
    <w:multiLevelType w:val="hybridMultilevel"/>
    <w:tmpl w:val="FBA0BF36"/>
    <w:lvl w:ilvl="0" w:tplc="CBF874A6">
      <w:start w:val="1"/>
      <w:numFmt w:val="decimal"/>
      <w:lvlText w:val="%1."/>
      <w:lvlJc w:val="left"/>
      <w:pPr>
        <w:ind w:left="720" w:hanging="360"/>
      </w:pPr>
      <w:rPr>
        <w:rFonts w:hint="default"/>
      </w:rPr>
    </w:lvl>
    <w:lvl w:ilvl="1" w:tplc="646AD4A2" w:tentative="1">
      <w:start w:val="1"/>
      <w:numFmt w:val="lowerLetter"/>
      <w:lvlText w:val="%2."/>
      <w:lvlJc w:val="left"/>
      <w:pPr>
        <w:ind w:left="1440" w:hanging="360"/>
      </w:pPr>
    </w:lvl>
    <w:lvl w:ilvl="2" w:tplc="E8349894" w:tentative="1">
      <w:start w:val="1"/>
      <w:numFmt w:val="lowerRoman"/>
      <w:lvlText w:val="%3."/>
      <w:lvlJc w:val="right"/>
      <w:pPr>
        <w:ind w:left="2160" w:hanging="180"/>
      </w:pPr>
    </w:lvl>
    <w:lvl w:ilvl="3" w:tplc="1430C3E4" w:tentative="1">
      <w:start w:val="1"/>
      <w:numFmt w:val="decimal"/>
      <w:lvlText w:val="%4."/>
      <w:lvlJc w:val="left"/>
      <w:pPr>
        <w:ind w:left="2880" w:hanging="360"/>
      </w:pPr>
    </w:lvl>
    <w:lvl w:ilvl="4" w:tplc="8580E0FA" w:tentative="1">
      <w:start w:val="1"/>
      <w:numFmt w:val="lowerLetter"/>
      <w:lvlText w:val="%5."/>
      <w:lvlJc w:val="left"/>
      <w:pPr>
        <w:ind w:left="3600" w:hanging="360"/>
      </w:pPr>
    </w:lvl>
    <w:lvl w:ilvl="5" w:tplc="58120C78" w:tentative="1">
      <w:start w:val="1"/>
      <w:numFmt w:val="lowerRoman"/>
      <w:lvlText w:val="%6."/>
      <w:lvlJc w:val="right"/>
      <w:pPr>
        <w:ind w:left="4320" w:hanging="180"/>
      </w:pPr>
    </w:lvl>
    <w:lvl w:ilvl="6" w:tplc="C964A59A" w:tentative="1">
      <w:start w:val="1"/>
      <w:numFmt w:val="decimal"/>
      <w:lvlText w:val="%7."/>
      <w:lvlJc w:val="left"/>
      <w:pPr>
        <w:ind w:left="5040" w:hanging="360"/>
      </w:pPr>
    </w:lvl>
    <w:lvl w:ilvl="7" w:tplc="A8B0E3E0" w:tentative="1">
      <w:start w:val="1"/>
      <w:numFmt w:val="lowerLetter"/>
      <w:lvlText w:val="%8."/>
      <w:lvlJc w:val="left"/>
      <w:pPr>
        <w:ind w:left="5760" w:hanging="360"/>
      </w:pPr>
    </w:lvl>
    <w:lvl w:ilvl="8" w:tplc="C8725A16" w:tentative="1">
      <w:start w:val="1"/>
      <w:numFmt w:val="lowerRoman"/>
      <w:lvlText w:val="%9."/>
      <w:lvlJc w:val="right"/>
      <w:pPr>
        <w:ind w:left="6480" w:hanging="180"/>
      </w:pPr>
    </w:lvl>
  </w:abstractNum>
  <w:abstractNum w:abstractNumId="15">
    <w:nsid w:val="31F54A72"/>
    <w:multiLevelType w:val="hybridMultilevel"/>
    <w:tmpl w:val="FBA0BF36"/>
    <w:lvl w:ilvl="0" w:tplc="67C8F7F4">
      <w:start w:val="1"/>
      <w:numFmt w:val="decimal"/>
      <w:lvlText w:val="%1."/>
      <w:lvlJc w:val="left"/>
      <w:pPr>
        <w:ind w:left="720" w:hanging="360"/>
      </w:pPr>
      <w:rPr>
        <w:rFonts w:hint="default"/>
      </w:rPr>
    </w:lvl>
    <w:lvl w:ilvl="1" w:tplc="F7981660" w:tentative="1">
      <w:start w:val="1"/>
      <w:numFmt w:val="lowerLetter"/>
      <w:lvlText w:val="%2."/>
      <w:lvlJc w:val="left"/>
      <w:pPr>
        <w:ind w:left="1440" w:hanging="360"/>
      </w:pPr>
    </w:lvl>
    <w:lvl w:ilvl="2" w:tplc="C59C9F2C" w:tentative="1">
      <w:start w:val="1"/>
      <w:numFmt w:val="lowerRoman"/>
      <w:lvlText w:val="%3."/>
      <w:lvlJc w:val="right"/>
      <w:pPr>
        <w:ind w:left="2160" w:hanging="180"/>
      </w:pPr>
    </w:lvl>
    <w:lvl w:ilvl="3" w:tplc="EDF8ED2E" w:tentative="1">
      <w:start w:val="1"/>
      <w:numFmt w:val="decimal"/>
      <w:lvlText w:val="%4."/>
      <w:lvlJc w:val="left"/>
      <w:pPr>
        <w:ind w:left="2880" w:hanging="360"/>
      </w:pPr>
    </w:lvl>
    <w:lvl w:ilvl="4" w:tplc="8BAEF90C" w:tentative="1">
      <w:start w:val="1"/>
      <w:numFmt w:val="lowerLetter"/>
      <w:lvlText w:val="%5."/>
      <w:lvlJc w:val="left"/>
      <w:pPr>
        <w:ind w:left="3600" w:hanging="360"/>
      </w:pPr>
    </w:lvl>
    <w:lvl w:ilvl="5" w:tplc="D728ABCA" w:tentative="1">
      <w:start w:val="1"/>
      <w:numFmt w:val="lowerRoman"/>
      <w:lvlText w:val="%6."/>
      <w:lvlJc w:val="right"/>
      <w:pPr>
        <w:ind w:left="4320" w:hanging="180"/>
      </w:pPr>
    </w:lvl>
    <w:lvl w:ilvl="6" w:tplc="E342E82A" w:tentative="1">
      <w:start w:val="1"/>
      <w:numFmt w:val="decimal"/>
      <w:lvlText w:val="%7."/>
      <w:lvlJc w:val="left"/>
      <w:pPr>
        <w:ind w:left="5040" w:hanging="360"/>
      </w:pPr>
    </w:lvl>
    <w:lvl w:ilvl="7" w:tplc="3D0082F2" w:tentative="1">
      <w:start w:val="1"/>
      <w:numFmt w:val="lowerLetter"/>
      <w:lvlText w:val="%8."/>
      <w:lvlJc w:val="left"/>
      <w:pPr>
        <w:ind w:left="5760" w:hanging="360"/>
      </w:pPr>
    </w:lvl>
    <w:lvl w:ilvl="8" w:tplc="E3E431A2" w:tentative="1">
      <w:start w:val="1"/>
      <w:numFmt w:val="lowerRoman"/>
      <w:lvlText w:val="%9."/>
      <w:lvlJc w:val="right"/>
      <w:pPr>
        <w:ind w:left="6480" w:hanging="180"/>
      </w:pPr>
    </w:lvl>
  </w:abstractNum>
  <w:abstractNum w:abstractNumId="16">
    <w:nsid w:val="32552A35"/>
    <w:multiLevelType w:val="hybridMultilevel"/>
    <w:tmpl w:val="D9728A80"/>
    <w:lvl w:ilvl="0" w:tplc="7D6ABC76">
      <w:start w:val="1"/>
      <w:numFmt w:val="bullet"/>
      <w:lvlText w:val=""/>
      <w:lvlJc w:val="left"/>
      <w:pPr>
        <w:ind w:left="720" w:hanging="360"/>
      </w:pPr>
      <w:rPr>
        <w:rFonts w:ascii="Symbol" w:hAnsi="Symbol" w:hint="default"/>
      </w:rPr>
    </w:lvl>
    <w:lvl w:ilvl="1" w:tplc="ABA6865E" w:tentative="1">
      <w:start w:val="1"/>
      <w:numFmt w:val="bullet"/>
      <w:lvlText w:val="o"/>
      <w:lvlJc w:val="left"/>
      <w:pPr>
        <w:ind w:left="1440" w:hanging="360"/>
      </w:pPr>
      <w:rPr>
        <w:rFonts w:ascii="Courier New" w:hAnsi="Courier New" w:cs="Courier New" w:hint="default"/>
      </w:rPr>
    </w:lvl>
    <w:lvl w:ilvl="2" w:tplc="32CC29EE" w:tentative="1">
      <w:start w:val="1"/>
      <w:numFmt w:val="bullet"/>
      <w:lvlText w:val=""/>
      <w:lvlJc w:val="left"/>
      <w:pPr>
        <w:ind w:left="2160" w:hanging="360"/>
      </w:pPr>
      <w:rPr>
        <w:rFonts w:ascii="Wingdings" w:hAnsi="Wingdings" w:hint="default"/>
      </w:rPr>
    </w:lvl>
    <w:lvl w:ilvl="3" w:tplc="F3FEF85E" w:tentative="1">
      <w:start w:val="1"/>
      <w:numFmt w:val="bullet"/>
      <w:lvlText w:val=""/>
      <w:lvlJc w:val="left"/>
      <w:pPr>
        <w:ind w:left="2880" w:hanging="360"/>
      </w:pPr>
      <w:rPr>
        <w:rFonts w:ascii="Symbol" w:hAnsi="Symbol" w:hint="default"/>
      </w:rPr>
    </w:lvl>
    <w:lvl w:ilvl="4" w:tplc="CD06EB94" w:tentative="1">
      <w:start w:val="1"/>
      <w:numFmt w:val="bullet"/>
      <w:lvlText w:val="o"/>
      <w:lvlJc w:val="left"/>
      <w:pPr>
        <w:ind w:left="3600" w:hanging="360"/>
      </w:pPr>
      <w:rPr>
        <w:rFonts w:ascii="Courier New" w:hAnsi="Courier New" w:cs="Courier New" w:hint="default"/>
      </w:rPr>
    </w:lvl>
    <w:lvl w:ilvl="5" w:tplc="50AEAC0A" w:tentative="1">
      <w:start w:val="1"/>
      <w:numFmt w:val="bullet"/>
      <w:lvlText w:val=""/>
      <w:lvlJc w:val="left"/>
      <w:pPr>
        <w:ind w:left="4320" w:hanging="360"/>
      </w:pPr>
      <w:rPr>
        <w:rFonts w:ascii="Wingdings" w:hAnsi="Wingdings" w:hint="default"/>
      </w:rPr>
    </w:lvl>
    <w:lvl w:ilvl="6" w:tplc="86EC7252" w:tentative="1">
      <w:start w:val="1"/>
      <w:numFmt w:val="bullet"/>
      <w:lvlText w:val=""/>
      <w:lvlJc w:val="left"/>
      <w:pPr>
        <w:ind w:left="5040" w:hanging="360"/>
      </w:pPr>
      <w:rPr>
        <w:rFonts w:ascii="Symbol" w:hAnsi="Symbol" w:hint="default"/>
      </w:rPr>
    </w:lvl>
    <w:lvl w:ilvl="7" w:tplc="54D85FE8" w:tentative="1">
      <w:start w:val="1"/>
      <w:numFmt w:val="bullet"/>
      <w:lvlText w:val="o"/>
      <w:lvlJc w:val="left"/>
      <w:pPr>
        <w:ind w:left="5760" w:hanging="360"/>
      </w:pPr>
      <w:rPr>
        <w:rFonts w:ascii="Courier New" w:hAnsi="Courier New" w:cs="Courier New" w:hint="default"/>
      </w:rPr>
    </w:lvl>
    <w:lvl w:ilvl="8" w:tplc="CAA6B6A8" w:tentative="1">
      <w:start w:val="1"/>
      <w:numFmt w:val="bullet"/>
      <w:lvlText w:val=""/>
      <w:lvlJc w:val="left"/>
      <w:pPr>
        <w:ind w:left="6480" w:hanging="360"/>
      </w:pPr>
      <w:rPr>
        <w:rFonts w:ascii="Wingdings" w:hAnsi="Wingdings" w:hint="default"/>
      </w:rPr>
    </w:lvl>
  </w:abstractNum>
  <w:abstractNum w:abstractNumId="17">
    <w:nsid w:val="33A20BF9"/>
    <w:multiLevelType w:val="hybridMultilevel"/>
    <w:tmpl w:val="A47A76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6923EE9"/>
    <w:multiLevelType w:val="multilevel"/>
    <w:tmpl w:val="FD205F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nsid w:val="37823A31"/>
    <w:multiLevelType w:val="hybridMultilevel"/>
    <w:tmpl w:val="835CFE8A"/>
    <w:lvl w:ilvl="0" w:tplc="87C641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8890C53"/>
    <w:multiLevelType w:val="hybridMultilevel"/>
    <w:tmpl w:val="17DE1AD0"/>
    <w:lvl w:ilvl="0" w:tplc="04150017">
      <w:start w:val="1"/>
      <w:numFmt w:val="lowerLetter"/>
      <w:lvlText w:val="%1)"/>
      <w:lvlJc w:val="left"/>
      <w:pPr>
        <w:tabs>
          <w:tab w:val="num" w:pos="1500"/>
        </w:tabs>
        <w:ind w:left="1500" w:hanging="360"/>
      </w:pPr>
      <w:rPr>
        <w:rFonts w:hint="default"/>
      </w:rPr>
    </w:lvl>
    <w:lvl w:ilvl="1" w:tplc="2E3AB46E">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1">
    <w:nsid w:val="3B3645DF"/>
    <w:multiLevelType w:val="hybridMultilevel"/>
    <w:tmpl w:val="5FFCD9FA"/>
    <w:lvl w:ilvl="0" w:tplc="DEE6CA8A">
      <w:start w:val="1"/>
      <w:numFmt w:val="bullet"/>
      <w:lvlText w:val=""/>
      <w:lvlJc w:val="left"/>
      <w:pPr>
        <w:ind w:left="720" w:hanging="360"/>
      </w:pPr>
      <w:rPr>
        <w:rFonts w:ascii="Symbol" w:hAnsi="Symbol" w:hint="default"/>
      </w:rPr>
    </w:lvl>
    <w:lvl w:ilvl="1" w:tplc="C76645C8" w:tentative="1">
      <w:start w:val="1"/>
      <w:numFmt w:val="bullet"/>
      <w:lvlText w:val="o"/>
      <w:lvlJc w:val="left"/>
      <w:pPr>
        <w:ind w:left="1440" w:hanging="360"/>
      </w:pPr>
      <w:rPr>
        <w:rFonts w:ascii="Courier New" w:hAnsi="Courier New" w:cs="Courier New" w:hint="default"/>
      </w:rPr>
    </w:lvl>
    <w:lvl w:ilvl="2" w:tplc="6260710E" w:tentative="1">
      <w:start w:val="1"/>
      <w:numFmt w:val="bullet"/>
      <w:lvlText w:val=""/>
      <w:lvlJc w:val="left"/>
      <w:pPr>
        <w:ind w:left="2160" w:hanging="360"/>
      </w:pPr>
      <w:rPr>
        <w:rFonts w:ascii="Wingdings" w:hAnsi="Wingdings" w:hint="default"/>
      </w:rPr>
    </w:lvl>
    <w:lvl w:ilvl="3" w:tplc="88C43504" w:tentative="1">
      <w:start w:val="1"/>
      <w:numFmt w:val="bullet"/>
      <w:lvlText w:val=""/>
      <w:lvlJc w:val="left"/>
      <w:pPr>
        <w:ind w:left="2880" w:hanging="360"/>
      </w:pPr>
      <w:rPr>
        <w:rFonts w:ascii="Symbol" w:hAnsi="Symbol" w:hint="default"/>
      </w:rPr>
    </w:lvl>
    <w:lvl w:ilvl="4" w:tplc="50401588" w:tentative="1">
      <w:start w:val="1"/>
      <w:numFmt w:val="bullet"/>
      <w:lvlText w:val="o"/>
      <w:lvlJc w:val="left"/>
      <w:pPr>
        <w:ind w:left="3600" w:hanging="360"/>
      </w:pPr>
      <w:rPr>
        <w:rFonts w:ascii="Courier New" w:hAnsi="Courier New" w:cs="Courier New" w:hint="default"/>
      </w:rPr>
    </w:lvl>
    <w:lvl w:ilvl="5" w:tplc="89C282C6" w:tentative="1">
      <w:start w:val="1"/>
      <w:numFmt w:val="bullet"/>
      <w:lvlText w:val=""/>
      <w:lvlJc w:val="left"/>
      <w:pPr>
        <w:ind w:left="4320" w:hanging="360"/>
      </w:pPr>
      <w:rPr>
        <w:rFonts w:ascii="Wingdings" w:hAnsi="Wingdings" w:hint="default"/>
      </w:rPr>
    </w:lvl>
    <w:lvl w:ilvl="6" w:tplc="7258278E" w:tentative="1">
      <w:start w:val="1"/>
      <w:numFmt w:val="bullet"/>
      <w:lvlText w:val=""/>
      <w:lvlJc w:val="left"/>
      <w:pPr>
        <w:ind w:left="5040" w:hanging="360"/>
      </w:pPr>
      <w:rPr>
        <w:rFonts w:ascii="Symbol" w:hAnsi="Symbol" w:hint="default"/>
      </w:rPr>
    </w:lvl>
    <w:lvl w:ilvl="7" w:tplc="FCF4E43C" w:tentative="1">
      <w:start w:val="1"/>
      <w:numFmt w:val="bullet"/>
      <w:lvlText w:val="o"/>
      <w:lvlJc w:val="left"/>
      <w:pPr>
        <w:ind w:left="5760" w:hanging="360"/>
      </w:pPr>
      <w:rPr>
        <w:rFonts w:ascii="Courier New" w:hAnsi="Courier New" w:cs="Courier New" w:hint="default"/>
      </w:rPr>
    </w:lvl>
    <w:lvl w:ilvl="8" w:tplc="8E7CADDC" w:tentative="1">
      <w:start w:val="1"/>
      <w:numFmt w:val="bullet"/>
      <w:lvlText w:val=""/>
      <w:lvlJc w:val="left"/>
      <w:pPr>
        <w:ind w:left="6480" w:hanging="360"/>
      </w:pPr>
      <w:rPr>
        <w:rFonts w:ascii="Wingdings" w:hAnsi="Wingdings" w:hint="default"/>
      </w:rPr>
    </w:lvl>
  </w:abstractNum>
  <w:abstractNum w:abstractNumId="22">
    <w:nsid w:val="43E14D61"/>
    <w:multiLevelType w:val="hybridMultilevel"/>
    <w:tmpl w:val="7EA2A5CC"/>
    <w:lvl w:ilvl="0" w:tplc="CDB4182C">
      <w:start w:val="1"/>
      <w:numFmt w:val="bullet"/>
      <w:lvlText w:val=""/>
      <w:lvlJc w:val="left"/>
      <w:pPr>
        <w:ind w:left="360" w:hanging="360"/>
      </w:pPr>
      <w:rPr>
        <w:rFonts w:ascii="Symbol" w:hAnsi="Symbol" w:hint="default"/>
      </w:rPr>
    </w:lvl>
    <w:lvl w:ilvl="1" w:tplc="D01C5F6C" w:tentative="1">
      <w:start w:val="1"/>
      <w:numFmt w:val="bullet"/>
      <w:lvlText w:val="o"/>
      <w:lvlJc w:val="left"/>
      <w:pPr>
        <w:ind w:left="1080" w:hanging="360"/>
      </w:pPr>
      <w:rPr>
        <w:rFonts w:ascii="Courier New" w:hAnsi="Courier New" w:cs="Courier New" w:hint="default"/>
      </w:rPr>
    </w:lvl>
    <w:lvl w:ilvl="2" w:tplc="1746342E" w:tentative="1">
      <w:start w:val="1"/>
      <w:numFmt w:val="bullet"/>
      <w:lvlText w:val=""/>
      <w:lvlJc w:val="left"/>
      <w:pPr>
        <w:ind w:left="1800" w:hanging="360"/>
      </w:pPr>
      <w:rPr>
        <w:rFonts w:ascii="Wingdings" w:hAnsi="Wingdings" w:hint="default"/>
      </w:rPr>
    </w:lvl>
    <w:lvl w:ilvl="3" w:tplc="40DEE55C" w:tentative="1">
      <w:start w:val="1"/>
      <w:numFmt w:val="bullet"/>
      <w:lvlText w:val=""/>
      <w:lvlJc w:val="left"/>
      <w:pPr>
        <w:ind w:left="2520" w:hanging="360"/>
      </w:pPr>
      <w:rPr>
        <w:rFonts w:ascii="Symbol" w:hAnsi="Symbol" w:hint="default"/>
      </w:rPr>
    </w:lvl>
    <w:lvl w:ilvl="4" w:tplc="7C624464" w:tentative="1">
      <w:start w:val="1"/>
      <w:numFmt w:val="bullet"/>
      <w:lvlText w:val="o"/>
      <w:lvlJc w:val="left"/>
      <w:pPr>
        <w:ind w:left="3240" w:hanging="360"/>
      </w:pPr>
      <w:rPr>
        <w:rFonts w:ascii="Courier New" w:hAnsi="Courier New" w:cs="Courier New" w:hint="default"/>
      </w:rPr>
    </w:lvl>
    <w:lvl w:ilvl="5" w:tplc="1D246CE0" w:tentative="1">
      <w:start w:val="1"/>
      <w:numFmt w:val="bullet"/>
      <w:lvlText w:val=""/>
      <w:lvlJc w:val="left"/>
      <w:pPr>
        <w:ind w:left="3960" w:hanging="360"/>
      </w:pPr>
      <w:rPr>
        <w:rFonts w:ascii="Wingdings" w:hAnsi="Wingdings" w:hint="default"/>
      </w:rPr>
    </w:lvl>
    <w:lvl w:ilvl="6" w:tplc="4CEA225A" w:tentative="1">
      <w:start w:val="1"/>
      <w:numFmt w:val="bullet"/>
      <w:lvlText w:val=""/>
      <w:lvlJc w:val="left"/>
      <w:pPr>
        <w:ind w:left="4680" w:hanging="360"/>
      </w:pPr>
      <w:rPr>
        <w:rFonts w:ascii="Symbol" w:hAnsi="Symbol" w:hint="default"/>
      </w:rPr>
    </w:lvl>
    <w:lvl w:ilvl="7" w:tplc="43347B0A" w:tentative="1">
      <w:start w:val="1"/>
      <w:numFmt w:val="bullet"/>
      <w:lvlText w:val="o"/>
      <w:lvlJc w:val="left"/>
      <w:pPr>
        <w:ind w:left="5400" w:hanging="360"/>
      </w:pPr>
      <w:rPr>
        <w:rFonts w:ascii="Courier New" w:hAnsi="Courier New" w:cs="Courier New" w:hint="default"/>
      </w:rPr>
    </w:lvl>
    <w:lvl w:ilvl="8" w:tplc="9424D0D2" w:tentative="1">
      <w:start w:val="1"/>
      <w:numFmt w:val="bullet"/>
      <w:lvlText w:val=""/>
      <w:lvlJc w:val="left"/>
      <w:pPr>
        <w:ind w:left="6120" w:hanging="360"/>
      </w:pPr>
      <w:rPr>
        <w:rFonts w:ascii="Wingdings" w:hAnsi="Wingdings" w:hint="default"/>
      </w:rPr>
    </w:lvl>
  </w:abstractNum>
  <w:abstractNum w:abstractNumId="23">
    <w:nsid w:val="49A86E4D"/>
    <w:multiLevelType w:val="hybridMultilevel"/>
    <w:tmpl w:val="946EC794"/>
    <w:lvl w:ilvl="0" w:tplc="BA3E651C">
      <w:start w:val="1"/>
      <w:numFmt w:val="decimal"/>
      <w:lvlText w:val="%1."/>
      <w:lvlJc w:val="left"/>
      <w:pPr>
        <w:ind w:left="417" w:hanging="360"/>
      </w:pPr>
      <w:rPr>
        <w:rFonts w:hint="default"/>
        <w:b w:val="0"/>
      </w:rPr>
    </w:lvl>
    <w:lvl w:ilvl="1" w:tplc="40707270" w:tentative="1">
      <w:start w:val="1"/>
      <w:numFmt w:val="lowerLetter"/>
      <w:lvlText w:val="%2."/>
      <w:lvlJc w:val="left"/>
      <w:pPr>
        <w:ind w:left="1137" w:hanging="360"/>
      </w:pPr>
    </w:lvl>
    <w:lvl w:ilvl="2" w:tplc="9B8819A0" w:tentative="1">
      <w:start w:val="1"/>
      <w:numFmt w:val="lowerRoman"/>
      <w:lvlText w:val="%3."/>
      <w:lvlJc w:val="right"/>
      <w:pPr>
        <w:ind w:left="1857" w:hanging="180"/>
      </w:pPr>
    </w:lvl>
    <w:lvl w:ilvl="3" w:tplc="6B74C8FA" w:tentative="1">
      <w:start w:val="1"/>
      <w:numFmt w:val="decimal"/>
      <w:lvlText w:val="%4."/>
      <w:lvlJc w:val="left"/>
      <w:pPr>
        <w:ind w:left="2577" w:hanging="360"/>
      </w:pPr>
    </w:lvl>
    <w:lvl w:ilvl="4" w:tplc="CFF8180C" w:tentative="1">
      <w:start w:val="1"/>
      <w:numFmt w:val="lowerLetter"/>
      <w:lvlText w:val="%5."/>
      <w:lvlJc w:val="left"/>
      <w:pPr>
        <w:ind w:left="3297" w:hanging="360"/>
      </w:pPr>
    </w:lvl>
    <w:lvl w:ilvl="5" w:tplc="0CC89AEA" w:tentative="1">
      <w:start w:val="1"/>
      <w:numFmt w:val="lowerRoman"/>
      <w:lvlText w:val="%6."/>
      <w:lvlJc w:val="right"/>
      <w:pPr>
        <w:ind w:left="4017" w:hanging="180"/>
      </w:pPr>
    </w:lvl>
    <w:lvl w:ilvl="6" w:tplc="8A8EF99E" w:tentative="1">
      <w:start w:val="1"/>
      <w:numFmt w:val="decimal"/>
      <w:lvlText w:val="%7."/>
      <w:lvlJc w:val="left"/>
      <w:pPr>
        <w:ind w:left="4737" w:hanging="360"/>
      </w:pPr>
    </w:lvl>
    <w:lvl w:ilvl="7" w:tplc="C8C60900" w:tentative="1">
      <w:start w:val="1"/>
      <w:numFmt w:val="lowerLetter"/>
      <w:lvlText w:val="%8."/>
      <w:lvlJc w:val="left"/>
      <w:pPr>
        <w:ind w:left="5457" w:hanging="360"/>
      </w:pPr>
    </w:lvl>
    <w:lvl w:ilvl="8" w:tplc="A9661982" w:tentative="1">
      <w:start w:val="1"/>
      <w:numFmt w:val="lowerRoman"/>
      <w:lvlText w:val="%9."/>
      <w:lvlJc w:val="right"/>
      <w:pPr>
        <w:ind w:left="6177" w:hanging="180"/>
      </w:pPr>
    </w:lvl>
  </w:abstractNum>
  <w:abstractNum w:abstractNumId="24">
    <w:nsid w:val="4B16586C"/>
    <w:multiLevelType w:val="hybridMultilevel"/>
    <w:tmpl w:val="C1464332"/>
    <w:lvl w:ilvl="0" w:tplc="A62090F2">
      <w:start w:val="1"/>
      <w:numFmt w:val="decimal"/>
      <w:lvlText w:val="%1."/>
      <w:lvlJc w:val="left"/>
      <w:pPr>
        <w:ind w:left="720" w:hanging="360"/>
      </w:pPr>
      <w:rPr>
        <w:rFonts w:hint="default"/>
      </w:rPr>
    </w:lvl>
    <w:lvl w:ilvl="1" w:tplc="39003D2E" w:tentative="1">
      <w:start w:val="1"/>
      <w:numFmt w:val="lowerLetter"/>
      <w:lvlText w:val="%2."/>
      <w:lvlJc w:val="left"/>
      <w:pPr>
        <w:ind w:left="1440" w:hanging="360"/>
      </w:pPr>
    </w:lvl>
    <w:lvl w:ilvl="2" w:tplc="75D4B05A" w:tentative="1">
      <w:start w:val="1"/>
      <w:numFmt w:val="lowerRoman"/>
      <w:lvlText w:val="%3."/>
      <w:lvlJc w:val="right"/>
      <w:pPr>
        <w:ind w:left="2160" w:hanging="180"/>
      </w:pPr>
    </w:lvl>
    <w:lvl w:ilvl="3" w:tplc="DB9EEBB2" w:tentative="1">
      <w:start w:val="1"/>
      <w:numFmt w:val="decimal"/>
      <w:lvlText w:val="%4."/>
      <w:lvlJc w:val="left"/>
      <w:pPr>
        <w:ind w:left="2880" w:hanging="360"/>
      </w:pPr>
    </w:lvl>
    <w:lvl w:ilvl="4" w:tplc="BC50F18A" w:tentative="1">
      <w:start w:val="1"/>
      <w:numFmt w:val="lowerLetter"/>
      <w:lvlText w:val="%5."/>
      <w:lvlJc w:val="left"/>
      <w:pPr>
        <w:ind w:left="3600" w:hanging="360"/>
      </w:pPr>
    </w:lvl>
    <w:lvl w:ilvl="5" w:tplc="EA428142" w:tentative="1">
      <w:start w:val="1"/>
      <w:numFmt w:val="lowerRoman"/>
      <w:lvlText w:val="%6."/>
      <w:lvlJc w:val="right"/>
      <w:pPr>
        <w:ind w:left="4320" w:hanging="180"/>
      </w:pPr>
    </w:lvl>
    <w:lvl w:ilvl="6" w:tplc="22B85DB6" w:tentative="1">
      <w:start w:val="1"/>
      <w:numFmt w:val="decimal"/>
      <w:lvlText w:val="%7."/>
      <w:lvlJc w:val="left"/>
      <w:pPr>
        <w:ind w:left="5040" w:hanging="360"/>
      </w:pPr>
    </w:lvl>
    <w:lvl w:ilvl="7" w:tplc="88CEB8D2" w:tentative="1">
      <w:start w:val="1"/>
      <w:numFmt w:val="lowerLetter"/>
      <w:lvlText w:val="%8."/>
      <w:lvlJc w:val="left"/>
      <w:pPr>
        <w:ind w:left="5760" w:hanging="360"/>
      </w:pPr>
    </w:lvl>
    <w:lvl w:ilvl="8" w:tplc="F41A4700" w:tentative="1">
      <w:start w:val="1"/>
      <w:numFmt w:val="lowerRoman"/>
      <w:lvlText w:val="%9."/>
      <w:lvlJc w:val="right"/>
      <w:pPr>
        <w:ind w:left="6480" w:hanging="180"/>
      </w:pPr>
    </w:lvl>
  </w:abstractNum>
  <w:abstractNum w:abstractNumId="25">
    <w:nsid w:val="51D93E78"/>
    <w:multiLevelType w:val="hybridMultilevel"/>
    <w:tmpl w:val="FBA0BF36"/>
    <w:lvl w:ilvl="0" w:tplc="8D2EBF38">
      <w:start w:val="1"/>
      <w:numFmt w:val="decimal"/>
      <w:lvlText w:val="%1."/>
      <w:lvlJc w:val="left"/>
      <w:pPr>
        <w:ind w:left="720" w:hanging="360"/>
      </w:pPr>
      <w:rPr>
        <w:rFonts w:hint="default"/>
      </w:rPr>
    </w:lvl>
    <w:lvl w:ilvl="1" w:tplc="5D3E8AC4" w:tentative="1">
      <w:start w:val="1"/>
      <w:numFmt w:val="lowerLetter"/>
      <w:lvlText w:val="%2."/>
      <w:lvlJc w:val="left"/>
      <w:pPr>
        <w:ind w:left="1440" w:hanging="360"/>
      </w:pPr>
    </w:lvl>
    <w:lvl w:ilvl="2" w:tplc="29D41E74" w:tentative="1">
      <w:start w:val="1"/>
      <w:numFmt w:val="lowerRoman"/>
      <w:lvlText w:val="%3."/>
      <w:lvlJc w:val="right"/>
      <w:pPr>
        <w:ind w:left="2160" w:hanging="180"/>
      </w:pPr>
    </w:lvl>
    <w:lvl w:ilvl="3" w:tplc="D242A7AE" w:tentative="1">
      <w:start w:val="1"/>
      <w:numFmt w:val="decimal"/>
      <w:lvlText w:val="%4."/>
      <w:lvlJc w:val="left"/>
      <w:pPr>
        <w:ind w:left="2880" w:hanging="360"/>
      </w:pPr>
    </w:lvl>
    <w:lvl w:ilvl="4" w:tplc="2CF65682" w:tentative="1">
      <w:start w:val="1"/>
      <w:numFmt w:val="lowerLetter"/>
      <w:lvlText w:val="%5."/>
      <w:lvlJc w:val="left"/>
      <w:pPr>
        <w:ind w:left="3600" w:hanging="360"/>
      </w:pPr>
    </w:lvl>
    <w:lvl w:ilvl="5" w:tplc="1B445E00" w:tentative="1">
      <w:start w:val="1"/>
      <w:numFmt w:val="lowerRoman"/>
      <w:lvlText w:val="%6."/>
      <w:lvlJc w:val="right"/>
      <w:pPr>
        <w:ind w:left="4320" w:hanging="180"/>
      </w:pPr>
    </w:lvl>
    <w:lvl w:ilvl="6" w:tplc="B8FE89F2" w:tentative="1">
      <w:start w:val="1"/>
      <w:numFmt w:val="decimal"/>
      <w:lvlText w:val="%7."/>
      <w:lvlJc w:val="left"/>
      <w:pPr>
        <w:ind w:left="5040" w:hanging="360"/>
      </w:pPr>
    </w:lvl>
    <w:lvl w:ilvl="7" w:tplc="A73E71B8" w:tentative="1">
      <w:start w:val="1"/>
      <w:numFmt w:val="lowerLetter"/>
      <w:lvlText w:val="%8."/>
      <w:lvlJc w:val="left"/>
      <w:pPr>
        <w:ind w:left="5760" w:hanging="360"/>
      </w:pPr>
    </w:lvl>
    <w:lvl w:ilvl="8" w:tplc="FECA430E" w:tentative="1">
      <w:start w:val="1"/>
      <w:numFmt w:val="lowerRoman"/>
      <w:lvlText w:val="%9."/>
      <w:lvlJc w:val="right"/>
      <w:pPr>
        <w:ind w:left="6480" w:hanging="180"/>
      </w:pPr>
    </w:lvl>
  </w:abstractNum>
  <w:abstractNum w:abstractNumId="26">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56054072"/>
    <w:multiLevelType w:val="hybridMultilevel"/>
    <w:tmpl w:val="9EEEAD2A"/>
    <w:lvl w:ilvl="0" w:tplc="1FB6DD2A">
      <w:start w:val="1"/>
      <w:numFmt w:val="decimal"/>
      <w:lvlText w:val="%1)"/>
      <w:lvlJc w:val="left"/>
      <w:pPr>
        <w:ind w:left="720" w:hanging="360"/>
      </w:pPr>
      <w:rPr>
        <w:rFonts w:hint="default"/>
      </w:rPr>
    </w:lvl>
    <w:lvl w:ilvl="1" w:tplc="48E4A7B8" w:tentative="1">
      <w:start w:val="1"/>
      <w:numFmt w:val="lowerLetter"/>
      <w:lvlText w:val="%2."/>
      <w:lvlJc w:val="left"/>
      <w:pPr>
        <w:ind w:left="1440" w:hanging="360"/>
      </w:pPr>
    </w:lvl>
    <w:lvl w:ilvl="2" w:tplc="D0061738" w:tentative="1">
      <w:start w:val="1"/>
      <w:numFmt w:val="lowerRoman"/>
      <w:lvlText w:val="%3."/>
      <w:lvlJc w:val="right"/>
      <w:pPr>
        <w:ind w:left="2160" w:hanging="180"/>
      </w:pPr>
    </w:lvl>
    <w:lvl w:ilvl="3" w:tplc="08BC7124" w:tentative="1">
      <w:start w:val="1"/>
      <w:numFmt w:val="decimal"/>
      <w:lvlText w:val="%4."/>
      <w:lvlJc w:val="left"/>
      <w:pPr>
        <w:ind w:left="2880" w:hanging="360"/>
      </w:pPr>
    </w:lvl>
    <w:lvl w:ilvl="4" w:tplc="D8CCCAEE" w:tentative="1">
      <w:start w:val="1"/>
      <w:numFmt w:val="lowerLetter"/>
      <w:lvlText w:val="%5."/>
      <w:lvlJc w:val="left"/>
      <w:pPr>
        <w:ind w:left="3600" w:hanging="360"/>
      </w:pPr>
    </w:lvl>
    <w:lvl w:ilvl="5" w:tplc="C8B0905C" w:tentative="1">
      <w:start w:val="1"/>
      <w:numFmt w:val="lowerRoman"/>
      <w:lvlText w:val="%6."/>
      <w:lvlJc w:val="right"/>
      <w:pPr>
        <w:ind w:left="4320" w:hanging="180"/>
      </w:pPr>
    </w:lvl>
    <w:lvl w:ilvl="6" w:tplc="7F58DD68" w:tentative="1">
      <w:start w:val="1"/>
      <w:numFmt w:val="decimal"/>
      <w:lvlText w:val="%7."/>
      <w:lvlJc w:val="left"/>
      <w:pPr>
        <w:ind w:left="5040" w:hanging="360"/>
      </w:pPr>
    </w:lvl>
    <w:lvl w:ilvl="7" w:tplc="8026C460" w:tentative="1">
      <w:start w:val="1"/>
      <w:numFmt w:val="lowerLetter"/>
      <w:lvlText w:val="%8."/>
      <w:lvlJc w:val="left"/>
      <w:pPr>
        <w:ind w:left="5760" w:hanging="360"/>
      </w:pPr>
    </w:lvl>
    <w:lvl w:ilvl="8" w:tplc="0F826FF0" w:tentative="1">
      <w:start w:val="1"/>
      <w:numFmt w:val="lowerRoman"/>
      <w:lvlText w:val="%9."/>
      <w:lvlJc w:val="right"/>
      <w:pPr>
        <w:ind w:left="6480" w:hanging="180"/>
      </w:pPr>
    </w:lvl>
  </w:abstractNum>
  <w:abstractNum w:abstractNumId="28">
    <w:nsid w:val="5B5B7B87"/>
    <w:multiLevelType w:val="hybridMultilevel"/>
    <w:tmpl w:val="081C59FA"/>
    <w:lvl w:ilvl="0" w:tplc="BF62C004">
      <w:start w:val="1"/>
      <w:numFmt w:val="decimal"/>
      <w:lvlText w:val="%1."/>
      <w:lvlJc w:val="left"/>
      <w:pPr>
        <w:ind w:left="720" w:hanging="360"/>
      </w:pPr>
      <w:rPr>
        <w:rFonts w:hint="default"/>
      </w:rPr>
    </w:lvl>
    <w:lvl w:ilvl="1" w:tplc="F3D8285E" w:tentative="1">
      <w:start w:val="1"/>
      <w:numFmt w:val="lowerLetter"/>
      <w:lvlText w:val="%2."/>
      <w:lvlJc w:val="left"/>
      <w:pPr>
        <w:ind w:left="1440" w:hanging="360"/>
      </w:pPr>
    </w:lvl>
    <w:lvl w:ilvl="2" w:tplc="1058777A" w:tentative="1">
      <w:start w:val="1"/>
      <w:numFmt w:val="lowerRoman"/>
      <w:lvlText w:val="%3."/>
      <w:lvlJc w:val="right"/>
      <w:pPr>
        <w:ind w:left="2160" w:hanging="180"/>
      </w:pPr>
    </w:lvl>
    <w:lvl w:ilvl="3" w:tplc="F5AC8B7A" w:tentative="1">
      <w:start w:val="1"/>
      <w:numFmt w:val="decimal"/>
      <w:lvlText w:val="%4."/>
      <w:lvlJc w:val="left"/>
      <w:pPr>
        <w:ind w:left="2880" w:hanging="360"/>
      </w:pPr>
    </w:lvl>
    <w:lvl w:ilvl="4" w:tplc="60C4D35C" w:tentative="1">
      <w:start w:val="1"/>
      <w:numFmt w:val="lowerLetter"/>
      <w:lvlText w:val="%5."/>
      <w:lvlJc w:val="left"/>
      <w:pPr>
        <w:ind w:left="3600" w:hanging="360"/>
      </w:pPr>
    </w:lvl>
    <w:lvl w:ilvl="5" w:tplc="05B2CDCA" w:tentative="1">
      <w:start w:val="1"/>
      <w:numFmt w:val="lowerRoman"/>
      <w:lvlText w:val="%6."/>
      <w:lvlJc w:val="right"/>
      <w:pPr>
        <w:ind w:left="4320" w:hanging="180"/>
      </w:pPr>
    </w:lvl>
    <w:lvl w:ilvl="6" w:tplc="50BA7BC6" w:tentative="1">
      <w:start w:val="1"/>
      <w:numFmt w:val="decimal"/>
      <w:lvlText w:val="%7."/>
      <w:lvlJc w:val="left"/>
      <w:pPr>
        <w:ind w:left="5040" w:hanging="360"/>
      </w:pPr>
    </w:lvl>
    <w:lvl w:ilvl="7" w:tplc="D9120E08" w:tentative="1">
      <w:start w:val="1"/>
      <w:numFmt w:val="lowerLetter"/>
      <w:lvlText w:val="%8."/>
      <w:lvlJc w:val="left"/>
      <w:pPr>
        <w:ind w:left="5760" w:hanging="360"/>
      </w:pPr>
    </w:lvl>
    <w:lvl w:ilvl="8" w:tplc="943ADC92" w:tentative="1">
      <w:start w:val="1"/>
      <w:numFmt w:val="lowerRoman"/>
      <w:lvlText w:val="%9."/>
      <w:lvlJc w:val="right"/>
      <w:pPr>
        <w:ind w:left="6480" w:hanging="180"/>
      </w:pPr>
    </w:lvl>
  </w:abstractNum>
  <w:abstractNum w:abstractNumId="29">
    <w:nsid w:val="5B6A3834"/>
    <w:multiLevelType w:val="hybridMultilevel"/>
    <w:tmpl w:val="FBA0BF36"/>
    <w:lvl w:ilvl="0" w:tplc="B5B69096">
      <w:start w:val="1"/>
      <w:numFmt w:val="decimal"/>
      <w:lvlText w:val="%1."/>
      <w:lvlJc w:val="left"/>
      <w:pPr>
        <w:ind w:left="720" w:hanging="360"/>
      </w:pPr>
      <w:rPr>
        <w:rFonts w:hint="default"/>
      </w:rPr>
    </w:lvl>
    <w:lvl w:ilvl="1" w:tplc="678A8502" w:tentative="1">
      <w:start w:val="1"/>
      <w:numFmt w:val="lowerLetter"/>
      <w:lvlText w:val="%2."/>
      <w:lvlJc w:val="left"/>
      <w:pPr>
        <w:ind w:left="1440" w:hanging="360"/>
      </w:pPr>
    </w:lvl>
    <w:lvl w:ilvl="2" w:tplc="274874E2" w:tentative="1">
      <w:start w:val="1"/>
      <w:numFmt w:val="lowerRoman"/>
      <w:lvlText w:val="%3."/>
      <w:lvlJc w:val="right"/>
      <w:pPr>
        <w:ind w:left="2160" w:hanging="180"/>
      </w:pPr>
    </w:lvl>
    <w:lvl w:ilvl="3" w:tplc="71B6B296" w:tentative="1">
      <w:start w:val="1"/>
      <w:numFmt w:val="decimal"/>
      <w:lvlText w:val="%4."/>
      <w:lvlJc w:val="left"/>
      <w:pPr>
        <w:ind w:left="2880" w:hanging="360"/>
      </w:pPr>
    </w:lvl>
    <w:lvl w:ilvl="4" w:tplc="BAEC7670" w:tentative="1">
      <w:start w:val="1"/>
      <w:numFmt w:val="lowerLetter"/>
      <w:lvlText w:val="%5."/>
      <w:lvlJc w:val="left"/>
      <w:pPr>
        <w:ind w:left="3600" w:hanging="360"/>
      </w:pPr>
    </w:lvl>
    <w:lvl w:ilvl="5" w:tplc="0ED6A25E" w:tentative="1">
      <w:start w:val="1"/>
      <w:numFmt w:val="lowerRoman"/>
      <w:lvlText w:val="%6."/>
      <w:lvlJc w:val="right"/>
      <w:pPr>
        <w:ind w:left="4320" w:hanging="180"/>
      </w:pPr>
    </w:lvl>
    <w:lvl w:ilvl="6" w:tplc="970C0D10" w:tentative="1">
      <w:start w:val="1"/>
      <w:numFmt w:val="decimal"/>
      <w:lvlText w:val="%7."/>
      <w:lvlJc w:val="left"/>
      <w:pPr>
        <w:ind w:left="5040" w:hanging="360"/>
      </w:pPr>
    </w:lvl>
    <w:lvl w:ilvl="7" w:tplc="7B0292FA" w:tentative="1">
      <w:start w:val="1"/>
      <w:numFmt w:val="lowerLetter"/>
      <w:lvlText w:val="%8."/>
      <w:lvlJc w:val="left"/>
      <w:pPr>
        <w:ind w:left="5760" w:hanging="360"/>
      </w:pPr>
    </w:lvl>
    <w:lvl w:ilvl="8" w:tplc="0B400322" w:tentative="1">
      <w:start w:val="1"/>
      <w:numFmt w:val="lowerRoman"/>
      <w:lvlText w:val="%9."/>
      <w:lvlJc w:val="right"/>
      <w:pPr>
        <w:ind w:left="6480" w:hanging="180"/>
      </w:pPr>
    </w:lvl>
  </w:abstractNum>
  <w:abstractNum w:abstractNumId="30">
    <w:nsid w:val="5DFA7B7C"/>
    <w:multiLevelType w:val="hybridMultilevel"/>
    <w:tmpl w:val="6F5C9162"/>
    <w:lvl w:ilvl="0" w:tplc="2FC28D6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nsid w:val="5EA51878"/>
    <w:multiLevelType w:val="hybridMultilevel"/>
    <w:tmpl w:val="FBA0BF36"/>
    <w:lvl w:ilvl="0" w:tplc="6BB2E414">
      <w:start w:val="1"/>
      <w:numFmt w:val="decimal"/>
      <w:lvlText w:val="%1."/>
      <w:lvlJc w:val="left"/>
      <w:pPr>
        <w:ind w:left="720" w:hanging="360"/>
      </w:pPr>
      <w:rPr>
        <w:rFonts w:hint="default"/>
      </w:rPr>
    </w:lvl>
    <w:lvl w:ilvl="1" w:tplc="89620D68" w:tentative="1">
      <w:start w:val="1"/>
      <w:numFmt w:val="lowerLetter"/>
      <w:lvlText w:val="%2."/>
      <w:lvlJc w:val="left"/>
      <w:pPr>
        <w:ind w:left="1440" w:hanging="360"/>
      </w:pPr>
    </w:lvl>
    <w:lvl w:ilvl="2" w:tplc="A9F82936" w:tentative="1">
      <w:start w:val="1"/>
      <w:numFmt w:val="lowerRoman"/>
      <w:lvlText w:val="%3."/>
      <w:lvlJc w:val="right"/>
      <w:pPr>
        <w:ind w:left="2160" w:hanging="180"/>
      </w:pPr>
    </w:lvl>
    <w:lvl w:ilvl="3" w:tplc="5454A9F6" w:tentative="1">
      <w:start w:val="1"/>
      <w:numFmt w:val="decimal"/>
      <w:lvlText w:val="%4."/>
      <w:lvlJc w:val="left"/>
      <w:pPr>
        <w:ind w:left="2880" w:hanging="360"/>
      </w:pPr>
    </w:lvl>
    <w:lvl w:ilvl="4" w:tplc="EB3C1CE2" w:tentative="1">
      <w:start w:val="1"/>
      <w:numFmt w:val="lowerLetter"/>
      <w:lvlText w:val="%5."/>
      <w:lvlJc w:val="left"/>
      <w:pPr>
        <w:ind w:left="3600" w:hanging="360"/>
      </w:pPr>
    </w:lvl>
    <w:lvl w:ilvl="5" w:tplc="678611CA" w:tentative="1">
      <w:start w:val="1"/>
      <w:numFmt w:val="lowerRoman"/>
      <w:lvlText w:val="%6."/>
      <w:lvlJc w:val="right"/>
      <w:pPr>
        <w:ind w:left="4320" w:hanging="180"/>
      </w:pPr>
    </w:lvl>
    <w:lvl w:ilvl="6" w:tplc="B0D0C502" w:tentative="1">
      <w:start w:val="1"/>
      <w:numFmt w:val="decimal"/>
      <w:lvlText w:val="%7."/>
      <w:lvlJc w:val="left"/>
      <w:pPr>
        <w:ind w:left="5040" w:hanging="360"/>
      </w:pPr>
    </w:lvl>
    <w:lvl w:ilvl="7" w:tplc="7BF00690" w:tentative="1">
      <w:start w:val="1"/>
      <w:numFmt w:val="lowerLetter"/>
      <w:lvlText w:val="%8."/>
      <w:lvlJc w:val="left"/>
      <w:pPr>
        <w:ind w:left="5760" w:hanging="360"/>
      </w:pPr>
    </w:lvl>
    <w:lvl w:ilvl="8" w:tplc="FC1C7DE6" w:tentative="1">
      <w:start w:val="1"/>
      <w:numFmt w:val="lowerRoman"/>
      <w:lvlText w:val="%9."/>
      <w:lvlJc w:val="right"/>
      <w:pPr>
        <w:ind w:left="6480" w:hanging="180"/>
      </w:pPr>
    </w:lvl>
  </w:abstractNum>
  <w:abstractNum w:abstractNumId="32">
    <w:nsid w:val="5EE9564B"/>
    <w:multiLevelType w:val="hybridMultilevel"/>
    <w:tmpl w:val="4754E1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BD6AEE"/>
    <w:multiLevelType w:val="hybridMultilevel"/>
    <w:tmpl w:val="FBA0BF36"/>
    <w:lvl w:ilvl="0" w:tplc="6DEED0B8">
      <w:start w:val="1"/>
      <w:numFmt w:val="decimal"/>
      <w:lvlText w:val="%1."/>
      <w:lvlJc w:val="left"/>
      <w:pPr>
        <w:ind w:left="720" w:hanging="360"/>
      </w:pPr>
      <w:rPr>
        <w:rFonts w:hint="default"/>
      </w:rPr>
    </w:lvl>
    <w:lvl w:ilvl="1" w:tplc="C882A7EA" w:tentative="1">
      <w:start w:val="1"/>
      <w:numFmt w:val="lowerLetter"/>
      <w:lvlText w:val="%2."/>
      <w:lvlJc w:val="left"/>
      <w:pPr>
        <w:ind w:left="1440" w:hanging="360"/>
      </w:pPr>
    </w:lvl>
    <w:lvl w:ilvl="2" w:tplc="35C2E408" w:tentative="1">
      <w:start w:val="1"/>
      <w:numFmt w:val="lowerRoman"/>
      <w:lvlText w:val="%3."/>
      <w:lvlJc w:val="right"/>
      <w:pPr>
        <w:ind w:left="2160" w:hanging="180"/>
      </w:pPr>
    </w:lvl>
    <w:lvl w:ilvl="3" w:tplc="97E21EC0" w:tentative="1">
      <w:start w:val="1"/>
      <w:numFmt w:val="decimal"/>
      <w:lvlText w:val="%4."/>
      <w:lvlJc w:val="left"/>
      <w:pPr>
        <w:ind w:left="2880" w:hanging="360"/>
      </w:pPr>
    </w:lvl>
    <w:lvl w:ilvl="4" w:tplc="09706F1E" w:tentative="1">
      <w:start w:val="1"/>
      <w:numFmt w:val="lowerLetter"/>
      <w:lvlText w:val="%5."/>
      <w:lvlJc w:val="left"/>
      <w:pPr>
        <w:ind w:left="3600" w:hanging="360"/>
      </w:pPr>
    </w:lvl>
    <w:lvl w:ilvl="5" w:tplc="4CA6E7FC" w:tentative="1">
      <w:start w:val="1"/>
      <w:numFmt w:val="lowerRoman"/>
      <w:lvlText w:val="%6."/>
      <w:lvlJc w:val="right"/>
      <w:pPr>
        <w:ind w:left="4320" w:hanging="180"/>
      </w:pPr>
    </w:lvl>
    <w:lvl w:ilvl="6" w:tplc="67F6A75A" w:tentative="1">
      <w:start w:val="1"/>
      <w:numFmt w:val="decimal"/>
      <w:lvlText w:val="%7."/>
      <w:lvlJc w:val="left"/>
      <w:pPr>
        <w:ind w:left="5040" w:hanging="360"/>
      </w:pPr>
    </w:lvl>
    <w:lvl w:ilvl="7" w:tplc="D3D8A120" w:tentative="1">
      <w:start w:val="1"/>
      <w:numFmt w:val="lowerLetter"/>
      <w:lvlText w:val="%8."/>
      <w:lvlJc w:val="left"/>
      <w:pPr>
        <w:ind w:left="5760" w:hanging="360"/>
      </w:pPr>
    </w:lvl>
    <w:lvl w:ilvl="8" w:tplc="B1AA7038" w:tentative="1">
      <w:start w:val="1"/>
      <w:numFmt w:val="lowerRoman"/>
      <w:lvlText w:val="%9."/>
      <w:lvlJc w:val="right"/>
      <w:pPr>
        <w:ind w:left="6480" w:hanging="180"/>
      </w:pPr>
    </w:lvl>
  </w:abstractNum>
  <w:abstractNum w:abstractNumId="34">
    <w:nsid w:val="61DB4986"/>
    <w:multiLevelType w:val="hybridMultilevel"/>
    <w:tmpl w:val="79EA6768"/>
    <w:lvl w:ilvl="0" w:tplc="861C646A">
      <w:start w:val="1"/>
      <w:numFmt w:val="decimal"/>
      <w:lvlText w:val="%1."/>
      <w:lvlJc w:val="left"/>
      <w:pPr>
        <w:ind w:left="720" w:hanging="360"/>
      </w:pPr>
      <w:rPr>
        <w:rFonts w:hint="default"/>
      </w:rPr>
    </w:lvl>
    <w:lvl w:ilvl="1" w:tplc="CFFEEA4A" w:tentative="1">
      <w:start w:val="1"/>
      <w:numFmt w:val="lowerLetter"/>
      <w:lvlText w:val="%2."/>
      <w:lvlJc w:val="left"/>
      <w:pPr>
        <w:ind w:left="1440" w:hanging="360"/>
      </w:pPr>
    </w:lvl>
    <w:lvl w:ilvl="2" w:tplc="D9F04962" w:tentative="1">
      <w:start w:val="1"/>
      <w:numFmt w:val="lowerRoman"/>
      <w:lvlText w:val="%3."/>
      <w:lvlJc w:val="right"/>
      <w:pPr>
        <w:ind w:left="2160" w:hanging="180"/>
      </w:pPr>
    </w:lvl>
    <w:lvl w:ilvl="3" w:tplc="84764A38" w:tentative="1">
      <w:start w:val="1"/>
      <w:numFmt w:val="decimal"/>
      <w:lvlText w:val="%4."/>
      <w:lvlJc w:val="left"/>
      <w:pPr>
        <w:ind w:left="2880" w:hanging="360"/>
      </w:pPr>
    </w:lvl>
    <w:lvl w:ilvl="4" w:tplc="C5FCDB9C" w:tentative="1">
      <w:start w:val="1"/>
      <w:numFmt w:val="lowerLetter"/>
      <w:lvlText w:val="%5."/>
      <w:lvlJc w:val="left"/>
      <w:pPr>
        <w:ind w:left="3600" w:hanging="360"/>
      </w:pPr>
    </w:lvl>
    <w:lvl w:ilvl="5" w:tplc="857C5CFE" w:tentative="1">
      <w:start w:val="1"/>
      <w:numFmt w:val="lowerRoman"/>
      <w:lvlText w:val="%6."/>
      <w:lvlJc w:val="right"/>
      <w:pPr>
        <w:ind w:left="4320" w:hanging="180"/>
      </w:pPr>
    </w:lvl>
    <w:lvl w:ilvl="6" w:tplc="FDFEAE00" w:tentative="1">
      <w:start w:val="1"/>
      <w:numFmt w:val="decimal"/>
      <w:lvlText w:val="%7."/>
      <w:lvlJc w:val="left"/>
      <w:pPr>
        <w:ind w:left="5040" w:hanging="360"/>
      </w:pPr>
    </w:lvl>
    <w:lvl w:ilvl="7" w:tplc="B754A6A4" w:tentative="1">
      <w:start w:val="1"/>
      <w:numFmt w:val="lowerLetter"/>
      <w:lvlText w:val="%8."/>
      <w:lvlJc w:val="left"/>
      <w:pPr>
        <w:ind w:left="5760" w:hanging="360"/>
      </w:pPr>
    </w:lvl>
    <w:lvl w:ilvl="8" w:tplc="93ACA9F8" w:tentative="1">
      <w:start w:val="1"/>
      <w:numFmt w:val="lowerRoman"/>
      <w:lvlText w:val="%9."/>
      <w:lvlJc w:val="right"/>
      <w:pPr>
        <w:ind w:left="6480" w:hanging="180"/>
      </w:pPr>
    </w:lvl>
  </w:abstractNum>
  <w:abstractNum w:abstractNumId="35">
    <w:nsid w:val="634101AF"/>
    <w:multiLevelType w:val="multilevel"/>
    <w:tmpl w:val="B3903D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4A42EDB"/>
    <w:multiLevelType w:val="hybridMultilevel"/>
    <w:tmpl w:val="9A063D2A"/>
    <w:lvl w:ilvl="0" w:tplc="5826123A">
      <w:start w:val="1"/>
      <w:numFmt w:val="bullet"/>
      <w:lvlText w:val=""/>
      <w:lvlJc w:val="left"/>
      <w:pPr>
        <w:ind w:left="720" w:hanging="360"/>
      </w:pPr>
      <w:rPr>
        <w:rFonts w:ascii="Wingdings" w:hAnsi="Wingdings" w:hint="default"/>
      </w:rPr>
    </w:lvl>
    <w:lvl w:ilvl="1" w:tplc="8736B72A" w:tentative="1">
      <w:start w:val="1"/>
      <w:numFmt w:val="bullet"/>
      <w:lvlText w:val="o"/>
      <w:lvlJc w:val="left"/>
      <w:pPr>
        <w:ind w:left="1440" w:hanging="360"/>
      </w:pPr>
      <w:rPr>
        <w:rFonts w:ascii="Courier New" w:hAnsi="Courier New" w:cs="Courier New" w:hint="default"/>
      </w:rPr>
    </w:lvl>
    <w:lvl w:ilvl="2" w:tplc="626C399A" w:tentative="1">
      <w:start w:val="1"/>
      <w:numFmt w:val="bullet"/>
      <w:lvlText w:val=""/>
      <w:lvlJc w:val="left"/>
      <w:pPr>
        <w:ind w:left="2160" w:hanging="360"/>
      </w:pPr>
      <w:rPr>
        <w:rFonts w:ascii="Wingdings" w:hAnsi="Wingdings" w:hint="default"/>
      </w:rPr>
    </w:lvl>
    <w:lvl w:ilvl="3" w:tplc="2744DD5C" w:tentative="1">
      <w:start w:val="1"/>
      <w:numFmt w:val="bullet"/>
      <w:lvlText w:val=""/>
      <w:lvlJc w:val="left"/>
      <w:pPr>
        <w:ind w:left="2880" w:hanging="360"/>
      </w:pPr>
      <w:rPr>
        <w:rFonts w:ascii="Symbol" w:hAnsi="Symbol" w:hint="default"/>
      </w:rPr>
    </w:lvl>
    <w:lvl w:ilvl="4" w:tplc="D7883C38" w:tentative="1">
      <w:start w:val="1"/>
      <w:numFmt w:val="bullet"/>
      <w:lvlText w:val="o"/>
      <w:lvlJc w:val="left"/>
      <w:pPr>
        <w:ind w:left="3600" w:hanging="360"/>
      </w:pPr>
      <w:rPr>
        <w:rFonts w:ascii="Courier New" w:hAnsi="Courier New" w:cs="Courier New" w:hint="default"/>
      </w:rPr>
    </w:lvl>
    <w:lvl w:ilvl="5" w:tplc="7D2C8272" w:tentative="1">
      <w:start w:val="1"/>
      <w:numFmt w:val="bullet"/>
      <w:lvlText w:val=""/>
      <w:lvlJc w:val="left"/>
      <w:pPr>
        <w:ind w:left="4320" w:hanging="360"/>
      </w:pPr>
      <w:rPr>
        <w:rFonts w:ascii="Wingdings" w:hAnsi="Wingdings" w:hint="default"/>
      </w:rPr>
    </w:lvl>
    <w:lvl w:ilvl="6" w:tplc="F85EC090" w:tentative="1">
      <w:start w:val="1"/>
      <w:numFmt w:val="bullet"/>
      <w:lvlText w:val=""/>
      <w:lvlJc w:val="left"/>
      <w:pPr>
        <w:ind w:left="5040" w:hanging="360"/>
      </w:pPr>
      <w:rPr>
        <w:rFonts w:ascii="Symbol" w:hAnsi="Symbol" w:hint="default"/>
      </w:rPr>
    </w:lvl>
    <w:lvl w:ilvl="7" w:tplc="D1AEAB38" w:tentative="1">
      <w:start w:val="1"/>
      <w:numFmt w:val="bullet"/>
      <w:lvlText w:val="o"/>
      <w:lvlJc w:val="left"/>
      <w:pPr>
        <w:ind w:left="5760" w:hanging="360"/>
      </w:pPr>
      <w:rPr>
        <w:rFonts w:ascii="Courier New" w:hAnsi="Courier New" w:cs="Courier New" w:hint="default"/>
      </w:rPr>
    </w:lvl>
    <w:lvl w:ilvl="8" w:tplc="28F6E338" w:tentative="1">
      <w:start w:val="1"/>
      <w:numFmt w:val="bullet"/>
      <w:lvlText w:val=""/>
      <w:lvlJc w:val="left"/>
      <w:pPr>
        <w:ind w:left="6480" w:hanging="360"/>
      </w:pPr>
      <w:rPr>
        <w:rFonts w:ascii="Wingdings" w:hAnsi="Wingdings" w:hint="default"/>
      </w:rPr>
    </w:lvl>
  </w:abstractNum>
  <w:abstractNum w:abstractNumId="37">
    <w:nsid w:val="69B229DA"/>
    <w:multiLevelType w:val="hybridMultilevel"/>
    <w:tmpl w:val="FBA0BF36"/>
    <w:lvl w:ilvl="0" w:tplc="92AA2522">
      <w:start w:val="1"/>
      <w:numFmt w:val="decimal"/>
      <w:lvlText w:val="%1."/>
      <w:lvlJc w:val="left"/>
      <w:pPr>
        <w:ind w:left="720" w:hanging="360"/>
      </w:pPr>
      <w:rPr>
        <w:rFonts w:hint="default"/>
      </w:rPr>
    </w:lvl>
    <w:lvl w:ilvl="1" w:tplc="F7E23E92" w:tentative="1">
      <w:start w:val="1"/>
      <w:numFmt w:val="lowerLetter"/>
      <w:lvlText w:val="%2."/>
      <w:lvlJc w:val="left"/>
      <w:pPr>
        <w:ind w:left="1440" w:hanging="360"/>
      </w:pPr>
    </w:lvl>
    <w:lvl w:ilvl="2" w:tplc="CC94CB40" w:tentative="1">
      <w:start w:val="1"/>
      <w:numFmt w:val="lowerRoman"/>
      <w:lvlText w:val="%3."/>
      <w:lvlJc w:val="right"/>
      <w:pPr>
        <w:ind w:left="2160" w:hanging="180"/>
      </w:pPr>
    </w:lvl>
    <w:lvl w:ilvl="3" w:tplc="0CBCCF58" w:tentative="1">
      <w:start w:val="1"/>
      <w:numFmt w:val="decimal"/>
      <w:lvlText w:val="%4."/>
      <w:lvlJc w:val="left"/>
      <w:pPr>
        <w:ind w:left="2880" w:hanging="360"/>
      </w:pPr>
    </w:lvl>
    <w:lvl w:ilvl="4" w:tplc="1B8882D4" w:tentative="1">
      <w:start w:val="1"/>
      <w:numFmt w:val="lowerLetter"/>
      <w:lvlText w:val="%5."/>
      <w:lvlJc w:val="left"/>
      <w:pPr>
        <w:ind w:left="3600" w:hanging="360"/>
      </w:pPr>
    </w:lvl>
    <w:lvl w:ilvl="5" w:tplc="87F67602" w:tentative="1">
      <w:start w:val="1"/>
      <w:numFmt w:val="lowerRoman"/>
      <w:lvlText w:val="%6."/>
      <w:lvlJc w:val="right"/>
      <w:pPr>
        <w:ind w:left="4320" w:hanging="180"/>
      </w:pPr>
    </w:lvl>
    <w:lvl w:ilvl="6" w:tplc="CF3CC4FE" w:tentative="1">
      <w:start w:val="1"/>
      <w:numFmt w:val="decimal"/>
      <w:lvlText w:val="%7."/>
      <w:lvlJc w:val="left"/>
      <w:pPr>
        <w:ind w:left="5040" w:hanging="360"/>
      </w:pPr>
    </w:lvl>
    <w:lvl w:ilvl="7" w:tplc="FF1C73EE" w:tentative="1">
      <w:start w:val="1"/>
      <w:numFmt w:val="lowerLetter"/>
      <w:lvlText w:val="%8."/>
      <w:lvlJc w:val="left"/>
      <w:pPr>
        <w:ind w:left="5760" w:hanging="360"/>
      </w:pPr>
    </w:lvl>
    <w:lvl w:ilvl="8" w:tplc="0EFC2124" w:tentative="1">
      <w:start w:val="1"/>
      <w:numFmt w:val="lowerRoman"/>
      <w:lvlText w:val="%9."/>
      <w:lvlJc w:val="right"/>
      <w:pPr>
        <w:ind w:left="6480" w:hanging="180"/>
      </w:pPr>
    </w:lvl>
  </w:abstractNum>
  <w:abstractNum w:abstractNumId="38">
    <w:nsid w:val="6F321292"/>
    <w:multiLevelType w:val="hybridMultilevel"/>
    <w:tmpl w:val="46187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F362EA5"/>
    <w:multiLevelType w:val="hybridMultilevel"/>
    <w:tmpl w:val="37C00A2E"/>
    <w:lvl w:ilvl="0" w:tplc="DD26B048">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0A52F8D"/>
    <w:multiLevelType w:val="hybridMultilevel"/>
    <w:tmpl w:val="BFC469AC"/>
    <w:lvl w:ilvl="0" w:tplc="3D2C2CD8">
      <w:start w:val="1"/>
      <w:numFmt w:val="lowerLetter"/>
      <w:lvlText w:val="%1)"/>
      <w:lvlJc w:val="left"/>
      <w:pPr>
        <w:ind w:left="1426" w:hanging="859"/>
      </w:pPr>
      <w:rPr>
        <w:rFonts w:hint="default"/>
      </w:rPr>
    </w:lvl>
    <w:lvl w:ilvl="1" w:tplc="DF94D13E" w:tentative="1">
      <w:start w:val="1"/>
      <w:numFmt w:val="lowerLetter"/>
      <w:lvlText w:val="%2."/>
      <w:lvlJc w:val="left"/>
      <w:pPr>
        <w:ind w:left="2146" w:hanging="360"/>
      </w:pPr>
    </w:lvl>
    <w:lvl w:ilvl="2" w:tplc="DF185A9A" w:tentative="1">
      <w:start w:val="1"/>
      <w:numFmt w:val="lowerRoman"/>
      <w:lvlText w:val="%3."/>
      <w:lvlJc w:val="right"/>
      <w:pPr>
        <w:ind w:left="2866" w:hanging="180"/>
      </w:pPr>
    </w:lvl>
    <w:lvl w:ilvl="3" w:tplc="56902CF2" w:tentative="1">
      <w:start w:val="1"/>
      <w:numFmt w:val="decimal"/>
      <w:lvlText w:val="%4."/>
      <w:lvlJc w:val="left"/>
      <w:pPr>
        <w:ind w:left="3586" w:hanging="360"/>
      </w:pPr>
    </w:lvl>
    <w:lvl w:ilvl="4" w:tplc="BBC4F0D2" w:tentative="1">
      <w:start w:val="1"/>
      <w:numFmt w:val="lowerLetter"/>
      <w:lvlText w:val="%5."/>
      <w:lvlJc w:val="left"/>
      <w:pPr>
        <w:ind w:left="4306" w:hanging="360"/>
      </w:pPr>
    </w:lvl>
    <w:lvl w:ilvl="5" w:tplc="6388AE8E" w:tentative="1">
      <w:start w:val="1"/>
      <w:numFmt w:val="lowerRoman"/>
      <w:lvlText w:val="%6."/>
      <w:lvlJc w:val="right"/>
      <w:pPr>
        <w:ind w:left="5026" w:hanging="180"/>
      </w:pPr>
    </w:lvl>
    <w:lvl w:ilvl="6" w:tplc="253A8084" w:tentative="1">
      <w:start w:val="1"/>
      <w:numFmt w:val="decimal"/>
      <w:lvlText w:val="%7."/>
      <w:lvlJc w:val="left"/>
      <w:pPr>
        <w:ind w:left="5746" w:hanging="360"/>
      </w:pPr>
    </w:lvl>
    <w:lvl w:ilvl="7" w:tplc="C630B19E" w:tentative="1">
      <w:start w:val="1"/>
      <w:numFmt w:val="lowerLetter"/>
      <w:lvlText w:val="%8."/>
      <w:lvlJc w:val="left"/>
      <w:pPr>
        <w:ind w:left="6466" w:hanging="360"/>
      </w:pPr>
    </w:lvl>
    <w:lvl w:ilvl="8" w:tplc="945CFFCA" w:tentative="1">
      <w:start w:val="1"/>
      <w:numFmt w:val="lowerRoman"/>
      <w:lvlText w:val="%9."/>
      <w:lvlJc w:val="right"/>
      <w:pPr>
        <w:ind w:left="7186" w:hanging="180"/>
      </w:pPr>
    </w:lvl>
  </w:abstractNum>
  <w:abstractNum w:abstractNumId="41">
    <w:nsid w:val="74540E8F"/>
    <w:multiLevelType w:val="hybridMultilevel"/>
    <w:tmpl w:val="2FE261A2"/>
    <w:lvl w:ilvl="0" w:tplc="32D8ED40">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C51110F"/>
    <w:multiLevelType w:val="hybridMultilevel"/>
    <w:tmpl w:val="2FE261A2"/>
    <w:lvl w:ilvl="0" w:tplc="32D8ED40">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E3C0E87"/>
    <w:multiLevelType w:val="hybridMultilevel"/>
    <w:tmpl w:val="946EC794"/>
    <w:lvl w:ilvl="0" w:tplc="DE226FD4">
      <w:start w:val="1"/>
      <w:numFmt w:val="decimal"/>
      <w:lvlText w:val="%1."/>
      <w:lvlJc w:val="left"/>
      <w:pPr>
        <w:ind w:left="417" w:hanging="360"/>
      </w:pPr>
      <w:rPr>
        <w:rFonts w:hint="default"/>
        <w:b w:val="0"/>
      </w:rPr>
    </w:lvl>
    <w:lvl w:ilvl="1" w:tplc="76AAF046" w:tentative="1">
      <w:start w:val="1"/>
      <w:numFmt w:val="lowerLetter"/>
      <w:lvlText w:val="%2."/>
      <w:lvlJc w:val="left"/>
      <w:pPr>
        <w:ind w:left="1137" w:hanging="360"/>
      </w:pPr>
    </w:lvl>
    <w:lvl w:ilvl="2" w:tplc="55507910" w:tentative="1">
      <w:start w:val="1"/>
      <w:numFmt w:val="lowerRoman"/>
      <w:lvlText w:val="%3."/>
      <w:lvlJc w:val="right"/>
      <w:pPr>
        <w:ind w:left="1857" w:hanging="180"/>
      </w:pPr>
    </w:lvl>
    <w:lvl w:ilvl="3" w:tplc="C66CC100" w:tentative="1">
      <w:start w:val="1"/>
      <w:numFmt w:val="decimal"/>
      <w:lvlText w:val="%4."/>
      <w:lvlJc w:val="left"/>
      <w:pPr>
        <w:ind w:left="2577" w:hanging="360"/>
      </w:pPr>
    </w:lvl>
    <w:lvl w:ilvl="4" w:tplc="D3E69B2C" w:tentative="1">
      <w:start w:val="1"/>
      <w:numFmt w:val="lowerLetter"/>
      <w:lvlText w:val="%5."/>
      <w:lvlJc w:val="left"/>
      <w:pPr>
        <w:ind w:left="3297" w:hanging="360"/>
      </w:pPr>
    </w:lvl>
    <w:lvl w:ilvl="5" w:tplc="61929FF8" w:tentative="1">
      <w:start w:val="1"/>
      <w:numFmt w:val="lowerRoman"/>
      <w:lvlText w:val="%6."/>
      <w:lvlJc w:val="right"/>
      <w:pPr>
        <w:ind w:left="4017" w:hanging="180"/>
      </w:pPr>
    </w:lvl>
    <w:lvl w:ilvl="6" w:tplc="7FCC130A" w:tentative="1">
      <w:start w:val="1"/>
      <w:numFmt w:val="decimal"/>
      <w:lvlText w:val="%7."/>
      <w:lvlJc w:val="left"/>
      <w:pPr>
        <w:ind w:left="4737" w:hanging="360"/>
      </w:pPr>
    </w:lvl>
    <w:lvl w:ilvl="7" w:tplc="CC3E1CBC" w:tentative="1">
      <w:start w:val="1"/>
      <w:numFmt w:val="lowerLetter"/>
      <w:lvlText w:val="%8."/>
      <w:lvlJc w:val="left"/>
      <w:pPr>
        <w:ind w:left="5457" w:hanging="360"/>
      </w:pPr>
    </w:lvl>
    <w:lvl w:ilvl="8" w:tplc="CDF257AC" w:tentative="1">
      <w:start w:val="1"/>
      <w:numFmt w:val="lowerRoman"/>
      <w:lvlText w:val="%9."/>
      <w:lvlJc w:val="right"/>
      <w:pPr>
        <w:ind w:left="6177" w:hanging="180"/>
      </w:pPr>
    </w:lvl>
  </w:abstractNum>
  <w:num w:numId="1">
    <w:abstractNumId w:val="2"/>
  </w:num>
  <w:num w:numId="2">
    <w:abstractNumId w:val="38"/>
  </w:num>
  <w:num w:numId="3">
    <w:abstractNumId w:val="26"/>
  </w:num>
  <w:num w:numId="4">
    <w:abstractNumId w:val="19"/>
  </w:num>
  <w:num w:numId="5">
    <w:abstractNumId w:val="20"/>
  </w:num>
  <w:num w:numId="6">
    <w:abstractNumId w:val="8"/>
  </w:num>
  <w:num w:numId="7">
    <w:abstractNumId w:val="5"/>
  </w:num>
  <w:num w:numId="8">
    <w:abstractNumId w:val="39"/>
  </w:num>
  <w:num w:numId="9">
    <w:abstractNumId w:val="6"/>
  </w:num>
  <w:num w:numId="10">
    <w:abstractNumId w:val="17"/>
  </w:num>
  <w:num w:numId="11">
    <w:abstractNumId w:val="35"/>
  </w:num>
  <w:num w:numId="12">
    <w:abstractNumId w:val="30"/>
  </w:num>
  <w:num w:numId="13">
    <w:abstractNumId w:val="1"/>
  </w:num>
  <w:num w:numId="14">
    <w:abstractNumId w:val="42"/>
  </w:num>
  <w:num w:numId="15">
    <w:abstractNumId w:val="41"/>
  </w:num>
  <w:num w:numId="16">
    <w:abstractNumId w:val="13"/>
  </w:num>
  <w:num w:numId="17">
    <w:abstractNumId w:val="32"/>
  </w:num>
  <w:num w:numId="18">
    <w:abstractNumId w:val="9"/>
  </w:num>
  <w:num w:numId="19">
    <w:abstractNumId w:val="23"/>
  </w:num>
  <w:num w:numId="20">
    <w:abstractNumId w:val="40"/>
  </w:num>
  <w:num w:numId="21">
    <w:abstractNumId w:val="18"/>
  </w:num>
  <w:num w:numId="22">
    <w:abstractNumId w:val="24"/>
  </w:num>
  <w:num w:numId="23">
    <w:abstractNumId w:val="37"/>
  </w:num>
  <w:num w:numId="24">
    <w:abstractNumId w:val="25"/>
  </w:num>
  <w:num w:numId="25">
    <w:abstractNumId w:val="33"/>
  </w:num>
  <w:num w:numId="26">
    <w:abstractNumId w:val="36"/>
  </w:num>
  <w:num w:numId="27">
    <w:abstractNumId w:val="3"/>
  </w:num>
  <w:num w:numId="28">
    <w:abstractNumId w:val="7"/>
  </w:num>
  <w:num w:numId="29">
    <w:abstractNumId w:val="34"/>
  </w:num>
  <w:num w:numId="30">
    <w:abstractNumId w:val="11"/>
  </w:num>
  <w:num w:numId="31">
    <w:abstractNumId w:val="43"/>
  </w:num>
  <w:num w:numId="32">
    <w:abstractNumId w:val="28"/>
  </w:num>
  <w:num w:numId="33">
    <w:abstractNumId w:val="12"/>
  </w:num>
  <w:num w:numId="34">
    <w:abstractNumId w:val="10"/>
  </w:num>
  <w:num w:numId="35">
    <w:abstractNumId w:val="27"/>
  </w:num>
  <w:num w:numId="36">
    <w:abstractNumId w:val="15"/>
  </w:num>
  <w:num w:numId="37">
    <w:abstractNumId w:val="22"/>
  </w:num>
  <w:num w:numId="38">
    <w:abstractNumId w:val="0"/>
  </w:num>
  <w:num w:numId="39">
    <w:abstractNumId w:val="16"/>
  </w:num>
  <w:num w:numId="40">
    <w:abstractNumId w:val="4"/>
  </w:num>
  <w:num w:numId="41">
    <w:abstractNumId w:val="21"/>
  </w:num>
  <w:num w:numId="42">
    <w:abstractNumId w:val="29"/>
  </w:num>
  <w:num w:numId="43">
    <w:abstractNumId w:val="31"/>
  </w:num>
  <w:num w:numId="44">
    <w:abstractNumId w:val="14"/>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58A"/>
    <w:rsid w:val="0000117E"/>
    <w:rsid w:val="000012CE"/>
    <w:rsid w:val="00003ACA"/>
    <w:rsid w:val="00007C80"/>
    <w:rsid w:val="00013990"/>
    <w:rsid w:val="00015DB0"/>
    <w:rsid w:val="00030B5B"/>
    <w:rsid w:val="00037B81"/>
    <w:rsid w:val="000412E4"/>
    <w:rsid w:val="0004478C"/>
    <w:rsid w:val="000448C2"/>
    <w:rsid w:val="00050A79"/>
    <w:rsid w:val="00055B68"/>
    <w:rsid w:val="000631D1"/>
    <w:rsid w:val="0006320D"/>
    <w:rsid w:val="000640EA"/>
    <w:rsid w:val="00072776"/>
    <w:rsid w:val="00080A68"/>
    <w:rsid w:val="00081A04"/>
    <w:rsid w:val="00086B53"/>
    <w:rsid w:val="00093F6A"/>
    <w:rsid w:val="000A29A9"/>
    <w:rsid w:val="000A2FA8"/>
    <w:rsid w:val="000A3D94"/>
    <w:rsid w:val="000A4A6D"/>
    <w:rsid w:val="000C560E"/>
    <w:rsid w:val="000D0F64"/>
    <w:rsid w:val="000E189A"/>
    <w:rsid w:val="000E288B"/>
    <w:rsid w:val="000E58A5"/>
    <w:rsid w:val="000F1E91"/>
    <w:rsid w:val="000F7ED2"/>
    <w:rsid w:val="001003E6"/>
    <w:rsid w:val="00100AEB"/>
    <w:rsid w:val="0010656E"/>
    <w:rsid w:val="00110984"/>
    <w:rsid w:val="001112AB"/>
    <w:rsid w:val="00112B98"/>
    <w:rsid w:val="001179F1"/>
    <w:rsid w:val="001207BE"/>
    <w:rsid w:val="001208EA"/>
    <w:rsid w:val="00123D1E"/>
    <w:rsid w:val="001401A5"/>
    <w:rsid w:val="00142F9C"/>
    <w:rsid w:val="00161207"/>
    <w:rsid w:val="0016199A"/>
    <w:rsid w:val="0016495F"/>
    <w:rsid w:val="00170999"/>
    <w:rsid w:val="00177B42"/>
    <w:rsid w:val="001821BC"/>
    <w:rsid w:val="00184282"/>
    <w:rsid w:val="00186A00"/>
    <w:rsid w:val="00187651"/>
    <w:rsid w:val="00192141"/>
    <w:rsid w:val="0019293B"/>
    <w:rsid w:val="00193E3D"/>
    <w:rsid w:val="001975AB"/>
    <w:rsid w:val="001A671B"/>
    <w:rsid w:val="001B2286"/>
    <w:rsid w:val="001B3A78"/>
    <w:rsid w:val="001B415A"/>
    <w:rsid w:val="001C3FF6"/>
    <w:rsid w:val="001D2A36"/>
    <w:rsid w:val="001D4A4D"/>
    <w:rsid w:val="001D57BE"/>
    <w:rsid w:val="001F10B7"/>
    <w:rsid w:val="001F331F"/>
    <w:rsid w:val="001F5F00"/>
    <w:rsid w:val="001F63AD"/>
    <w:rsid w:val="00201488"/>
    <w:rsid w:val="00217DDF"/>
    <w:rsid w:val="002218D7"/>
    <w:rsid w:val="0022312F"/>
    <w:rsid w:val="002278FA"/>
    <w:rsid w:val="00227E1F"/>
    <w:rsid w:val="002407CF"/>
    <w:rsid w:val="00242778"/>
    <w:rsid w:val="002456EE"/>
    <w:rsid w:val="002474D4"/>
    <w:rsid w:val="00251DF9"/>
    <w:rsid w:val="00257050"/>
    <w:rsid w:val="00257888"/>
    <w:rsid w:val="002625E1"/>
    <w:rsid w:val="002752D2"/>
    <w:rsid w:val="0028171D"/>
    <w:rsid w:val="00290347"/>
    <w:rsid w:val="002961EA"/>
    <w:rsid w:val="0029647F"/>
    <w:rsid w:val="002A33DD"/>
    <w:rsid w:val="002A4B8F"/>
    <w:rsid w:val="002A4D9A"/>
    <w:rsid w:val="002B29CD"/>
    <w:rsid w:val="002B32FA"/>
    <w:rsid w:val="002B3A81"/>
    <w:rsid w:val="002E13A4"/>
    <w:rsid w:val="002E56F7"/>
    <w:rsid w:val="002E7A2D"/>
    <w:rsid w:val="002F09CE"/>
    <w:rsid w:val="002F4A76"/>
    <w:rsid w:val="002F50C5"/>
    <w:rsid w:val="00315A9A"/>
    <w:rsid w:val="00320B2D"/>
    <w:rsid w:val="003312F7"/>
    <w:rsid w:val="0033332E"/>
    <w:rsid w:val="003346F7"/>
    <w:rsid w:val="003436FC"/>
    <w:rsid w:val="00347B70"/>
    <w:rsid w:val="003530E2"/>
    <w:rsid w:val="003561E4"/>
    <w:rsid w:val="00364992"/>
    <w:rsid w:val="00374B59"/>
    <w:rsid w:val="003937F3"/>
    <w:rsid w:val="00393AB7"/>
    <w:rsid w:val="00395D40"/>
    <w:rsid w:val="00397601"/>
    <w:rsid w:val="003A79DF"/>
    <w:rsid w:val="003B1413"/>
    <w:rsid w:val="003B4D91"/>
    <w:rsid w:val="003C3EAA"/>
    <w:rsid w:val="003D15EC"/>
    <w:rsid w:val="003D5375"/>
    <w:rsid w:val="003D5936"/>
    <w:rsid w:val="003D5F7A"/>
    <w:rsid w:val="003D7726"/>
    <w:rsid w:val="003E105B"/>
    <w:rsid w:val="003E40CA"/>
    <w:rsid w:val="003E7D9C"/>
    <w:rsid w:val="003F05D9"/>
    <w:rsid w:val="00402A95"/>
    <w:rsid w:val="004039AD"/>
    <w:rsid w:val="00404712"/>
    <w:rsid w:val="00404FBC"/>
    <w:rsid w:val="004076A1"/>
    <w:rsid w:val="00413F87"/>
    <w:rsid w:val="00431392"/>
    <w:rsid w:val="004317C0"/>
    <w:rsid w:val="00432F13"/>
    <w:rsid w:val="00440EB0"/>
    <w:rsid w:val="00442F50"/>
    <w:rsid w:val="00450110"/>
    <w:rsid w:val="00455218"/>
    <w:rsid w:val="00460AAF"/>
    <w:rsid w:val="004643B7"/>
    <w:rsid w:val="00470544"/>
    <w:rsid w:val="00474538"/>
    <w:rsid w:val="00475B95"/>
    <w:rsid w:val="004814E8"/>
    <w:rsid w:val="004A3BA4"/>
    <w:rsid w:val="004A3CC7"/>
    <w:rsid w:val="004A4466"/>
    <w:rsid w:val="004A605F"/>
    <w:rsid w:val="004C1A56"/>
    <w:rsid w:val="004C2A1C"/>
    <w:rsid w:val="004C49C9"/>
    <w:rsid w:val="004C5CFA"/>
    <w:rsid w:val="004D3EAE"/>
    <w:rsid w:val="004D7ADD"/>
    <w:rsid w:val="004E31B2"/>
    <w:rsid w:val="004F24C1"/>
    <w:rsid w:val="004F361A"/>
    <w:rsid w:val="004F3787"/>
    <w:rsid w:val="004F78AA"/>
    <w:rsid w:val="00506DA0"/>
    <w:rsid w:val="00510D4D"/>
    <w:rsid w:val="0051421C"/>
    <w:rsid w:val="00515084"/>
    <w:rsid w:val="00522637"/>
    <w:rsid w:val="0052582C"/>
    <w:rsid w:val="005260FA"/>
    <w:rsid w:val="005334D9"/>
    <w:rsid w:val="005434BC"/>
    <w:rsid w:val="00547A7F"/>
    <w:rsid w:val="00547B09"/>
    <w:rsid w:val="00561319"/>
    <w:rsid w:val="00561DA3"/>
    <w:rsid w:val="00562453"/>
    <w:rsid w:val="0056414A"/>
    <w:rsid w:val="00566225"/>
    <w:rsid w:val="00570AD8"/>
    <w:rsid w:val="00574EEB"/>
    <w:rsid w:val="0058301A"/>
    <w:rsid w:val="005867B6"/>
    <w:rsid w:val="00593FCF"/>
    <w:rsid w:val="00594384"/>
    <w:rsid w:val="0059477F"/>
    <w:rsid w:val="00596732"/>
    <w:rsid w:val="005A76C5"/>
    <w:rsid w:val="005B02C3"/>
    <w:rsid w:val="005B086C"/>
    <w:rsid w:val="005B3CC4"/>
    <w:rsid w:val="005C4A57"/>
    <w:rsid w:val="005D2FFC"/>
    <w:rsid w:val="005E5B1F"/>
    <w:rsid w:val="005F054A"/>
    <w:rsid w:val="005F285E"/>
    <w:rsid w:val="005F3244"/>
    <w:rsid w:val="005F62F5"/>
    <w:rsid w:val="00605D0C"/>
    <w:rsid w:val="006206FF"/>
    <w:rsid w:val="00623F65"/>
    <w:rsid w:val="00624403"/>
    <w:rsid w:val="00630392"/>
    <w:rsid w:val="006510EF"/>
    <w:rsid w:val="00661ACC"/>
    <w:rsid w:val="00662A32"/>
    <w:rsid w:val="00664C7A"/>
    <w:rsid w:val="00666C6B"/>
    <w:rsid w:val="00670E5B"/>
    <w:rsid w:val="006735FE"/>
    <w:rsid w:val="006960EF"/>
    <w:rsid w:val="00697BA2"/>
    <w:rsid w:val="006A057D"/>
    <w:rsid w:val="006A33B5"/>
    <w:rsid w:val="006A3C7B"/>
    <w:rsid w:val="006A6F96"/>
    <w:rsid w:val="006C2329"/>
    <w:rsid w:val="006C4F84"/>
    <w:rsid w:val="006D4570"/>
    <w:rsid w:val="006E1869"/>
    <w:rsid w:val="006E53E8"/>
    <w:rsid w:val="006F5109"/>
    <w:rsid w:val="006F7CB9"/>
    <w:rsid w:val="007023D0"/>
    <w:rsid w:val="007220E8"/>
    <w:rsid w:val="00727027"/>
    <w:rsid w:val="0072710B"/>
    <w:rsid w:val="00730371"/>
    <w:rsid w:val="007308D4"/>
    <w:rsid w:val="00733B9D"/>
    <w:rsid w:val="00735EFE"/>
    <w:rsid w:val="00741959"/>
    <w:rsid w:val="00742EF5"/>
    <w:rsid w:val="007450D2"/>
    <w:rsid w:val="007529F8"/>
    <w:rsid w:val="0075471A"/>
    <w:rsid w:val="00761577"/>
    <w:rsid w:val="00764E23"/>
    <w:rsid w:val="0077091A"/>
    <w:rsid w:val="00770DB7"/>
    <w:rsid w:val="00773A80"/>
    <w:rsid w:val="00773EE9"/>
    <w:rsid w:val="0077421C"/>
    <w:rsid w:val="00780D7D"/>
    <w:rsid w:val="007820D8"/>
    <w:rsid w:val="00787BEF"/>
    <w:rsid w:val="007A57B5"/>
    <w:rsid w:val="007B1ADC"/>
    <w:rsid w:val="007B1CE4"/>
    <w:rsid w:val="007B4B03"/>
    <w:rsid w:val="007D0FE5"/>
    <w:rsid w:val="007D50C2"/>
    <w:rsid w:val="007E0B2F"/>
    <w:rsid w:val="007E17E5"/>
    <w:rsid w:val="007E62D8"/>
    <w:rsid w:val="007E6FE2"/>
    <w:rsid w:val="007F2405"/>
    <w:rsid w:val="007F6B31"/>
    <w:rsid w:val="0080385A"/>
    <w:rsid w:val="008135E6"/>
    <w:rsid w:val="008233E2"/>
    <w:rsid w:val="00824D65"/>
    <w:rsid w:val="00830F13"/>
    <w:rsid w:val="008321BB"/>
    <w:rsid w:val="00835267"/>
    <w:rsid w:val="0083636D"/>
    <w:rsid w:val="008373BB"/>
    <w:rsid w:val="008436BE"/>
    <w:rsid w:val="00852924"/>
    <w:rsid w:val="00870F95"/>
    <w:rsid w:val="00872E8B"/>
    <w:rsid w:val="00873219"/>
    <w:rsid w:val="00874C28"/>
    <w:rsid w:val="008772FF"/>
    <w:rsid w:val="0088116C"/>
    <w:rsid w:val="00894F39"/>
    <w:rsid w:val="008A5E1B"/>
    <w:rsid w:val="008B3487"/>
    <w:rsid w:val="008B760D"/>
    <w:rsid w:val="008C1C06"/>
    <w:rsid w:val="008D37E7"/>
    <w:rsid w:val="008D7AF5"/>
    <w:rsid w:val="008E3F14"/>
    <w:rsid w:val="008E5C15"/>
    <w:rsid w:val="008E6900"/>
    <w:rsid w:val="00906F7E"/>
    <w:rsid w:val="00910C78"/>
    <w:rsid w:val="0091150A"/>
    <w:rsid w:val="00916DF6"/>
    <w:rsid w:val="00930ED1"/>
    <w:rsid w:val="0093259B"/>
    <w:rsid w:val="00934595"/>
    <w:rsid w:val="00941C0C"/>
    <w:rsid w:val="00944FA7"/>
    <w:rsid w:val="009472A5"/>
    <w:rsid w:val="0095152A"/>
    <w:rsid w:val="00956667"/>
    <w:rsid w:val="00956B94"/>
    <w:rsid w:val="00957067"/>
    <w:rsid w:val="00957DBF"/>
    <w:rsid w:val="00966CC9"/>
    <w:rsid w:val="00976CE2"/>
    <w:rsid w:val="009837F6"/>
    <w:rsid w:val="009A31C6"/>
    <w:rsid w:val="009A352C"/>
    <w:rsid w:val="009C44A3"/>
    <w:rsid w:val="009E69DB"/>
    <w:rsid w:val="00A07047"/>
    <w:rsid w:val="00A13780"/>
    <w:rsid w:val="00A24AF0"/>
    <w:rsid w:val="00A367AE"/>
    <w:rsid w:val="00A540EA"/>
    <w:rsid w:val="00A55A09"/>
    <w:rsid w:val="00A560AB"/>
    <w:rsid w:val="00A63D57"/>
    <w:rsid w:val="00A65EA1"/>
    <w:rsid w:val="00A708B7"/>
    <w:rsid w:val="00A744E4"/>
    <w:rsid w:val="00A76FDE"/>
    <w:rsid w:val="00A9201E"/>
    <w:rsid w:val="00A93641"/>
    <w:rsid w:val="00AA08AC"/>
    <w:rsid w:val="00AC257C"/>
    <w:rsid w:val="00AC53D2"/>
    <w:rsid w:val="00AE6A4E"/>
    <w:rsid w:val="00B00DDD"/>
    <w:rsid w:val="00B05BA4"/>
    <w:rsid w:val="00B10BFC"/>
    <w:rsid w:val="00B145EB"/>
    <w:rsid w:val="00B154AE"/>
    <w:rsid w:val="00B20493"/>
    <w:rsid w:val="00B217A6"/>
    <w:rsid w:val="00B23EFA"/>
    <w:rsid w:val="00B3144A"/>
    <w:rsid w:val="00B31DDB"/>
    <w:rsid w:val="00B36E5B"/>
    <w:rsid w:val="00B373EB"/>
    <w:rsid w:val="00B40FD3"/>
    <w:rsid w:val="00B42200"/>
    <w:rsid w:val="00B473F6"/>
    <w:rsid w:val="00B633C2"/>
    <w:rsid w:val="00B63A1C"/>
    <w:rsid w:val="00B75AF8"/>
    <w:rsid w:val="00B84741"/>
    <w:rsid w:val="00B94116"/>
    <w:rsid w:val="00BA26B8"/>
    <w:rsid w:val="00BA4ED2"/>
    <w:rsid w:val="00BB25FA"/>
    <w:rsid w:val="00BC02D4"/>
    <w:rsid w:val="00BC237E"/>
    <w:rsid w:val="00BC489F"/>
    <w:rsid w:val="00BD3383"/>
    <w:rsid w:val="00BD3EFE"/>
    <w:rsid w:val="00BD4D83"/>
    <w:rsid w:val="00BD7E3E"/>
    <w:rsid w:val="00BE0FA6"/>
    <w:rsid w:val="00BF074E"/>
    <w:rsid w:val="00BF6C4E"/>
    <w:rsid w:val="00BF7392"/>
    <w:rsid w:val="00C10410"/>
    <w:rsid w:val="00C15FDA"/>
    <w:rsid w:val="00C17587"/>
    <w:rsid w:val="00C2216A"/>
    <w:rsid w:val="00C337CB"/>
    <w:rsid w:val="00C34CE3"/>
    <w:rsid w:val="00C3567A"/>
    <w:rsid w:val="00C36ADA"/>
    <w:rsid w:val="00C5021B"/>
    <w:rsid w:val="00C519FB"/>
    <w:rsid w:val="00C563D9"/>
    <w:rsid w:val="00C600BE"/>
    <w:rsid w:val="00C6508D"/>
    <w:rsid w:val="00C6665B"/>
    <w:rsid w:val="00C70EE0"/>
    <w:rsid w:val="00C728A1"/>
    <w:rsid w:val="00C749DD"/>
    <w:rsid w:val="00CA22A2"/>
    <w:rsid w:val="00CA4B43"/>
    <w:rsid w:val="00CA6619"/>
    <w:rsid w:val="00CB2F6E"/>
    <w:rsid w:val="00CB3CB7"/>
    <w:rsid w:val="00CD2A69"/>
    <w:rsid w:val="00CD631F"/>
    <w:rsid w:val="00CE693A"/>
    <w:rsid w:val="00CE7623"/>
    <w:rsid w:val="00CF0825"/>
    <w:rsid w:val="00CF3056"/>
    <w:rsid w:val="00D03F78"/>
    <w:rsid w:val="00D05C74"/>
    <w:rsid w:val="00D15A4C"/>
    <w:rsid w:val="00D22AB2"/>
    <w:rsid w:val="00D27252"/>
    <w:rsid w:val="00D36409"/>
    <w:rsid w:val="00D43C01"/>
    <w:rsid w:val="00D46CB6"/>
    <w:rsid w:val="00D50FDD"/>
    <w:rsid w:val="00D56150"/>
    <w:rsid w:val="00D604F4"/>
    <w:rsid w:val="00D60774"/>
    <w:rsid w:val="00D63C89"/>
    <w:rsid w:val="00D67239"/>
    <w:rsid w:val="00D70610"/>
    <w:rsid w:val="00D87596"/>
    <w:rsid w:val="00D909B5"/>
    <w:rsid w:val="00D91C18"/>
    <w:rsid w:val="00D948F1"/>
    <w:rsid w:val="00D96155"/>
    <w:rsid w:val="00D97E08"/>
    <w:rsid w:val="00DA0A76"/>
    <w:rsid w:val="00DA1426"/>
    <w:rsid w:val="00DA2457"/>
    <w:rsid w:val="00DA43B3"/>
    <w:rsid w:val="00DB491F"/>
    <w:rsid w:val="00DC627B"/>
    <w:rsid w:val="00DD03AA"/>
    <w:rsid w:val="00DD4FB0"/>
    <w:rsid w:val="00DE0234"/>
    <w:rsid w:val="00DE031D"/>
    <w:rsid w:val="00DE2FFF"/>
    <w:rsid w:val="00DE419A"/>
    <w:rsid w:val="00DF06C6"/>
    <w:rsid w:val="00DF7E58"/>
    <w:rsid w:val="00E0011C"/>
    <w:rsid w:val="00E0101E"/>
    <w:rsid w:val="00E05ACB"/>
    <w:rsid w:val="00E07552"/>
    <w:rsid w:val="00E14CDD"/>
    <w:rsid w:val="00E34748"/>
    <w:rsid w:val="00E35650"/>
    <w:rsid w:val="00E35F92"/>
    <w:rsid w:val="00E378F9"/>
    <w:rsid w:val="00E4077F"/>
    <w:rsid w:val="00E45529"/>
    <w:rsid w:val="00E5227F"/>
    <w:rsid w:val="00E60E76"/>
    <w:rsid w:val="00E64182"/>
    <w:rsid w:val="00E64F12"/>
    <w:rsid w:val="00E70B63"/>
    <w:rsid w:val="00E72530"/>
    <w:rsid w:val="00E8044E"/>
    <w:rsid w:val="00E908EC"/>
    <w:rsid w:val="00E92463"/>
    <w:rsid w:val="00E94EB4"/>
    <w:rsid w:val="00E95C22"/>
    <w:rsid w:val="00E9669D"/>
    <w:rsid w:val="00EA5115"/>
    <w:rsid w:val="00EA61F6"/>
    <w:rsid w:val="00EB10B2"/>
    <w:rsid w:val="00EB7249"/>
    <w:rsid w:val="00EC5CFA"/>
    <w:rsid w:val="00EC665F"/>
    <w:rsid w:val="00ED18B9"/>
    <w:rsid w:val="00ED618B"/>
    <w:rsid w:val="00EE14E4"/>
    <w:rsid w:val="00EE75FF"/>
    <w:rsid w:val="00EE7862"/>
    <w:rsid w:val="00EF12B4"/>
    <w:rsid w:val="00F16A63"/>
    <w:rsid w:val="00F20081"/>
    <w:rsid w:val="00F2680A"/>
    <w:rsid w:val="00F33DAA"/>
    <w:rsid w:val="00F34AFA"/>
    <w:rsid w:val="00F424AC"/>
    <w:rsid w:val="00F44558"/>
    <w:rsid w:val="00F467E1"/>
    <w:rsid w:val="00F52C9A"/>
    <w:rsid w:val="00F61F77"/>
    <w:rsid w:val="00F720A0"/>
    <w:rsid w:val="00F75263"/>
    <w:rsid w:val="00F7558A"/>
    <w:rsid w:val="00F8164D"/>
    <w:rsid w:val="00F81C42"/>
    <w:rsid w:val="00F86943"/>
    <w:rsid w:val="00F938A3"/>
    <w:rsid w:val="00F943F0"/>
    <w:rsid w:val="00F96C77"/>
    <w:rsid w:val="00FB0DE2"/>
    <w:rsid w:val="00FC52D6"/>
    <w:rsid w:val="00FC53E2"/>
    <w:rsid w:val="00FD2474"/>
    <w:rsid w:val="00FD29E0"/>
    <w:rsid w:val="00FD421D"/>
    <w:rsid w:val="00FD5F00"/>
    <w:rsid w:val="00FD7CA7"/>
    <w:rsid w:val="00FE001C"/>
    <w:rsid w:val="00FE7ADB"/>
    <w:rsid w:val="00FF48DE"/>
    <w:rsid w:val="00FF6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paragraph" w:styleId="Nagwek3">
    <w:name w:val="heading 3"/>
    <w:basedOn w:val="Normalny"/>
    <w:link w:val="Nagwek3Znak"/>
    <w:uiPriority w:val="9"/>
    <w:qFormat/>
    <w:rsid w:val="002B29CD"/>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normalny,Akapit z listą31,Akapit z listą5,Bullet List,BulletC,Bullets,CP-Punkty,CP-UC,L1,List - bullets,List Paragraph1,Numerowanie,Obiekt,Podsis rysunku,T_SZ_List Paragraph,Wyliczanie,Wypunktowanie,b1,normalny tekst"/>
    <w:basedOn w:val="Normalny"/>
    <w:link w:val="AkapitzlistZnak"/>
    <w:uiPriority w:val="34"/>
    <w:qFormat/>
    <w:rsid w:val="00037B81"/>
    <w:pPr>
      <w:spacing w:after="0" w:line="360" w:lineRule="auto"/>
      <w:ind w:left="720"/>
      <w:contextualSpacing/>
      <w:jc w:val="both"/>
    </w:pPr>
    <w:rPr>
      <w:rFonts w:ascii="Arial" w:eastAsia="Times New Roman" w:hAnsi="Arial"/>
      <w:szCs w:val="24"/>
      <w:lang w:eastAsia="pl-PL"/>
    </w:rPr>
  </w:style>
  <w:style w:type="paragraph" w:styleId="Tekstdymka">
    <w:name w:val="Balloon Text"/>
    <w:basedOn w:val="Normalny"/>
    <w:link w:val="TekstdymkaZnak"/>
    <w:uiPriority w:val="99"/>
    <w:semiHidden/>
    <w:unhideWhenUsed/>
    <w:rsid w:val="007B4B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B4B03"/>
    <w:rPr>
      <w:rFonts w:ascii="Tahoma" w:hAnsi="Tahoma" w:cs="Tahoma"/>
      <w:sz w:val="16"/>
      <w:szCs w:val="16"/>
      <w:lang w:eastAsia="en-US"/>
    </w:rPr>
  </w:style>
  <w:style w:type="paragraph" w:styleId="Nagwek">
    <w:name w:val="header"/>
    <w:basedOn w:val="Normalny"/>
    <w:link w:val="NagwekZnak"/>
    <w:uiPriority w:val="99"/>
    <w:unhideWhenUsed/>
    <w:rsid w:val="003D5936"/>
    <w:pPr>
      <w:tabs>
        <w:tab w:val="center" w:pos="4536"/>
        <w:tab w:val="right" w:pos="9072"/>
      </w:tabs>
    </w:pPr>
  </w:style>
  <w:style w:type="character" w:customStyle="1" w:styleId="NagwekZnak">
    <w:name w:val="Nagłówek Znak"/>
    <w:link w:val="Nagwek"/>
    <w:uiPriority w:val="99"/>
    <w:rsid w:val="003D5936"/>
    <w:rPr>
      <w:sz w:val="22"/>
      <w:szCs w:val="22"/>
      <w:lang w:eastAsia="en-US"/>
    </w:rPr>
  </w:style>
  <w:style w:type="paragraph" w:styleId="Stopka">
    <w:name w:val="footer"/>
    <w:basedOn w:val="Normalny"/>
    <w:link w:val="StopkaZnak"/>
    <w:uiPriority w:val="99"/>
    <w:unhideWhenUsed/>
    <w:rsid w:val="003D5936"/>
    <w:pPr>
      <w:tabs>
        <w:tab w:val="center" w:pos="4536"/>
        <w:tab w:val="right" w:pos="9072"/>
      </w:tabs>
    </w:pPr>
  </w:style>
  <w:style w:type="character" w:customStyle="1" w:styleId="StopkaZnak">
    <w:name w:val="Stopka Znak"/>
    <w:link w:val="Stopka"/>
    <w:uiPriority w:val="99"/>
    <w:rsid w:val="003D5936"/>
    <w:rPr>
      <w:sz w:val="22"/>
      <w:szCs w:val="22"/>
      <w:lang w:eastAsia="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3D5936"/>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3D5936"/>
    <w:rPr>
      <w:rFonts w:ascii="Times New Roman" w:eastAsia="Times New Roman" w:hAnsi="Times New Roman"/>
    </w:rPr>
  </w:style>
  <w:style w:type="character" w:styleId="Odwoanieprzypisudolnego">
    <w:name w:val="footnote reference"/>
    <w:aliases w:val="Footnote Reference Number"/>
    <w:uiPriority w:val="99"/>
    <w:rsid w:val="003D5936"/>
    <w:rPr>
      <w:vertAlign w:val="superscript"/>
    </w:rPr>
  </w:style>
  <w:style w:type="character" w:styleId="Odwoaniedokomentarza">
    <w:name w:val="annotation reference"/>
    <w:uiPriority w:val="99"/>
    <w:semiHidden/>
    <w:unhideWhenUsed/>
    <w:rsid w:val="00110984"/>
    <w:rPr>
      <w:sz w:val="16"/>
      <w:szCs w:val="16"/>
    </w:rPr>
  </w:style>
  <w:style w:type="paragraph" w:styleId="Tekstkomentarza">
    <w:name w:val="annotation text"/>
    <w:basedOn w:val="Normalny"/>
    <w:link w:val="TekstkomentarzaZnak"/>
    <w:uiPriority w:val="99"/>
    <w:unhideWhenUsed/>
    <w:rsid w:val="00110984"/>
    <w:rPr>
      <w:sz w:val="20"/>
      <w:szCs w:val="20"/>
    </w:rPr>
  </w:style>
  <w:style w:type="character" w:customStyle="1" w:styleId="TekstkomentarzaZnak">
    <w:name w:val="Tekst komentarza Znak"/>
    <w:link w:val="Tekstkomentarza"/>
    <w:uiPriority w:val="99"/>
    <w:rsid w:val="00110984"/>
    <w:rPr>
      <w:lang w:eastAsia="en-US"/>
    </w:rPr>
  </w:style>
  <w:style w:type="paragraph" w:styleId="Tematkomentarza">
    <w:name w:val="annotation subject"/>
    <w:basedOn w:val="Tekstkomentarza"/>
    <w:next w:val="Tekstkomentarza"/>
    <w:link w:val="TematkomentarzaZnak"/>
    <w:uiPriority w:val="99"/>
    <w:semiHidden/>
    <w:unhideWhenUsed/>
    <w:rsid w:val="00110984"/>
    <w:rPr>
      <w:b/>
      <w:bCs/>
    </w:rPr>
  </w:style>
  <w:style w:type="character" w:customStyle="1" w:styleId="TematkomentarzaZnak">
    <w:name w:val="Temat komentarza Znak"/>
    <w:link w:val="Tematkomentarza"/>
    <w:uiPriority w:val="99"/>
    <w:semiHidden/>
    <w:rsid w:val="00110984"/>
    <w:rPr>
      <w:b/>
      <w:bCs/>
      <w:lang w:eastAsia="en-US"/>
    </w:rPr>
  </w:style>
  <w:style w:type="character" w:styleId="Pogrubienie">
    <w:name w:val="Strong"/>
    <w:uiPriority w:val="22"/>
    <w:qFormat/>
    <w:rsid w:val="000E58A5"/>
    <w:rPr>
      <w:b/>
      <w:bCs/>
    </w:rPr>
  </w:style>
  <w:style w:type="paragraph" w:styleId="Poprawka">
    <w:name w:val="Revision"/>
    <w:hidden/>
    <w:uiPriority w:val="99"/>
    <w:semiHidden/>
    <w:rsid w:val="00E45529"/>
    <w:rPr>
      <w:sz w:val="22"/>
      <w:szCs w:val="22"/>
      <w:lang w:eastAsia="en-US"/>
    </w:rPr>
  </w:style>
  <w:style w:type="character" w:customStyle="1" w:styleId="Nagwek3Znak">
    <w:name w:val="Nagłówek 3 Znak"/>
    <w:basedOn w:val="Domylnaczcionkaakapitu"/>
    <w:link w:val="Nagwek3"/>
    <w:uiPriority w:val="9"/>
    <w:rsid w:val="002B29CD"/>
    <w:rPr>
      <w:rFonts w:ascii="Times New Roman" w:eastAsia="Times New Roman" w:hAnsi="Times New Roman"/>
      <w:b/>
      <w:bCs/>
      <w:sz w:val="27"/>
      <w:szCs w:val="27"/>
    </w:rPr>
  </w:style>
  <w:style w:type="paragraph" w:customStyle="1" w:styleId="pismamz">
    <w:name w:val="pisma_mz"/>
    <w:basedOn w:val="Normalny"/>
    <w:link w:val="pismamzZnak"/>
    <w:qFormat/>
    <w:rsid w:val="002B29CD"/>
    <w:pPr>
      <w:spacing w:after="0" w:line="360" w:lineRule="auto"/>
      <w:contextualSpacing/>
      <w:jc w:val="both"/>
    </w:pPr>
    <w:rPr>
      <w:rFonts w:ascii="Arial" w:hAnsi="Arial"/>
    </w:rPr>
  </w:style>
  <w:style w:type="character" w:customStyle="1" w:styleId="pismamzZnak">
    <w:name w:val="pisma_mz Znak"/>
    <w:link w:val="pismamz"/>
    <w:rsid w:val="002B29CD"/>
    <w:rPr>
      <w:rFonts w:ascii="Arial" w:hAnsi="Arial"/>
      <w:sz w:val="22"/>
      <w:szCs w:val="22"/>
      <w:lang w:eastAsia="en-US"/>
    </w:rPr>
  </w:style>
  <w:style w:type="character" w:customStyle="1" w:styleId="AkapitzlistZnak">
    <w:name w:val="Akapit z listą Znak"/>
    <w:aliases w:val="Akapit normalny Znak,Akapit z listą31 Znak,Akapit z listą5 Znak,Bullet List Znak,BulletC Znak,Bullets Znak,CP-Punkty Znak,CP-UC Znak,L1 Znak,List - bullets Znak,List Paragraph1 Znak,Numerowanie Znak,Obiekt Znak,Podsis rysunku Znak"/>
    <w:link w:val="Akapitzlist"/>
    <w:uiPriority w:val="34"/>
    <w:qFormat/>
    <w:rsid w:val="002B29CD"/>
    <w:rPr>
      <w:rFonts w:ascii="Arial" w:eastAsia="Times New Roman" w:hAnsi="Arial"/>
      <w:sz w:val="22"/>
      <w:szCs w:val="24"/>
    </w:rPr>
  </w:style>
  <w:style w:type="paragraph" w:styleId="NormalnyWeb">
    <w:name w:val="Normal (Web)"/>
    <w:basedOn w:val="Normalny"/>
    <w:uiPriority w:val="99"/>
    <w:semiHidden/>
    <w:unhideWhenUsed/>
    <w:rsid w:val="002B29C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2B29CD"/>
  </w:style>
  <w:style w:type="character" w:styleId="Hipercze">
    <w:name w:val="Hyperlink"/>
    <w:basedOn w:val="Domylnaczcionkaakapitu"/>
    <w:uiPriority w:val="99"/>
    <w:unhideWhenUsed/>
    <w:rsid w:val="002B29CD"/>
    <w:rPr>
      <w:color w:val="0000FF"/>
      <w:u w:val="single"/>
    </w:rPr>
  </w:style>
  <w:style w:type="character" w:customStyle="1" w:styleId="circle-badge">
    <w:name w:val="circle-badge"/>
    <w:basedOn w:val="Domylnaczcionkaakapitu"/>
    <w:rsid w:val="002B29CD"/>
  </w:style>
  <w:style w:type="character" w:customStyle="1" w:styleId="2ylabkoah-hbi54gbjoqob">
    <w:name w:val="_2ylabkoah-hbi54gbjoqob"/>
    <w:basedOn w:val="Domylnaczcionkaakapitu"/>
    <w:rsid w:val="002B29CD"/>
  </w:style>
  <w:style w:type="paragraph" w:customStyle="1" w:styleId="Default">
    <w:name w:val="Default"/>
    <w:rsid w:val="002B29CD"/>
    <w:pPr>
      <w:autoSpaceDE w:val="0"/>
      <w:autoSpaceDN w:val="0"/>
      <w:adjustRightInd w:val="0"/>
    </w:pPr>
    <w:rPr>
      <w:rFonts w:ascii="Arial" w:hAnsi="Arial" w:cs="Arial"/>
      <w:color w:val="000000"/>
      <w:sz w:val="24"/>
      <w:szCs w:val="24"/>
    </w:rPr>
  </w:style>
  <w:style w:type="character" w:styleId="UyteHipercze">
    <w:name w:val="FollowedHyperlink"/>
    <w:basedOn w:val="Domylnaczcionkaakapitu"/>
    <w:uiPriority w:val="99"/>
    <w:semiHidden/>
    <w:unhideWhenUsed/>
    <w:rsid w:val="002B29CD"/>
    <w:rPr>
      <w:color w:val="800080" w:themeColor="followedHyperlink"/>
      <w:u w:val="single"/>
    </w:rPr>
  </w:style>
  <w:style w:type="character" w:customStyle="1" w:styleId="Nierozpoznanawzmianka1">
    <w:name w:val="Nierozpoznana wzmianka1"/>
    <w:basedOn w:val="Domylnaczcionkaakapitu"/>
    <w:uiPriority w:val="99"/>
    <w:semiHidden/>
    <w:unhideWhenUsed/>
    <w:rsid w:val="002B29CD"/>
    <w:rPr>
      <w:color w:val="605E5C"/>
      <w:shd w:val="clear" w:color="auto" w:fill="E1DFDD"/>
    </w:rPr>
  </w:style>
  <w:style w:type="character" w:customStyle="1" w:styleId="markedcontent">
    <w:name w:val="markedcontent"/>
    <w:basedOn w:val="Domylnaczcionkaakapitu"/>
    <w:rsid w:val="002B29CD"/>
  </w:style>
  <w:style w:type="character" w:customStyle="1" w:styleId="hgkelc">
    <w:name w:val="hgkelc"/>
    <w:basedOn w:val="Domylnaczcionkaakapitu"/>
    <w:rsid w:val="002B29CD"/>
  </w:style>
  <w:style w:type="character" w:styleId="Uwydatnienie">
    <w:name w:val="Emphasis"/>
    <w:basedOn w:val="Domylnaczcionkaakapitu"/>
    <w:uiPriority w:val="20"/>
    <w:qFormat/>
    <w:rsid w:val="002B29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paragraph" w:styleId="Nagwek3">
    <w:name w:val="heading 3"/>
    <w:basedOn w:val="Normalny"/>
    <w:link w:val="Nagwek3Znak"/>
    <w:uiPriority w:val="9"/>
    <w:qFormat/>
    <w:rsid w:val="002B29CD"/>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normalny,Akapit z listą31,Akapit z listą5,Bullet List,BulletC,Bullets,CP-Punkty,CP-UC,L1,List - bullets,List Paragraph1,Numerowanie,Obiekt,Podsis rysunku,T_SZ_List Paragraph,Wyliczanie,Wypunktowanie,b1,normalny tekst"/>
    <w:basedOn w:val="Normalny"/>
    <w:link w:val="AkapitzlistZnak"/>
    <w:uiPriority w:val="34"/>
    <w:qFormat/>
    <w:rsid w:val="00037B81"/>
    <w:pPr>
      <w:spacing w:after="0" w:line="360" w:lineRule="auto"/>
      <w:ind w:left="720"/>
      <w:contextualSpacing/>
      <w:jc w:val="both"/>
    </w:pPr>
    <w:rPr>
      <w:rFonts w:ascii="Arial" w:eastAsia="Times New Roman" w:hAnsi="Arial"/>
      <w:szCs w:val="24"/>
      <w:lang w:eastAsia="pl-PL"/>
    </w:rPr>
  </w:style>
  <w:style w:type="paragraph" w:styleId="Tekstdymka">
    <w:name w:val="Balloon Text"/>
    <w:basedOn w:val="Normalny"/>
    <w:link w:val="TekstdymkaZnak"/>
    <w:uiPriority w:val="99"/>
    <w:semiHidden/>
    <w:unhideWhenUsed/>
    <w:rsid w:val="007B4B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7B4B03"/>
    <w:rPr>
      <w:rFonts w:ascii="Tahoma" w:hAnsi="Tahoma" w:cs="Tahoma"/>
      <w:sz w:val="16"/>
      <w:szCs w:val="16"/>
      <w:lang w:eastAsia="en-US"/>
    </w:rPr>
  </w:style>
  <w:style w:type="paragraph" w:styleId="Nagwek">
    <w:name w:val="header"/>
    <w:basedOn w:val="Normalny"/>
    <w:link w:val="NagwekZnak"/>
    <w:uiPriority w:val="99"/>
    <w:unhideWhenUsed/>
    <w:rsid w:val="003D5936"/>
    <w:pPr>
      <w:tabs>
        <w:tab w:val="center" w:pos="4536"/>
        <w:tab w:val="right" w:pos="9072"/>
      </w:tabs>
    </w:pPr>
  </w:style>
  <w:style w:type="character" w:customStyle="1" w:styleId="NagwekZnak">
    <w:name w:val="Nagłówek Znak"/>
    <w:link w:val="Nagwek"/>
    <w:uiPriority w:val="99"/>
    <w:rsid w:val="003D5936"/>
    <w:rPr>
      <w:sz w:val="22"/>
      <w:szCs w:val="22"/>
      <w:lang w:eastAsia="en-US"/>
    </w:rPr>
  </w:style>
  <w:style w:type="paragraph" w:styleId="Stopka">
    <w:name w:val="footer"/>
    <w:basedOn w:val="Normalny"/>
    <w:link w:val="StopkaZnak"/>
    <w:uiPriority w:val="99"/>
    <w:unhideWhenUsed/>
    <w:rsid w:val="003D5936"/>
    <w:pPr>
      <w:tabs>
        <w:tab w:val="center" w:pos="4536"/>
        <w:tab w:val="right" w:pos="9072"/>
      </w:tabs>
    </w:pPr>
  </w:style>
  <w:style w:type="character" w:customStyle="1" w:styleId="StopkaZnak">
    <w:name w:val="Stopka Znak"/>
    <w:link w:val="Stopka"/>
    <w:uiPriority w:val="99"/>
    <w:rsid w:val="003D5936"/>
    <w:rPr>
      <w:sz w:val="22"/>
      <w:szCs w:val="22"/>
      <w:lang w:eastAsia="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3D5936"/>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3D5936"/>
    <w:rPr>
      <w:rFonts w:ascii="Times New Roman" w:eastAsia="Times New Roman" w:hAnsi="Times New Roman"/>
    </w:rPr>
  </w:style>
  <w:style w:type="character" w:styleId="Odwoanieprzypisudolnego">
    <w:name w:val="footnote reference"/>
    <w:aliases w:val="Footnote Reference Number"/>
    <w:uiPriority w:val="99"/>
    <w:rsid w:val="003D5936"/>
    <w:rPr>
      <w:vertAlign w:val="superscript"/>
    </w:rPr>
  </w:style>
  <w:style w:type="character" w:styleId="Odwoaniedokomentarza">
    <w:name w:val="annotation reference"/>
    <w:uiPriority w:val="99"/>
    <w:semiHidden/>
    <w:unhideWhenUsed/>
    <w:rsid w:val="00110984"/>
    <w:rPr>
      <w:sz w:val="16"/>
      <w:szCs w:val="16"/>
    </w:rPr>
  </w:style>
  <w:style w:type="paragraph" w:styleId="Tekstkomentarza">
    <w:name w:val="annotation text"/>
    <w:basedOn w:val="Normalny"/>
    <w:link w:val="TekstkomentarzaZnak"/>
    <w:uiPriority w:val="99"/>
    <w:unhideWhenUsed/>
    <w:rsid w:val="00110984"/>
    <w:rPr>
      <w:sz w:val="20"/>
      <w:szCs w:val="20"/>
    </w:rPr>
  </w:style>
  <w:style w:type="character" w:customStyle="1" w:styleId="TekstkomentarzaZnak">
    <w:name w:val="Tekst komentarza Znak"/>
    <w:link w:val="Tekstkomentarza"/>
    <w:uiPriority w:val="99"/>
    <w:rsid w:val="00110984"/>
    <w:rPr>
      <w:lang w:eastAsia="en-US"/>
    </w:rPr>
  </w:style>
  <w:style w:type="paragraph" w:styleId="Tematkomentarza">
    <w:name w:val="annotation subject"/>
    <w:basedOn w:val="Tekstkomentarza"/>
    <w:next w:val="Tekstkomentarza"/>
    <w:link w:val="TematkomentarzaZnak"/>
    <w:uiPriority w:val="99"/>
    <w:semiHidden/>
    <w:unhideWhenUsed/>
    <w:rsid w:val="00110984"/>
    <w:rPr>
      <w:b/>
      <w:bCs/>
    </w:rPr>
  </w:style>
  <w:style w:type="character" w:customStyle="1" w:styleId="TematkomentarzaZnak">
    <w:name w:val="Temat komentarza Znak"/>
    <w:link w:val="Tematkomentarza"/>
    <w:uiPriority w:val="99"/>
    <w:semiHidden/>
    <w:rsid w:val="00110984"/>
    <w:rPr>
      <w:b/>
      <w:bCs/>
      <w:lang w:eastAsia="en-US"/>
    </w:rPr>
  </w:style>
  <w:style w:type="character" w:styleId="Pogrubienie">
    <w:name w:val="Strong"/>
    <w:uiPriority w:val="22"/>
    <w:qFormat/>
    <w:rsid w:val="000E58A5"/>
    <w:rPr>
      <w:b/>
      <w:bCs/>
    </w:rPr>
  </w:style>
  <w:style w:type="paragraph" w:styleId="Poprawka">
    <w:name w:val="Revision"/>
    <w:hidden/>
    <w:uiPriority w:val="99"/>
    <w:semiHidden/>
    <w:rsid w:val="00E45529"/>
    <w:rPr>
      <w:sz w:val="22"/>
      <w:szCs w:val="22"/>
      <w:lang w:eastAsia="en-US"/>
    </w:rPr>
  </w:style>
  <w:style w:type="character" w:customStyle="1" w:styleId="Nagwek3Znak">
    <w:name w:val="Nagłówek 3 Znak"/>
    <w:basedOn w:val="Domylnaczcionkaakapitu"/>
    <w:link w:val="Nagwek3"/>
    <w:uiPriority w:val="9"/>
    <w:rsid w:val="002B29CD"/>
    <w:rPr>
      <w:rFonts w:ascii="Times New Roman" w:eastAsia="Times New Roman" w:hAnsi="Times New Roman"/>
      <w:b/>
      <w:bCs/>
      <w:sz w:val="27"/>
      <w:szCs w:val="27"/>
    </w:rPr>
  </w:style>
  <w:style w:type="paragraph" w:customStyle="1" w:styleId="pismamz">
    <w:name w:val="pisma_mz"/>
    <w:basedOn w:val="Normalny"/>
    <w:link w:val="pismamzZnak"/>
    <w:qFormat/>
    <w:rsid w:val="002B29CD"/>
    <w:pPr>
      <w:spacing w:after="0" w:line="360" w:lineRule="auto"/>
      <w:contextualSpacing/>
      <w:jc w:val="both"/>
    </w:pPr>
    <w:rPr>
      <w:rFonts w:ascii="Arial" w:hAnsi="Arial"/>
    </w:rPr>
  </w:style>
  <w:style w:type="character" w:customStyle="1" w:styleId="pismamzZnak">
    <w:name w:val="pisma_mz Znak"/>
    <w:link w:val="pismamz"/>
    <w:rsid w:val="002B29CD"/>
    <w:rPr>
      <w:rFonts w:ascii="Arial" w:hAnsi="Arial"/>
      <w:sz w:val="22"/>
      <w:szCs w:val="22"/>
      <w:lang w:eastAsia="en-US"/>
    </w:rPr>
  </w:style>
  <w:style w:type="character" w:customStyle="1" w:styleId="AkapitzlistZnak">
    <w:name w:val="Akapit z listą Znak"/>
    <w:aliases w:val="Akapit normalny Znak,Akapit z listą31 Znak,Akapit z listą5 Znak,Bullet List Znak,BulletC Znak,Bullets Znak,CP-Punkty Znak,CP-UC Znak,L1 Znak,List - bullets Znak,List Paragraph1 Znak,Numerowanie Znak,Obiekt Znak,Podsis rysunku Znak"/>
    <w:link w:val="Akapitzlist"/>
    <w:uiPriority w:val="34"/>
    <w:qFormat/>
    <w:rsid w:val="002B29CD"/>
    <w:rPr>
      <w:rFonts w:ascii="Arial" w:eastAsia="Times New Roman" w:hAnsi="Arial"/>
      <w:sz w:val="22"/>
      <w:szCs w:val="24"/>
    </w:rPr>
  </w:style>
  <w:style w:type="paragraph" w:styleId="NormalnyWeb">
    <w:name w:val="Normal (Web)"/>
    <w:basedOn w:val="Normalny"/>
    <w:uiPriority w:val="99"/>
    <w:semiHidden/>
    <w:unhideWhenUsed/>
    <w:rsid w:val="002B29C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2B29CD"/>
  </w:style>
  <w:style w:type="character" w:styleId="Hipercze">
    <w:name w:val="Hyperlink"/>
    <w:basedOn w:val="Domylnaczcionkaakapitu"/>
    <w:uiPriority w:val="99"/>
    <w:unhideWhenUsed/>
    <w:rsid w:val="002B29CD"/>
    <w:rPr>
      <w:color w:val="0000FF"/>
      <w:u w:val="single"/>
    </w:rPr>
  </w:style>
  <w:style w:type="character" w:customStyle="1" w:styleId="circle-badge">
    <w:name w:val="circle-badge"/>
    <w:basedOn w:val="Domylnaczcionkaakapitu"/>
    <w:rsid w:val="002B29CD"/>
  </w:style>
  <w:style w:type="character" w:customStyle="1" w:styleId="2ylabkoah-hbi54gbjoqob">
    <w:name w:val="_2ylabkoah-hbi54gbjoqob"/>
    <w:basedOn w:val="Domylnaczcionkaakapitu"/>
    <w:rsid w:val="002B29CD"/>
  </w:style>
  <w:style w:type="paragraph" w:customStyle="1" w:styleId="Default">
    <w:name w:val="Default"/>
    <w:rsid w:val="002B29CD"/>
    <w:pPr>
      <w:autoSpaceDE w:val="0"/>
      <w:autoSpaceDN w:val="0"/>
      <w:adjustRightInd w:val="0"/>
    </w:pPr>
    <w:rPr>
      <w:rFonts w:ascii="Arial" w:hAnsi="Arial" w:cs="Arial"/>
      <w:color w:val="000000"/>
      <w:sz w:val="24"/>
      <w:szCs w:val="24"/>
    </w:rPr>
  </w:style>
  <w:style w:type="character" w:styleId="UyteHipercze">
    <w:name w:val="FollowedHyperlink"/>
    <w:basedOn w:val="Domylnaczcionkaakapitu"/>
    <w:uiPriority w:val="99"/>
    <w:semiHidden/>
    <w:unhideWhenUsed/>
    <w:rsid w:val="002B29CD"/>
    <w:rPr>
      <w:color w:val="800080" w:themeColor="followedHyperlink"/>
      <w:u w:val="single"/>
    </w:rPr>
  </w:style>
  <w:style w:type="character" w:customStyle="1" w:styleId="Nierozpoznanawzmianka1">
    <w:name w:val="Nierozpoznana wzmianka1"/>
    <w:basedOn w:val="Domylnaczcionkaakapitu"/>
    <w:uiPriority w:val="99"/>
    <w:semiHidden/>
    <w:unhideWhenUsed/>
    <w:rsid w:val="002B29CD"/>
    <w:rPr>
      <w:color w:val="605E5C"/>
      <w:shd w:val="clear" w:color="auto" w:fill="E1DFDD"/>
    </w:rPr>
  </w:style>
  <w:style w:type="character" w:customStyle="1" w:styleId="markedcontent">
    <w:name w:val="markedcontent"/>
    <w:basedOn w:val="Domylnaczcionkaakapitu"/>
    <w:rsid w:val="002B29CD"/>
  </w:style>
  <w:style w:type="character" w:customStyle="1" w:styleId="hgkelc">
    <w:name w:val="hgkelc"/>
    <w:basedOn w:val="Domylnaczcionkaakapitu"/>
    <w:rsid w:val="002B29CD"/>
  </w:style>
  <w:style w:type="character" w:styleId="Uwydatnienie">
    <w:name w:val="Emphasis"/>
    <w:basedOn w:val="Domylnaczcionkaakapitu"/>
    <w:uiPriority w:val="20"/>
    <w:qFormat/>
    <w:rsid w:val="002B29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79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mnjqgy2t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ip.legalis.pl/document-view.seam?documentId=mfrxilrtg4ytaojxgezte"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mmrrge4dq"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zop.edu.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D1867-6DB6-4C7B-B303-6CA77631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110</Pages>
  <Words>17732</Words>
  <Characters>106396</Characters>
  <Application>Microsoft Office Word</Application>
  <DocSecurity>0</DocSecurity>
  <Lines>886</Lines>
  <Paragraphs>247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123881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Galant</dc:creator>
  <cp:lastModifiedBy>Pawel Szymanski</cp:lastModifiedBy>
  <cp:revision>10</cp:revision>
  <cp:lastPrinted>2021-11-24T08:53:00Z</cp:lastPrinted>
  <dcterms:created xsi:type="dcterms:W3CDTF">2020-03-11T08:16:00Z</dcterms:created>
  <dcterms:modified xsi:type="dcterms:W3CDTF">2021-12-07T14:16:00Z</dcterms:modified>
</cp:coreProperties>
</file>