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E" w:rsidRPr="00FF1ECE" w:rsidRDefault="004A2DF2" w:rsidP="00ED2E5F">
      <w:pPr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0866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-MR-UE-EFS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Pr="00404F00" w:rsidRDefault="009A2278" w:rsidP="00404F00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Operacyjnego Wiedza Edukacja Rozwój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2017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(wersja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</w:t>
      </w:r>
      <w:r w:rsidR="008E17E3">
        <w:rPr>
          <w:rFonts w:ascii="Arial" w:eastAsia="Times New Roman" w:hAnsi="Arial" w:cs="Arial"/>
          <w:color w:val="auto"/>
          <w:szCs w:val="26"/>
          <w:lang w:eastAsia="pl-PL"/>
        </w:rPr>
        <w:t>2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z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30.</w:t>
      </w:r>
      <w:r w:rsidR="008E17E3">
        <w:rPr>
          <w:rFonts w:ascii="Arial" w:eastAsia="Times New Roman" w:hAnsi="Arial" w:cs="Arial"/>
          <w:color w:val="auto"/>
          <w:szCs w:val="26"/>
          <w:lang w:eastAsia="pl-PL"/>
        </w:rPr>
        <w:t>12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.2016 r.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18"/>
        <w:gridCol w:w="61"/>
        <w:gridCol w:w="1924"/>
        <w:gridCol w:w="141"/>
        <w:gridCol w:w="142"/>
        <w:gridCol w:w="3402"/>
        <w:gridCol w:w="142"/>
        <w:gridCol w:w="1843"/>
        <w:gridCol w:w="141"/>
        <w:gridCol w:w="142"/>
        <w:gridCol w:w="1985"/>
        <w:gridCol w:w="1842"/>
      </w:tblGrid>
      <w:tr w:rsidR="00F635A8" w:rsidRPr="00FF1ECE" w:rsidTr="0011230D">
        <w:trPr>
          <w:trHeight w:val="78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9A2278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9A2278" w:rsidP="00304433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tcBorders>
              <w:top w:val="single" w:sz="8" w:space="0" w:color="auto"/>
            </w:tcBorders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 Priorytetowa I Osoby młode na rynku pracy</w:t>
            </w:r>
          </w:p>
        </w:tc>
      </w:tr>
      <w:tr w:rsidR="009C7F77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C7F77" w:rsidRPr="00EC519B" w:rsidRDefault="009C7F77" w:rsidP="00BD2987">
            <w:pPr>
              <w:spacing w:before="120"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  <w:b/>
              </w:rPr>
              <w:lastRenderedPageBreak/>
              <w:t>Działanie 1.1</w:t>
            </w:r>
            <w:r w:rsidRPr="00EC519B">
              <w:rPr>
                <w:rFonts w:ascii="Arial" w:hAnsi="Arial" w:cs="Aria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 xml:space="preserve">Wsparcie osób młodych pozostających bez pracy na regionalnym rynku pracy 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Podziałanie 1.1.1</w:t>
            </w:r>
          </w:p>
          <w:p w:rsidR="00EC519B" w:rsidRPr="00BD2987" w:rsidRDefault="00EC519B" w:rsidP="00EC519B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Poddziałanie 1.1.2</w:t>
            </w:r>
          </w:p>
          <w:p w:rsidR="00EC519B" w:rsidRPr="00BD2987" w:rsidRDefault="00EC519B" w:rsidP="0011230D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BD2987">
              <w:rPr>
                <w:rFonts w:ascii="Arial" w:hAnsi="Arial" w:cs="Arial"/>
                <w:i/>
              </w:rPr>
              <w:t>Wsparcie udzielane z Inicjatywy na rzecz zatrudnienia ludzi młodych</w:t>
            </w:r>
          </w:p>
        </w:tc>
        <w:tc>
          <w:tcPr>
            <w:tcW w:w="11704" w:type="dxa"/>
            <w:gridSpan w:val="10"/>
            <w:tcBorders>
              <w:top w:val="single" w:sz="8" w:space="0" w:color="auto"/>
            </w:tcBorders>
            <w:vAlign w:val="center"/>
          </w:tcPr>
          <w:p w:rsidR="009C7F77" w:rsidRPr="00EC519B" w:rsidRDefault="009C7F77" w:rsidP="009C7F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519B">
              <w:rPr>
                <w:rFonts w:ascii="Arial" w:eastAsia="Times New Roman" w:hAnsi="Arial" w:cs="Arial"/>
                <w:lang w:eastAsia="pl-PL"/>
              </w:rPr>
              <w:t>Brak naborów w tym działaniu, projekty realizowane są wyłącznie w trybie pozakonkursowym.</w:t>
            </w:r>
          </w:p>
          <w:p w:rsidR="009C7F77" w:rsidRPr="00F635A8" w:rsidRDefault="009C7F77" w:rsidP="009C7F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635A8" w:rsidRPr="00FF1ECE" w:rsidTr="0011230D">
        <w:trPr>
          <w:trHeight w:val="196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CF3B1F" w:rsidRPr="00EC519B" w:rsidRDefault="00CF3B1F" w:rsidP="00CF3B1F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EC519B" w:rsidRDefault="00FE6987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FE6987" w:rsidRPr="00EC519B" w:rsidRDefault="00FE6987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1) Instrumenty i usługi rynku pracy służące indywidualizacji wsparcia oraz pomocy </w:t>
            </w:r>
            <w:r w:rsidRPr="00EC519B">
              <w:rPr>
                <w:rFonts w:ascii="Arial" w:hAnsi="Arial" w:cs="Arial"/>
              </w:rPr>
              <w:br/>
              <w:t>w zakresie określenia ścieżki zawodowej (obligatoryjne):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identyfikacja potrzeb osób młodych pozostających bez zatrudnienia oraz diagnozowanie </w:t>
            </w:r>
            <w:r w:rsidRPr="00EC519B">
              <w:rPr>
                <w:rFonts w:ascii="Arial" w:hAnsi="Arial" w:cs="Arial"/>
              </w:rPr>
              <w:lastRenderedPageBreak/>
              <w:t>możliwości w zakresie doskonalenia zawodowego, w tym identyfikacja stopnia oddalenia od rynku pracy osób młodych,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nabywanie, podwyższanie lub dostosowywanie kompetencji i kwalifikacji, niezbędnych na rynku pracy w kontekście zidentyfikowanych potrzeb osoby, której udzielane jest wsparcie, </w:t>
            </w:r>
            <w:r w:rsidRPr="00EC519B">
              <w:rPr>
                <w:rFonts w:ascii="Arial" w:hAnsi="Arial" w:cs="Arial"/>
              </w:rPr>
              <w:lastRenderedPageBreak/>
              <w:t>m.in. poprzez wysokiej jakości szkolenia,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nabywanie lub uzupełnianie doświadczenia zawodowego oraz praktycznych umiejętności w zakresie wykonywania danego zawodu, m.in. poprzez staże </w:t>
            </w:r>
            <w:r w:rsidRPr="00EC519B">
              <w:rPr>
                <w:rFonts w:ascii="Arial" w:hAnsi="Arial" w:cs="Arial"/>
              </w:rPr>
              <w:br/>
              <w:t xml:space="preserve">i praktyki, spełniające standardy wskazane w Europejskiej Ramie Jakości Praktyk </w:t>
            </w:r>
            <w:r w:rsidRPr="00EC519B">
              <w:rPr>
                <w:rFonts w:ascii="Arial" w:hAnsi="Arial" w:cs="Arial"/>
              </w:rPr>
              <w:br/>
              <w:t>i Staży,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</w:t>
            </w:r>
            <w:r w:rsidRPr="00EC519B">
              <w:rPr>
                <w:rFonts w:ascii="Arial" w:hAnsi="Arial" w:cs="Arial"/>
              </w:rPr>
              <w:br/>
              <w:t>z subsydiowanym zatrudnieniem),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4) Instrumenty i usługi rynku pracy skierowane do osób niepełnosprawnych:</w:t>
            </w:r>
          </w:p>
          <w:p w:rsidR="009A2278" w:rsidRPr="00FE6987" w:rsidRDefault="00FE6987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hAnsi="Arial" w:cs="Arial"/>
              </w:rPr>
              <w:t xml:space="preserve">niwelowanie barier jakie napotykają osoby młode niepełnosprawne w zakresie zdobycia i utrzymania </w:t>
            </w:r>
            <w:r w:rsidRPr="00EC519B">
              <w:rPr>
                <w:rFonts w:ascii="Arial" w:hAnsi="Arial" w:cs="Arial"/>
              </w:rPr>
              <w:lastRenderedPageBreak/>
              <w:t>zatrudnienia, m.in. poprzez finansowanie pracy asystenta osoby niepełnosprawnej, którego praca spełnia standardy wyznaczone dla takiej usługi i doposażenie stanowiska pracy do potrzeb osób niepełnosprawnych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A2278" w:rsidRP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</w:rPr>
              <w:lastRenderedPageBreak/>
              <w:t>10 200 000</w:t>
            </w:r>
            <w:r w:rsidR="003F3E87"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A2278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Wojewódzki Urząd Pracy w Białymstoku</w:t>
            </w:r>
          </w:p>
          <w:p w:rsidR="003D1DD8" w:rsidRPr="0011230D" w:rsidRDefault="00C10503" w:rsidP="00304433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wupbialystok.praca.gov.pl/web/</w:t>
              </w:r>
              <w:proofErr w:type="spellStart"/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power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EC519B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C519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EC519B">
              <w:rPr>
                <w:rFonts w:ascii="Arial" w:hAnsi="Arial" w:cs="Arial"/>
                <w:lang w:eastAsia="pl-PL"/>
              </w:rPr>
              <w:t xml:space="preserve">min. </w:t>
            </w:r>
            <w:r w:rsidRPr="00EC519B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2D7D" w:rsidRPr="00FF1ECE" w:rsidTr="0011230D">
        <w:trPr>
          <w:trHeight w:val="40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632D7D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32D7D" w:rsidRPr="00A97734" w:rsidRDefault="00632D7D" w:rsidP="00632D7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32D7D" w:rsidRDefault="00B22FB9" w:rsidP="008A7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styczeń </w:t>
            </w:r>
            <w:r w:rsidR="00632D7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1) Instrumenty i usługi rynku pracy służące indywidualizacji wsparcia oraz pomocy </w:t>
            </w:r>
            <w:r w:rsidRPr="00BD2987">
              <w:rPr>
                <w:rFonts w:ascii="Arial" w:hAnsi="Arial" w:cs="Arial"/>
                <w:lang w:eastAsia="pl-PL"/>
              </w:rPr>
              <w:br/>
              <w:t>w zakresie określenia ścieżki zawodowej (obligatoryjne):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2) Instrumenty i usługi rynku pracy skierowane do osób, które przedwcześnie opuszczają system edukacji lub osób, u których zidentyfikowano potrzebę uzupełnienia lub zdobycia nowych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umiejętności i kompetencji: 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3) Instrumenty i usługi rynku pracy służące zdobyciu doświadczenia zawodowego wymaganego przez pracodawców: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zatrudnienia osoby młodej u przedsiębiorcy lub innego pracodawcy, stanowiące zachętę do zatrudnienia, m.in. poprzez pokrycie kosztów subsydiowania zatrudnienia dla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osób, u których zidentyfikowano adekwatność tej formy wsparcia, refundację wyposażenia lub doposażenia stanowiska pracy (wyłącznie w połączeniu </w:t>
            </w:r>
            <w:r w:rsidRPr="00BD2987">
              <w:rPr>
                <w:rFonts w:ascii="Arial" w:hAnsi="Arial" w:cs="Arial"/>
                <w:lang w:eastAsia="pl-PL"/>
              </w:rPr>
              <w:br/>
              <w:t>z subsydiowanym zatrudnieniem).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a) wsparcie mobilności międzysektorowej dla osób, które mają trudności ze znalezieniem zatrudnienia w sektorze lub branży, m.in. poprzez zmianę lub uzupełnienie kompetencji lub kwalifikacji pozwalających na podjęcie zatrudnienia </w:t>
            </w:r>
            <w:r w:rsidRPr="00BD2987">
              <w:rPr>
                <w:rFonts w:ascii="Arial" w:hAnsi="Arial" w:cs="Arial"/>
                <w:lang w:eastAsia="pl-PL"/>
              </w:rPr>
              <w:br/>
              <w:t>w innym sektorze, min. poprzez praktyki, staże i szkolenia, spełniające standardy wyznaczone dla tych usług (np. Europejskie i Polskie Ramy Jakości Praktyk i Staży),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mobilności geograficznej dla osób młodych, u których zidentyfikowano problem z zatrudnieniem w miejscu zamieszkania, m.in. poprzez pokrycie kosztów dojazdu do pracy lub wstępnego zagospodarowania w nowym miejscu zamieszkania, m.in. poprzez finansowanie kosztów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>dojazdu, zapewnienie środków na zasiedlenie.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5) Instrumenty i usługi rynku pracy skierowane do osób niepełnosprawnych:</w:t>
            </w:r>
          </w:p>
          <w:p w:rsidR="00632D7D" w:rsidRPr="00BD2987" w:rsidRDefault="00632D7D" w:rsidP="00632D7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6) Instrumenty i usługi rynku pracy służące rozwojowi przedsiębiorczości i samozatrudnienia</w:t>
            </w:r>
            <w:r w:rsidRPr="00BD2987">
              <w:rPr>
                <w:rFonts w:ascii="Arial" w:hAnsi="Arial" w:cs="Arial"/>
                <w:b/>
                <w:lang w:eastAsia="pl-PL"/>
              </w:rPr>
              <w:t>:</w:t>
            </w:r>
          </w:p>
          <w:p w:rsidR="00632D7D" w:rsidRPr="00BD2987" w:rsidRDefault="00632D7D" w:rsidP="0011230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rPr>
                <w:rFonts w:ascii="Arial" w:hAnsi="Arial" w:cs="Arial"/>
                <w:b/>
              </w:rPr>
            </w:pPr>
            <w:r w:rsidRPr="00BD2987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20 000 000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32D7D" w:rsidRDefault="006228EC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Wojewódzki Urząd Pracy w Gdańsku</w:t>
            </w:r>
          </w:p>
          <w:p w:rsidR="006D100A" w:rsidRPr="0011230D" w:rsidRDefault="00C10503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1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www.wup.gdansk.pl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BD2987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BD2987">
              <w:rPr>
                <w:rFonts w:ascii="Arial" w:hAnsi="Arial" w:cs="Arial"/>
                <w:lang w:eastAsia="pl-PL"/>
              </w:rPr>
              <w:t xml:space="preserve">min. </w:t>
            </w:r>
            <w:r w:rsidRPr="00BD2987">
              <w:rPr>
                <w:rFonts w:ascii="Arial" w:hAnsi="Arial" w:cs="Arial"/>
                <w:bCs/>
              </w:rPr>
              <w:t>5%.</w:t>
            </w:r>
          </w:p>
          <w:p w:rsidR="00632D7D" w:rsidRPr="00BD2987" w:rsidRDefault="00632D7D" w:rsidP="009A2278">
            <w:pPr>
              <w:rPr>
                <w:rFonts w:ascii="Arial" w:hAnsi="Arial" w:cs="Arial"/>
                <w:lang w:eastAsia="pl-PL"/>
              </w:rPr>
            </w:pPr>
          </w:p>
        </w:tc>
      </w:tr>
      <w:tr w:rsidR="006228EC" w:rsidRPr="00FF1ECE" w:rsidTr="0011230D">
        <w:trPr>
          <w:trHeight w:val="182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228EC" w:rsidRPr="00B22FB9" w:rsidRDefault="006228EC" w:rsidP="006228EC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228EC" w:rsidRPr="00A97734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228EC" w:rsidRPr="00B22FB9" w:rsidRDefault="006228EC" w:rsidP="00B22FB9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Nabór:</w:t>
            </w:r>
          </w:p>
          <w:p w:rsidR="006228EC" w:rsidRDefault="006228EC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228EC" w:rsidRPr="00D8666B" w:rsidRDefault="006228EC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5) Instrumenty i usługi rynku pracy </w:t>
            </w:r>
            <w:r w:rsidRPr="00D8666B">
              <w:rPr>
                <w:rFonts w:ascii="Arial" w:hAnsi="Arial" w:cs="Arial"/>
              </w:rPr>
              <w:lastRenderedPageBreak/>
              <w:t>skierowane do osób niepełnosprawnych;</w:t>
            </w:r>
          </w:p>
          <w:p w:rsidR="006228EC" w:rsidRPr="00D8666B" w:rsidRDefault="006228EC" w:rsidP="0011230D">
            <w:pPr>
              <w:spacing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</w:rPr>
              <w:t xml:space="preserve">6) Instrumenty i usługi rynku pracy służące rozwojowi przedsiębiorczości </w:t>
            </w:r>
            <w:r w:rsidRPr="00D8666B">
              <w:rPr>
                <w:rFonts w:ascii="Arial" w:hAnsi="Arial" w:cs="Arial"/>
              </w:rPr>
              <w:br/>
              <w:t xml:space="preserve">i samozatrudnienia.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36 190 103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228EC" w:rsidRDefault="006228E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Katowicach</w:t>
            </w:r>
          </w:p>
          <w:p w:rsidR="006D100A" w:rsidRPr="0011230D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2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efs.wup-katowice.pl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228EC" w:rsidRPr="00D8666B" w:rsidRDefault="006228EC" w:rsidP="00D8666B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281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6A1137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6A1137" w:rsidP="006A113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A1137" w:rsidRPr="00D8666B" w:rsidRDefault="00B22FB9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  <w:p w:rsidR="006A1137" w:rsidRPr="00D8666B" w:rsidRDefault="006A1137" w:rsidP="00632D7D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A1137" w:rsidRPr="00D8666B" w:rsidRDefault="006A1137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</w:t>
            </w:r>
            <w:r w:rsidRPr="00D8666B">
              <w:rPr>
                <w:rFonts w:ascii="Arial" w:hAnsi="Arial" w:cs="Arial"/>
              </w:rPr>
              <w:lastRenderedPageBreak/>
              <w:t>zawodową na europejskim rynku pracy za pośrednictwem sieci EURES);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6A1137" w:rsidRPr="00D8666B" w:rsidRDefault="006A1137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17 136 854 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6A1137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Kielcach</w:t>
            </w:r>
          </w:p>
          <w:p w:rsidR="006D100A" w:rsidRPr="0011230D" w:rsidRDefault="006D100A" w:rsidP="0073783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D100A" w:rsidRPr="0011230D" w:rsidRDefault="00C10503" w:rsidP="001123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www.wup.kielce.pl</w:t>
              </w:r>
            </w:hyperlink>
          </w:p>
          <w:p w:rsidR="006D100A" w:rsidRPr="00D8666B" w:rsidRDefault="006D100A" w:rsidP="006D100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BD7D81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D7D81" w:rsidRDefault="00BD7D81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zawodową na europejskim rynku pracy za pośrednictwem sieci </w:t>
            </w:r>
            <w:r w:rsidRPr="00D8666B">
              <w:rPr>
                <w:rFonts w:ascii="Arial" w:hAnsi="Arial" w:cs="Arial"/>
              </w:rPr>
              <w:lastRenderedPageBreak/>
              <w:t>EURES);</w:t>
            </w:r>
          </w:p>
          <w:p w:rsidR="006A1137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45 030 020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Łodzi</w:t>
            </w:r>
          </w:p>
          <w:p w:rsidR="006D100A" w:rsidRPr="0011230D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4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wuplodz.praca.gov.pl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B22FB9" w:rsidTr="0011230D">
        <w:trPr>
          <w:trHeight w:val="3243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C2281" w:rsidRPr="00D8666B" w:rsidRDefault="00EC2281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</w:t>
            </w:r>
            <w:r w:rsidR="00404F00">
              <w:rPr>
                <w:rFonts w:ascii="Arial" w:hAnsi="Arial" w:cs="Arial"/>
                <w:lang w:eastAsia="pl-PL"/>
              </w:rPr>
              <w:t>7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13 242</w:t>
            </w:r>
            <w:r w:rsidR="005D1AB2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077</w:t>
            </w:r>
            <w:r w:rsidR="005D1AB2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11230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  <w:color w:val="000000"/>
              </w:rPr>
              <w:t>Wojewódzki Urząd Pracy w Opolu</w:t>
            </w:r>
          </w:p>
          <w:p w:rsidR="006D100A" w:rsidRPr="0011230D" w:rsidRDefault="00C10503" w:rsidP="00BD7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wupopole.praca.gov.pl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BD7D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osób młodych pozostających bez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C2281" w:rsidRPr="00D8666B" w:rsidRDefault="00404F00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C2281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</w:t>
            </w: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lastRenderedPageBreak/>
              <w:t xml:space="preserve">młodych (bezrobotnych, biernych zawodowo oraz poszukujących pracy, w tym w szczególności osób niezarejestrowanych w urzędzie pracy) poprzez: </w:t>
            </w:r>
          </w:p>
          <w:p w:rsidR="00EC2281" w:rsidRPr="00D8666B" w:rsidRDefault="00EC2281" w:rsidP="00B22FB9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EC2281" w:rsidRPr="0011230D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18 164 563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Rzeszowie</w:t>
            </w:r>
          </w:p>
          <w:p w:rsidR="006D100A" w:rsidRPr="0011230D" w:rsidRDefault="00C10503" w:rsidP="00EC228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wuprzeszow.praca.gov.pl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lastRenderedPageBreak/>
              <w:t xml:space="preserve">Wymagany wkład własny beneficjenta w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EC22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A76" w:rsidRPr="00FF1ECE" w:rsidTr="0011230D">
        <w:trPr>
          <w:trHeight w:val="1542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24A76" w:rsidRPr="00D8666B" w:rsidRDefault="00924A76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24A76" w:rsidRPr="00D8666B" w:rsidRDefault="00924A76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  <w:p w:rsidR="00924A76" w:rsidRPr="00D8666B" w:rsidRDefault="00924A76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924A76" w:rsidRPr="00D8666B" w:rsidRDefault="00924A76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924A76" w:rsidRPr="00D8666B" w:rsidRDefault="00924A76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924A76" w:rsidRPr="00D8666B" w:rsidRDefault="00924A76" w:rsidP="0011230D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8 864 081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24A76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Szczecinie</w:t>
            </w:r>
          </w:p>
          <w:p w:rsidR="006D100A" w:rsidRPr="0011230D" w:rsidRDefault="00C10503" w:rsidP="00EC22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984CAE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84CAE" w:rsidRPr="00D8666B" w:rsidRDefault="00984CAE" w:rsidP="00984CAE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84CAE" w:rsidRPr="00A97734" w:rsidRDefault="00984CAE" w:rsidP="003D1DD8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</w:t>
            </w:r>
            <w:r w:rsid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84CAE" w:rsidRPr="00D8666B" w:rsidRDefault="00984CAE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84CAE" w:rsidRDefault="00984CAE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2B19D6" w:rsidRPr="00D8666B" w:rsidRDefault="002B19D6" w:rsidP="0073783A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2B19D6" w:rsidRPr="00D8666B" w:rsidRDefault="002B19D6" w:rsidP="0011230D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984CAE" w:rsidRPr="006A1137" w:rsidRDefault="002B19D6" w:rsidP="0011230D">
            <w:pPr>
              <w:pStyle w:val="Default"/>
              <w:spacing w:after="120"/>
              <w:rPr>
                <w:rFonts w:cs="Arial"/>
                <w:bCs/>
                <w:color w:val="auto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84CAE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12 548 100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84CAE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Zielonej Górze</w:t>
            </w:r>
          </w:p>
          <w:p w:rsidR="006D100A" w:rsidRPr="0011230D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wupzielonagora.praca.gov.pl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2B19D6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84CAE" w:rsidRPr="00D8666B" w:rsidRDefault="00984CAE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7E3" w:rsidRPr="00FF1ECE" w:rsidTr="00C10503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8E17E3" w:rsidRPr="00D8666B" w:rsidRDefault="008E17E3" w:rsidP="008E17E3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8E17E3" w:rsidRPr="00D8666B" w:rsidRDefault="008E17E3" w:rsidP="008E17E3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8E17E3" w:rsidRP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E17E3">
              <w:rPr>
                <w:rFonts w:ascii="Arial" w:hAnsi="Arial" w:cs="Aria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C1050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8E17E3" w:rsidRPr="00C10503" w:rsidRDefault="008E17E3" w:rsidP="008E17E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73" w:right="25" w:hanging="270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indywidualizacji wsparcia oraz pomocy w zakresie określenia ścieżki</w:t>
            </w:r>
            <w:bookmarkStart w:id="0" w:name="_GoBack"/>
            <w:bookmarkEnd w:id="0"/>
            <w:r w:rsidRPr="00C10503">
              <w:rPr>
                <w:rFonts w:ascii="Arial" w:hAnsi="Arial" w:cs="Arial"/>
                <w:lang w:eastAsia="pl-PL"/>
              </w:rPr>
              <w:t xml:space="preserve"> zawodowej (obligatoryjne)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97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skierowane do osób, które przedwcześnie opuszczają system edukacji lub osób, u których zidentyfikowano potrzebę uzupełnienia lub zdobycia now</w:t>
            </w:r>
            <w:r w:rsidRPr="00C10503">
              <w:rPr>
                <w:rFonts w:ascii="Arial" w:hAnsi="Arial" w:cs="Arial"/>
              </w:rPr>
              <w:t>ych umiejętności i kompetencji;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zdobyciu doświadczenia zawodowego wymaganego przez pracodawców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wsparciu mobilności międzysektorowej i geograficznej (uwzględniając mobilność zawodową na europejskim rynku prac</w:t>
            </w:r>
            <w:r w:rsidRPr="00C10503">
              <w:rPr>
                <w:rFonts w:ascii="Arial" w:hAnsi="Arial" w:cs="Arial"/>
              </w:rPr>
              <w:t>y za pośrednictwem sieci EURES);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cs="Aria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</w:t>
            </w:r>
            <w:r w:rsidRPr="00C10503">
              <w:rPr>
                <w:rFonts w:ascii="Arial" w:hAnsi="Arial" w:cs="Arial"/>
              </w:rPr>
              <w:t>owane do osób niepełnosprawnych;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left="187" w:right="113" w:hanging="284"/>
              <w:rPr>
                <w:rFonts w:cs="Arial"/>
                <w:sz w:val="20"/>
                <w:szCs w:val="20"/>
              </w:rPr>
            </w:pPr>
            <w:r w:rsidRPr="00C10503">
              <w:rPr>
                <w:rFonts w:ascii="Arial" w:hAnsi="Arial" w:cs="Arial"/>
                <w:lang w:eastAsia="pl-PL"/>
              </w:rPr>
              <w:lastRenderedPageBreak/>
              <w:t>Instrumenty i usługi rynku pracy służące rozwojowi przeds</w:t>
            </w:r>
            <w:r w:rsidRPr="00C10503">
              <w:rPr>
                <w:rFonts w:ascii="Arial" w:hAnsi="Arial" w:cs="Arial"/>
              </w:rPr>
              <w:t>iębiorczości i samozatrudnienia</w:t>
            </w:r>
            <w:r w:rsidR="00C10503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8E17E3" w:rsidRPr="008E17E3" w:rsidRDefault="008E17E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lastRenderedPageBreak/>
              <w:t>57 000 000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t>Wojewódzki Urząd Pracy w Krakowie</w:t>
            </w:r>
          </w:p>
          <w:p w:rsidR="008E17E3" w:rsidRPr="008E17E3" w:rsidRDefault="008E17E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hyperlink r:id="rId19" w:history="1">
              <w:r w:rsidRPr="00C10503">
                <w:rPr>
                  <w:rStyle w:val="Hipercze"/>
                  <w:rFonts w:ascii="Arial" w:hAnsi="Arial"/>
                </w:rPr>
                <w:t>www.wup-krakow.pl/europejski-fundusz-spoleczny/program-operacyjny-wiedza-edukacja-rozwoj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0503">
              <w:rPr>
                <w:rFonts w:ascii="Arial" w:hAnsi="Arial" w:cs="Arial"/>
                <w:bCs/>
                <w:sz w:val="20"/>
                <w:szCs w:val="20"/>
              </w:rPr>
              <w:t xml:space="preserve">Wymagany wkład własny beneficjenta w wysokości </w:t>
            </w:r>
            <w:r w:rsidRPr="00C105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 w:rsidRPr="00C10503">
              <w:rPr>
                <w:rFonts w:ascii="Arial" w:hAnsi="Arial" w:cs="Arial"/>
                <w:bCs/>
                <w:sz w:val="20"/>
                <w:szCs w:val="20"/>
              </w:rPr>
              <w:t>5%.</w:t>
            </w:r>
          </w:p>
          <w:p w:rsidR="008E17E3" w:rsidRPr="00D8666B" w:rsidRDefault="008E17E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79" w:type="dxa"/>
            <w:gridSpan w:val="2"/>
          </w:tcPr>
          <w:p w:rsidR="00CF3B1F" w:rsidRPr="00D8666B" w:rsidRDefault="00CF3B1F" w:rsidP="00CF3B1F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CF3B1F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</w:tcPr>
          <w:p w:rsidR="009A2278" w:rsidRPr="00D8666B" w:rsidRDefault="009506F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506FB" w:rsidRPr="00FF1ECE" w:rsidRDefault="009506FB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3"/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9506FB" w:rsidRPr="009506F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cs="Calibri"/>
              </w:rPr>
            </w:pPr>
            <w:r w:rsidRPr="00D8666B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  <w:r w:rsidRPr="009506FB">
              <w:rPr>
                <w:rFonts w:cs="Calibri"/>
              </w:rPr>
              <w:t xml:space="preserve">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identyfikacja potrzeb osób młodych pozostających bez zatrudnienia oraz diagnozowanie możliwości w zakresie doskonalenia zawodowego, w tym identyfikacja stopnia oddalenia od rynku pracy osób młodych,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kompleksowe i indywidualne pośrednictwo pracy w zakresie wyboru zawodu zgodnego z kwalifikacjami i kompetencjami </w:t>
            </w:r>
            <w:r w:rsidRPr="00D8666B">
              <w:rPr>
                <w:rFonts w:ascii="Arial" w:hAnsi="Arial" w:cs="Arial"/>
              </w:rPr>
              <w:lastRenderedPageBreak/>
              <w:t>wspieranej osoby lub poradnictwo zawodowe w zakresie planowania rozwoju kariery zawodowej, w tym podnoszenia lub uzupełniania kompetencji i kwalifikacji zawodowych.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kontynuacja nauki dla osób młodych, u których zdiagnozowano potrzebę uzupełnienia edukacji formalnej lub potrzebę potwierdzenia kwalifikacji m.in. poprzez odpowiednie egzaminy,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nabywanie lub uzupełnianie doświadczenia zawodowego oraz </w:t>
            </w:r>
            <w:r w:rsidRPr="00D8666B">
              <w:rPr>
                <w:rFonts w:ascii="Arial" w:hAnsi="Arial" w:cs="Arial"/>
              </w:rPr>
              <w:lastRenderedPageBreak/>
              <w:t>praktycznych umiejętności w zakresie wykonywania danego zawodu, m.in. poprzez staże i praktyki, spełniające standardy wskazane w Europejskiej Ramie Jakości Praktyk i Staży,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z subsydiowanym zatrudnieniem).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wsparcie mobilności międzysektorowej dla osób, które mają trudności ze znalezieniem zatrudnienia w sektorze lub branży, m.in. poprzez zmianę lub uzupełnienie kompetencji lub kwalifikacji pozwalającą na podjęcie zatrudnienia w innym </w:t>
            </w:r>
            <w:r w:rsidRPr="00D8666B">
              <w:rPr>
                <w:rFonts w:ascii="Arial" w:hAnsi="Arial" w:cs="Arial"/>
              </w:rPr>
              <w:lastRenderedPageBreak/>
              <w:t>sektorze, min. poprzez praktyki, staże i szkolenia, spełniające standardy wyznaczone dla tych usług (np. Europejska i Polska Rama Jakości Praktyk i Staży),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instrumenty i usługi rynku pracy służące rozwojowi przedsiębiorczości i samozatrudnienia:</w:t>
            </w:r>
          </w:p>
          <w:p w:rsidR="009A2278" w:rsidRPr="00D8666B" w:rsidRDefault="009506FB" w:rsidP="0011230D">
            <w:pPr>
              <w:spacing w:after="120"/>
            </w:pPr>
            <w:r w:rsidRPr="00D8666B">
              <w:rPr>
                <w:rFonts w:ascii="Arial" w:hAnsi="Arial" w:cs="Arial"/>
              </w:rPr>
              <w:lastRenderedPageBreak/>
              <w:t>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9A2278" w:rsidRPr="00D8666B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10 700 000 zł</w:t>
            </w:r>
            <w:r w:rsidRPr="00D8666B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2268" w:type="dxa"/>
            <w:gridSpan w:val="3"/>
          </w:tcPr>
          <w:p w:rsidR="009A2278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Toruniu</w:t>
            </w:r>
          </w:p>
          <w:p w:rsidR="006D100A" w:rsidRPr="0011230D" w:rsidRDefault="00C10503" w:rsidP="0011230D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0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wup.torun.pl</w:t>
              </w:r>
            </w:hyperlink>
          </w:p>
        </w:tc>
        <w:tc>
          <w:tcPr>
            <w:tcW w:w="1842" w:type="dxa"/>
          </w:tcPr>
          <w:p w:rsidR="00C20696" w:rsidRPr="0051211F" w:rsidRDefault="00C2069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51211F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51211F">
              <w:rPr>
                <w:rFonts w:ascii="Arial" w:hAnsi="Arial" w:cs="Arial"/>
                <w:lang w:eastAsia="pl-PL"/>
              </w:rPr>
              <w:t xml:space="preserve">min. </w:t>
            </w:r>
            <w:r w:rsidRPr="0051211F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C40A7" w:rsidRPr="00FF1ECE" w:rsidTr="0011230D">
        <w:trPr>
          <w:trHeight w:val="78"/>
        </w:trPr>
        <w:tc>
          <w:tcPr>
            <w:tcW w:w="2579" w:type="dxa"/>
            <w:gridSpan w:val="2"/>
          </w:tcPr>
          <w:p w:rsidR="002C40A7" w:rsidRPr="004F1CC1" w:rsidRDefault="002C40A7" w:rsidP="004F1CC1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2C40A7" w:rsidRPr="004F1CC1" w:rsidRDefault="002C40A7" w:rsidP="004F1CC1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2C40A7" w:rsidRPr="004F1CC1" w:rsidRDefault="002C40A7" w:rsidP="004F1CC1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2C40A7" w:rsidRPr="002C40A7" w:rsidRDefault="002C40A7" w:rsidP="002C40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2C40A7" w:rsidRPr="00A97734" w:rsidRDefault="002C40A7" w:rsidP="00CF3B1F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</w:tcPr>
          <w:p w:rsidR="004F1CC1" w:rsidRPr="004F1CC1" w:rsidRDefault="002C40A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2C40A7" w:rsidRPr="00FF1ECE" w:rsidRDefault="002C40A7" w:rsidP="004F1C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grudzień 201</w:t>
            </w:r>
            <w:r w:rsidR="004F1CC1" w:rsidRPr="004F1CC1">
              <w:rPr>
                <w:rFonts w:ascii="Arial" w:hAnsi="Arial" w:cs="Arial"/>
                <w:lang w:eastAsia="pl-PL"/>
              </w:rPr>
              <w:t>7</w:t>
            </w:r>
            <w:r w:rsidRPr="004F1CC1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2C40A7" w:rsidRPr="004F1CC1" w:rsidRDefault="002C40A7" w:rsidP="004F1CC1">
            <w:pPr>
              <w:spacing w:before="120"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b) kompleksowe i indywidualne pośrednictwo pracy w zakresie </w:t>
            </w:r>
            <w:r w:rsidRPr="004F1CC1">
              <w:rPr>
                <w:rFonts w:ascii="Arial" w:hAnsi="Arial" w:cs="Arial"/>
              </w:rPr>
              <w:lastRenderedPageBreak/>
              <w:t>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nabywanie, podwyższanie lub dostosowywanie kompetencji i kwalifikacji, niezbędnych na rynku pracy w kontekście zidentyfikowanych potrzeb osoby, której udzielane jest wsparcie, m.in. poprzez wysokiej jakości szkolenia,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lastRenderedPageBreak/>
              <w:t>a) nabywanie lub uzupełnianie doświadczenia zawodowego oraz praktycznych umiejętności w zakresie wykonywania danego zawodu, m.in. poprzez staże i praktyki, spełniające standardy wskazane w Europejskich Ramach Jakości Praktyk i Staży,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 (wyłącznie w połączeniu z subsydiowanym zatrudnieniem),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a) wsparcie mobilności międzysektorowej dla osób, które mają trudności ze znalezieniem zatrudnienia w sektorze lub branży, m.in. poprzez zmianę lub uzupełnienie kompetencji lub </w:t>
            </w:r>
            <w:r w:rsidRPr="004F1CC1">
              <w:rPr>
                <w:rFonts w:ascii="Arial" w:hAnsi="Arial" w:cs="Arial"/>
              </w:rPr>
              <w:lastRenderedPageBreak/>
              <w:t>kwalifikacji pozwalających na podjęcie zatrudnienia w innym sektorze, min. poprzez praktyki, staże i szkolenia, spełniające standardy wyznaczone dla tych usług (np. Europejskie i Polskie Ramy Jakości Praktyk i Staży),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6) Instrumenty i usługi rynku pracy służące rozwojowi </w:t>
            </w:r>
            <w:r w:rsidRPr="004F1CC1">
              <w:rPr>
                <w:rFonts w:ascii="Arial" w:hAnsi="Arial" w:cs="Arial"/>
              </w:rPr>
              <w:lastRenderedPageBreak/>
              <w:t>przedsiębiorczości i samozatrudnienia:</w:t>
            </w:r>
          </w:p>
          <w:p w:rsidR="002C40A7" w:rsidRPr="004F1CC1" w:rsidRDefault="002C40A7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2C40A7" w:rsidRPr="004F1CC1" w:rsidRDefault="002C40A7" w:rsidP="00511B70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CC1">
              <w:rPr>
                <w:rFonts w:ascii="Arial" w:hAnsi="Arial" w:cs="Arial"/>
              </w:rPr>
              <w:lastRenderedPageBreak/>
              <w:t>150 000 000 zł</w:t>
            </w:r>
          </w:p>
        </w:tc>
        <w:tc>
          <w:tcPr>
            <w:tcW w:w="2268" w:type="dxa"/>
            <w:gridSpan w:val="3"/>
          </w:tcPr>
          <w:p w:rsidR="002C40A7" w:rsidRDefault="002C40A7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Ministerstwo Rodziny, Pracy i Polityki Społecznej</w:t>
            </w:r>
          </w:p>
          <w:p w:rsidR="00D2667A" w:rsidRPr="0011230D" w:rsidRDefault="00C10503" w:rsidP="004F1CC1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1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2C40A7" w:rsidRPr="004F1CC1" w:rsidRDefault="002C40A7" w:rsidP="004F1CC1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F1CC1">
              <w:rPr>
                <w:rFonts w:ascii="Arial" w:hAnsi="Arial" w:cs="Arial"/>
                <w:lang w:eastAsia="pl-PL"/>
              </w:rPr>
              <w:t xml:space="preserve">min. </w:t>
            </w:r>
            <w:r w:rsidRPr="004F1CC1">
              <w:rPr>
                <w:rFonts w:ascii="Arial" w:hAnsi="Arial" w:cs="Arial"/>
                <w:bCs/>
              </w:rPr>
              <w:t>5%.</w:t>
            </w:r>
          </w:p>
          <w:p w:rsidR="002C40A7" w:rsidRPr="004F1CC1" w:rsidRDefault="002C40A7" w:rsidP="004F1CC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79" w:type="dxa"/>
            <w:gridSpan w:val="2"/>
          </w:tcPr>
          <w:p w:rsidR="00D8666B" w:rsidRPr="004F1CC1" w:rsidRDefault="00D8666B" w:rsidP="00D8666B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D8666B" w:rsidRPr="004F1CC1" w:rsidRDefault="00D8666B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D8666B" w:rsidRPr="004F1CC1" w:rsidRDefault="00D8666B" w:rsidP="00D8666B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D8666B" w:rsidRPr="004F1CC1" w:rsidRDefault="00D8666B" w:rsidP="004F1CC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704" w:type="dxa"/>
            <w:gridSpan w:val="10"/>
            <w:vAlign w:val="center"/>
          </w:tcPr>
          <w:p w:rsidR="00D8666B" w:rsidRPr="004F1CC1" w:rsidRDefault="00D8666B" w:rsidP="00D8666B">
            <w:pPr>
              <w:tabs>
                <w:tab w:val="left" w:pos="3220"/>
              </w:tabs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 Efektywne polityki publiczne dla rynku pracy, gospodarki i edukacji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Równość szans mężczyzn i kobiet we wszystkich dziedzinach, w tym w dostępie do zatrudnienia, rozwoju kariery, godzenia życia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zawodowego i prywatnego</w:t>
            </w:r>
          </w:p>
        </w:tc>
        <w:tc>
          <w:tcPr>
            <w:tcW w:w="2126" w:type="dxa"/>
            <w:gridSpan w:val="3"/>
          </w:tcPr>
          <w:p w:rsidR="00511B70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 xml:space="preserve">Nabór: </w:t>
            </w:r>
          </w:p>
          <w:p w:rsidR="009A2278" w:rsidRPr="00FF1ECE" w:rsidRDefault="005A65BE" w:rsidP="005A65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9A2278" w:rsidRPr="00D8666B" w:rsidRDefault="005A65B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Wdrożenie narzędzi wspierających przeciwdziałanie dyskryminacji w miejscu pracy i w dostępie do zatrudnienia w małych przedsiębiorstwach.</w:t>
            </w:r>
          </w:p>
        </w:tc>
        <w:tc>
          <w:tcPr>
            <w:tcW w:w="2126" w:type="dxa"/>
            <w:gridSpan w:val="3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4 297 811 zł</w:t>
            </w:r>
          </w:p>
        </w:tc>
        <w:tc>
          <w:tcPr>
            <w:tcW w:w="1985" w:type="dxa"/>
          </w:tcPr>
          <w:p w:rsidR="009A2278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 ramach konkursu zostanie wybrany 1 Wnioskodawca.</w:t>
            </w: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511B70" w:rsidRDefault="005A65BE" w:rsidP="00511B70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2126" w:type="dxa"/>
            <w:gridSpan w:val="3"/>
          </w:tcPr>
          <w:p w:rsidR="00511B70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5A65BE" w:rsidRPr="00511B70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11230D">
            <w:pPr>
              <w:spacing w:before="120" w:after="120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Szkolenia w zakresie form opieki nad dziećmi w wieku do lat 3 skierowane do przedstawicieli podmiotów tworzących i prowadzących instytucje opieki nad dziećmi w wieku do lat 3 (w szczególności do przedstawicieli władz samorządu gminnego i pracowników jednostek organizacyjnych odpowiedzialnych za rozwój form opieki nad dziećmi w wieku do lat 3).</w:t>
            </w:r>
          </w:p>
        </w:tc>
        <w:tc>
          <w:tcPr>
            <w:tcW w:w="2126" w:type="dxa"/>
            <w:gridSpan w:val="3"/>
          </w:tcPr>
          <w:p w:rsidR="005A65BE" w:rsidRPr="00511B70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5 585 000 zł</w:t>
            </w:r>
          </w:p>
        </w:tc>
        <w:tc>
          <w:tcPr>
            <w:tcW w:w="1985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C10503" w:rsidP="00511B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3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W ramach konkursu zostanie wybranych 4 Wnioskodawców.</w:t>
            </w:r>
          </w:p>
          <w:p w:rsidR="00511B70" w:rsidRPr="00511B70" w:rsidRDefault="00511B70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1B70" w:rsidRDefault="00D8666B" w:rsidP="0011230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511B70" w:rsidRDefault="00D8666B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11230D">
        <w:trPr>
          <w:trHeight w:val="2292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D8666B" w:rsidRDefault="00EA04C5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C20696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9A2278" w:rsidRPr="00D8666B" w:rsidRDefault="00EA04C5" w:rsidP="0011230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</w:tc>
        <w:tc>
          <w:tcPr>
            <w:tcW w:w="1984" w:type="dxa"/>
            <w:gridSpan w:val="2"/>
          </w:tcPr>
          <w:p w:rsidR="009A2278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2 000 000</w:t>
            </w:r>
            <w:r w:rsidR="00771DA4"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9A2278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11230D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4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9A2278" w:rsidRPr="00D8666B" w:rsidRDefault="009A2278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A04C5" w:rsidRPr="00FF1ECE" w:rsidTr="0011230D">
        <w:trPr>
          <w:trHeight w:val="78"/>
        </w:trPr>
        <w:tc>
          <w:tcPr>
            <w:tcW w:w="2518" w:type="dxa"/>
          </w:tcPr>
          <w:p w:rsidR="00EA04C5" w:rsidRPr="00D8666B" w:rsidRDefault="00EA04C5" w:rsidP="00D8666B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lastRenderedPageBreak/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A04C5" w:rsidRPr="00D8666B" w:rsidRDefault="00EA04C5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EA04C5">
            <w:pPr>
              <w:tabs>
                <w:tab w:val="left" w:pos="310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EA04C5" w:rsidRPr="00D8666B" w:rsidRDefault="00EA04C5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2127" w:type="dxa"/>
            <w:gridSpan w:val="2"/>
          </w:tcPr>
          <w:p w:rsidR="00EA04C5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5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EA04C5" w:rsidRPr="00FF1ECE" w:rsidRDefault="00EA04C5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FE2" w:rsidRPr="00FF1ECE" w:rsidTr="0011230D">
        <w:trPr>
          <w:trHeight w:val="5379"/>
        </w:trPr>
        <w:tc>
          <w:tcPr>
            <w:tcW w:w="2518" w:type="dxa"/>
          </w:tcPr>
          <w:p w:rsidR="00A51FE2" w:rsidRPr="00D8666B" w:rsidRDefault="00A51FE2" w:rsidP="00C20696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A51FE2" w:rsidRPr="00D8666B" w:rsidRDefault="00A51FE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51FE2" w:rsidRPr="00D8666B" w:rsidRDefault="00A51FE2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A51FE2" w:rsidRPr="00D8666B" w:rsidRDefault="00A51FE2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Realizacja przez partnerów społecznych działań mających na celu opracowanie analizy potrzeb rozwojowych przedsiębiorstw sektora MMSP (z uwzględnieniem pracowników w niekorzystnej sytuacji na rynku pracy), którzy nie posiadają planu lub strategii rozwoju, w tym m. in.: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Identyfikacja potencjalnych odbiorców wsparcia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przedsiębiorstw,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na poziomie grup przedsiębiorstw, np. branż, terytoriów, grup kooperujących 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 ramach łańcucha dostaw, klastrów lub w odniesieniu do inteligentnych 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Opracowanie analizy potrzeb rozwojowych MMSP: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na poziomie grup przedsiębiorstw, np. branż, terytoriów, grup kooperujących w ramach łańcucha dostaw, klastrów lub w odniesieniu do inteligentnych </w:t>
            </w:r>
            <w:r w:rsidRPr="00D8666B">
              <w:rPr>
                <w:rFonts w:ascii="Arial" w:hAnsi="Arial" w:cs="Arial"/>
              </w:rPr>
              <w:lastRenderedPageBreak/>
              <w:t>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Przygotowanie propozycji planów rozwojowych określających zakres działań niezbędnych do zaspokojenia zidentyfikowanych potrzeb rozwojowych oraz monitoring i doradztwo w zakresie ich wdrożenia.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Analiza faktycznej dostępności usług rozwojowych dla MMSP w ramach podmiotowych systemów finansowania i - o ile dotyczy - podejmowanie działań interwencyjnych;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Upowszechnianie wśród interesariuszy wiedzy o zdiagnozowanych potrzebach lub barierach rozwojowych, które wykraczają poza bezpośredni zakres wsparcia w RUR i podejmowanie działań wdrożeniowych lub interwencji koniecznych do ich zaspokojenia (</w:t>
            </w:r>
            <w:proofErr w:type="spellStart"/>
            <w:r w:rsidRPr="00D8666B">
              <w:rPr>
                <w:rFonts w:ascii="Arial" w:hAnsi="Arial" w:cs="Arial"/>
              </w:rPr>
              <w:t>mainstreaming</w:t>
            </w:r>
            <w:proofErr w:type="spellEnd"/>
            <w:r w:rsidRPr="00D8666B">
              <w:rPr>
                <w:rFonts w:ascii="Arial" w:hAnsi="Arial" w:cs="Arial"/>
              </w:rPr>
              <w:t xml:space="preserve"> potrzeb rozwojowych).</w:t>
            </w:r>
          </w:p>
          <w:p w:rsidR="00A51FE2" w:rsidRPr="00D8666B" w:rsidRDefault="00A51FE2" w:rsidP="0011230D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Badanie wdrażania i realizacji przez firmy planów rozwojowych zostanie także przeprowadzone przez PARP.</w:t>
            </w:r>
          </w:p>
        </w:tc>
        <w:tc>
          <w:tcPr>
            <w:tcW w:w="1984" w:type="dxa"/>
            <w:gridSpan w:val="2"/>
          </w:tcPr>
          <w:p w:rsidR="00A51FE2" w:rsidRPr="00D8666B" w:rsidRDefault="00A51FE2" w:rsidP="00C2069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50</w:t>
            </w:r>
            <w:r w:rsidR="00C206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C20696"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</w:rPr>
              <w:t>000 zł</w:t>
            </w:r>
          </w:p>
        </w:tc>
        <w:tc>
          <w:tcPr>
            <w:tcW w:w="2127" w:type="dxa"/>
            <w:gridSpan w:val="2"/>
          </w:tcPr>
          <w:p w:rsidR="00A51FE2" w:rsidRDefault="00A51FE2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C10503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6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A51FE2" w:rsidRPr="00D8666B" w:rsidRDefault="00A51FE2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511B70" w:rsidRDefault="00CF3B1F" w:rsidP="00511B70">
            <w:pPr>
              <w:spacing w:before="120" w:after="0"/>
              <w:rPr>
                <w:rFonts w:ascii="Arial" w:hAnsi="Arial" w:cs="Arial"/>
                <w:bCs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2.4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Modernizacja publicznych i niepublicznych służb zatrudnienia oraz lepsze dostosowanie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ich do potrzeb rynku pracy</w:t>
            </w:r>
          </w:p>
        </w:tc>
        <w:tc>
          <w:tcPr>
            <w:tcW w:w="2126" w:type="dxa"/>
            <w:gridSpan w:val="3"/>
          </w:tcPr>
          <w:p w:rsidR="0011230D" w:rsidRDefault="0073783A" w:rsidP="000B7C4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lastRenderedPageBreak/>
              <w:t>Nabór</w:t>
            </w:r>
            <w:r w:rsidR="005A65BE" w:rsidRPr="00511B70">
              <w:rPr>
                <w:rFonts w:ascii="Arial" w:hAnsi="Arial" w:cs="Arial"/>
                <w:lang w:eastAsia="pl-PL"/>
              </w:rPr>
              <w:t>:</w:t>
            </w:r>
          </w:p>
          <w:p w:rsidR="005A65BE" w:rsidRPr="00511B70" w:rsidRDefault="005A65BE" w:rsidP="00511B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73783A">
            <w:pPr>
              <w:spacing w:before="120" w:after="0" w:line="240" w:lineRule="auto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1) Szkolenia kluczowych i merytorycznych pracowników Instytucji Rynku Pracy w zakresie wyłącznie: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a) zmian związanych z przeprowadzoną w 2014 r. nowelizacją (w tym przede wszystkim możliwości </w:t>
            </w:r>
            <w:r w:rsidRPr="00511B70">
              <w:rPr>
                <w:rFonts w:ascii="Arial" w:hAnsi="Arial" w:cs="Arial"/>
              </w:rPr>
              <w:lastRenderedPageBreak/>
              <w:t xml:space="preserve">wykorzystania nowych instrumentów i usług, takich jak m.in. bony szkoleniowe, zatrudnieniowe, granty na telepracę) oraz przyszłymi nowelizacjami ustawy o promocji zatrudnienia i instytucjach rynku pracy.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b) indywidualizacji wsparcia udzielanego osobom bezrobotnym, poszukującym pracy oraz pracodawcom przez pracowników PSZ pełniących funkcję doradcy klienta.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c) profesjonalizacji usług świadczonych na rzecz osób znajdujących się w najtrudniejszej sytuacji na rynku pracy, w tym lepsze przygotowanie pracowników do świadczenia usług dla tych osób (z wyłączeniem szkoleń, które nie są związane bezpośrednio z zadaniami wykonywanymi na zajmowanych stanowiskach). </w:t>
            </w:r>
          </w:p>
          <w:p w:rsidR="00CF3B1F" w:rsidRPr="00511B70" w:rsidRDefault="005A65BE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</w:rPr>
              <w:t>d) świadczenia usług w ramach sieci EURES, których finansowanie państwa członkowskie są zobowiązane przejąć na mocy reformy zasad funkcjonowania sieci EURES.</w:t>
            </w:r>
          </w:p>
        </w:tc>
        <w:tc>
          <w:tcPr>
            <w:tcW w:w="1984" w:type="dxa"/>
            <w:gridSpan w:val="2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B70">
              <w:rPr>
                <w:rFonts w:ascii="Arial" w:hAnsi="Arial" w:cs="Arial"/>
              </w:rPr>
              <w:lastRenderedPageBreak/>
              <w:t>1 155 000 zł</w:t>
            </w:r>
          </w:p>
        </w:tc>
        <w:tc>
          <w:tcPr>
            <w:tcW w:w="2127" w:type="dxa"/>
            <w:gridSpan w:val="2"/>
          </w:tcPr>
          <w:p w:rsidR="00CF3B1F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511B70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7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Do dofinansowania zostanie wybrany 1 projekt.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  <w:bCs/>
              </w:rPr>
              <w:t xml:space="preserve">Wymagany </w:t>
            </w:r>
            <w:r w:rsidRPr="00511B70">
              <w:rPr>
                <w:rFonts w:ascii="Arial" w:hAnsi="Arial" w:cs="Arial"/>
                <w:bCs/>
              </w:rPr>
              <w:lastRenderedPageBreak/>
              <w:t xml:space="preserve">wkład własny beneficjenta w wysokości </w:t>
            </w:r>
            <w:r w:rsidRPr="00511B70">
              <w:rPr>
                <w:rFonts w:ascii="Arial" w:hAnsi="Arial" w:cs="Arial"/>
                <w:lang w:eastAsia="pl-PL"/>
              </w:rPr>
              <w:t xml:space="preserve">min. </w:t>
            </w:r>
            <w:r w:rsidRPr="00511B70">
              <w:rPr>
                <w:rFonts w:ascii="Arial" w:hAnsi="Arial" w:cs="Arial"/>
                <w:bCs/>
              </w:rPr>
              <w:t>3%.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D8666B" w:rsidRDefault="005A65BE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2.4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Modernizacja publicznych i niepublicznych służb zatrudnienia oraz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lepsze dostosowanie ich do potrzeb rynku pracy</w:t>
            </w:r>
          </w:p>
        </w:tc>
        <w:tc>
          <w:tcPr>
            <w:tcW w:w="2126" w:type="dxa"/>
            <w:gridSpan w:val="3"/>
          </w:tcPr>
          <w:p w:rsidR="006D100A" w:rsidRDefault="005A65BE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5A65BE" w:rsidRPr="00D8666B" w:rsidRDefault="005A65BE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5A65BE" w:rsidRPr="00D8666B" w:rsidRDefault="005A65BE" w:rsidP="00511B70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Rozbudowa istniejącego narzędzia prognozowania popytu na pracę pozwalająca na lepsze dopasowanie narzędzia do potrzeb instytucji rynku pracy oraz jego integracja z innymi funkcjonującymi </w:t>
            </w:r>
            <w:r w:rsidRPr="00D8666B">
              <w:rPr>
                <w:rFonts w:ascii="Arial" w:hAnsi="Arial" w:cs="Arial"/>
              </w:rPr>
              <w:lastRenderedPageBreak/>
              <w:t>narzędziami prognostycznymi i bazami danych.</w:t>
            </w:r>
          </w:p>
        </w:tc>
        <w:tc>
          <w:tcPr>
            <w:tcW w:w="1984" w:type="dxa"/>
            <w:gridSpan w:val="2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7 655 775 zł</w:t>
            </w:r>
          </w:p>
        </w:tc>
        <w:tc>
          <w:tcPr>
            <w:tcW w:w="2127" w:type="dxa"/>
            <w:gridSpan w:val="2"/>
          </w:tcPr>
          <w:p w:rsidR="005A65BE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8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lastRenderedPageBreak/>
              <w:t>Działanie 2.5</w:t>
            </w:r>
            <w:r w:rsidR="00A97734"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126" w:type="dxa"/>
            <w:gridSpan w:val="3"/>
          </w:tcPr>
          <w:p w:rsidR="008C7901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Działania edukacyjne na rzecz kluczowych pracowników instytucji pomocy i integracji społecznej obejmujące szkolenia z zakresu </w:t>
            </w:r>
            <w:proofErr w:type="spellStart"/>
            <w:r w:rsidRPr="00D8666B">
              <w:rPr>
                <w:rFonts w:ascii="Arial" w:hAnsi="Arial" w:cs="Arial"/>
              </w:rPr>
              <w:t>superwizji</w:t>
            </w:r>
            <w:proofErr w:type="spellEnd"/>
            <w:r w:rsidRPr="00D8666B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gridSpan w:val="2"/>
          </w:tcPr>
          <w:p w:rsidR="00CF3B1F" w:rsidRPr="00D8666B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4 000 000 zł</w:t>
            </w: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9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wybranych 6 projektów.</w:t>
            </w:r>
          </w:p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211F" w:rsidRDefault="00D8666B" w:rsidP="0011230D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51211F">
              <w:rPr>
                <w:rFonts w:ascii="Arial" w:hAnsi="Arial" w:cs="Arial"/>
                <w:b/>
                <w:color w:val="000000"/>
              </w:rPr>
              <w:t>Działanie 2.5</w:t>
            </w:r>
            <w:r w:rsidRPr="0051211F">
              <w:rPr>
                <w:rFonts w:ascii="Arial" w:hAnsi="Arial" w:cs="Arial"/>
                <w:color w:val="000000"/>
              </w:rPr>
              <w:t xml:space="preserve"> </w:t>
            </w:r>
            <w:r w:rsidRPr="0051211F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11765" w:type="dxa"/>
            <w:gridSpan w:val="11"/>
          </w:tcPr>
          <w:p w:rsidR="00D8666B" w:rsidRPr="00D8666B" w:rsidRDefault="00D8666B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  <w:p w:rsidR="00D8666B" w:rsidRPr="00D8666B" w:rsidRDefault="00D8666B" w:rsidP="00D8666B">
            <w:pPr>
              <w:tabs>
                <w:tab w:val="left" w:pos="4171"/>
              </w:tabs>
              <w:ind w:left="57"/>
              <w:rPr>
                <w:rFonts w:ascii="Arial" w:hAnsi="Arial" w:cs="Aria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8C7901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3A04F4" w:rsidRPr="00D8666B" w:rsidRDefault="003A04F4" w:rsidP="0073783A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Rewizja i rozbudowa istniejących rozwiązań ustawowych realizowanych przez podmioty publiczne i niepubliczne na rzecz włączenia społecznego osób niepełnosprawnych oraz wypracowanie nowych rozwiązań w tym zakresie.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Wypracowanie i wdrożenie instrumentów, wspierających zatrudnienie i utrzymanie się na rynku pracy osób niepełnosprawnych: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a) instrument wspierania </w:t>
            </w:r>
            <w:r w:rsidRPr="00D8666B">
              <w:rPr>
                <w:rFonts w:ascii="Arial" w:hAnsi="Arial" w:cs="Arial"/>
              </w:rPr>
              <w:lastRenderedPageBreak/>
              <w:t>pracodawców w zakresie dostosowania do zatrudnienia osoby niepełnosprawnej, pozyskania niepełnosprawnego pracownika, utrzymania w zatrudnieniu przez ograniczenie skutków niepełnosprawności,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instrument wspierania osób niepełnosprawnych w zakresie pozyskania przez nie zatrudnienia, w tym przechodzenia pomiędzy rehabilitacją społeczną a zawodową,</w:t>
            </w:r>
          </w:p>
          <w:p w:rsidR="0073783A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instrument wspierania osób niepełnosprawnych w zakresie podejmowania przez nie działalności gospodarczej.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39 735 650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F7750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77506">
              <w:rPr>
                <w:rFonts w:ascii="Arial" w:eastAsia="Times New Roman" w:hAnsi="Arial" w:cs="Arial"/>
                <w:color w:val="000000"/>
                <w:lang w:eastAsia="pl-PL"/>
              </w:rPr>
              <w:t>Do dofinansowania zostanie wybrany jeden projekt.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lastRenderedPageBreak/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3A04F4" w:rsidRPr="00D8666B" w:rsidRDefault="003A04F4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upowszechnianie, we współpracy z partnerami społecznymi, modelu wsparcia osób niepełnosprawnych w środowisku pracy.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5 228 375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11230D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31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Zwiększenie szans na zatrudnienie osób szczególnie zagrożonych wykluczeniem społecznym</w:t>
            </w:r>
          </w:p>
        </w:tc>
        <w:tc>
          <w:tcPr>
            <w:tcW w:w="2126" w:type="dxa"/>
            <w:gridSpan w:val="3"/>
          </w:tcPr>
          <w:p w:rsidR="00CF3B1F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wrzesień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Kompleksowe działania na rzecz poprawy wykształcenia i zatrudnienia członków społeczności romskiej, a także działania na rzecz likwidacji barier, które utrudniają zatrudnianie Romów i integrację ze społecznością większościową.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22 000 000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2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8189E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8189E">
              <w:rPr>
                <w:rFonts w:ascii="Arial" w:hAnsi="Arial" w:cs="Arial"/>
                <w:lang w:eastAsia="pl-PL"/>
              </w:rPr>
              <w:t xml:space="preserve">min. </w:t>
            </w:r>
            <w:r w:rsidRPr="0048189E">
              <w:rPr>
                <w:rFonts w:ascii="Arial" w:hAnsi="Arial" w:cs="Arial"/>
                <w:bCs/>
              </w:rPr>
              <w:t>3%.</w:t>
            </w:r>
          </w:p>
          <w:p w:rsidR="00CF3B1F" w:rsidRPr="00D8666B" w:rsidRDefault="00CF3B1F" w:rsidP="00D866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2.8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D8666B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Wypracowanie standardów i przeprowadzenie pilotaży w zakresie usług mieszkalnictwa wspomaganego dla osób o specyficznych potrzebach,</w:t>
            </w:r>
            <w:r w:rsidRPr="00D8666B">
              <w:rPr>
                <w:rFonts w:ascii="Arial" w:hAnsi="Arial" w:cs="Arial"/>
              </w:rPr>
              <w:br/>
              <w:t>z uwzględnieniem możliwości finansowania tych rozwiązań.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61 056 000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3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wybranych sześć projektów.</w:t>
            </w:r>
          </w:p>
        </w:tc>
      </w:tr>
      <w:tr w:rsidR="0048189E" w:rsidRPr="00FF1ECE" w:rsidTr="0011230D">
        <w:trPr>
          <w:trHeight w:val="78"/>
        </w:trPr>
        <w:tc>
          <w:tcPr>
            <w:tcW w:w="2518" w:type="dxa"/>
          </w:tcPr>
          <w:p w:rsidR="0048189E" w:rsidRPr="0048189E" w:rsidRDefault="0048189E" w:rsidP="0048189E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8189E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2.8</w:t>
            </w:r>
            <w:r w:rsidRPr="0048189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8189E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48189E" w:rsidRDefault="00404F00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 2017</w:t>
            </w:r>
            <w:r w:rsidR="0048189E" w:rsidRPr="0048189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8189E" w:rsidRPr="0048189E" w:rsidRDefault="0048189E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przetestowanie modelowych rozwiązań w zakresie sprawowania opieki wspierających aktywność zawodową i ograniczających ubóstwo.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4 182 700 zł</w:t>
            </w:r>
          </w:p>
        </w:tc>
        <w:tc>
          <w:tcPr>
            <w:tcW w:w="1985" w:type="dxa"/>
          </w:tcPr>
          <w:p w:rsid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48189E" w:rsidRDefault="00C10503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4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Tworzenie i rozwój ponadregionalnych sieci podmiotów ekonomii społecznej, w tym partnerstw, klastrów, franczyz (m.in. poprzez ponadregionalne i branżowe spotkania, konferencje, seminaria, targi, doradztwo i szkolenia) oraz włączanie podmiotów ekonomii społecznej w funkcjonujące już sieci, partnerstwa i klastry podmiotów gospodarczych działających na rynku komercyjnym.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4 000 000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5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3A04F4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zostaną wybrane 2 projekty.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3A04F4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Budowa i rozwój istniejących znaków jakości dla podmiotów ekonomii społecznej i jednostek samorządu terytorialnego wspierających rozwój ekonomii </w:t>
            </w:r>
            <w:r w:rsidRPr="00D8666B">
              <w:rPr>
                <w:rFonts w:ascii="Arial" w:hAnsi="Arial" w:cs="Arial"/>
              </w:rPr>
              <w:lastRenderedPageBreak/>
              <w:t>społecznej.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3 300 000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6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Do dofinansowania zostaną wybrane 3 projekty.</w:t>
            </w:r>
          </w:p>
        </w:tc>
      </w:tr>
      <w:tr w:rsidR="003A04F4" w:rsidRPr="0048189E" w:rsidTr="00867116">
        <w:trPr>
          <w:trHeight w:val="3121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48189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Działania wspierające edukację na rzecz rozwoju ekonomii społecznej będą obejmowały m.in.:</w:t>
            </w:r>
          </w:p>
          <w:p w:rsidR="003A04F4" w:rsidRPr="00D8666B" w:rsidRDefault="003A04F4" w:rsidP="0048189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pakietu edukacyjnego dla nauczycieli i jego pilotażowe wdrożenie.</w:t>
            </w:r>
          </w:p>
          <w:p w:rsidR="003A04F4" w:rsidRPr="00D8666B" w:rsidRDefault="003A04F4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programu studiów menadżerskich i MBA w zakresie zarządzania przedsiębiorstwem społecznym.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1 045 675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7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1 projekt.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67116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</w:t>
            </w:r>
            <w:r w:rsidR="00C5460F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67 546 700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867116" w:rsidRDefault="00C10503" w:rsidP="00ED4B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38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ED4BB2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Szkolenie i doradztwo dla kadry kierowniczej systemu oświaty (w tym kadry JST) pod kątem </w:t>
            </w:r>
            <w:r w:rsidRPr="00D8666B">
              <w:rPr>
                <w:rFonts w:ascii="Arial" w:hAnsi="Arial" w:cs="Arial"/>
              </w:rPr>
              <w:lastRenderedPageBreak/>
              <w:t>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lastRenderedPageBreak/>
              <w:t>23 458 400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C10503" w:rsidP="00ED4BB2">
            <w:pPr>
              <w:jc w:val="center"/>
              <w:rPr>
                <w:rFonts w:ascii="Arial" w:hAnsi="Arial" w:cs="Arial"/>
                <w:lang w:eastAsia="pl-PL"/>
              </w:rPr>
            </w:pPr>
            <w:hyperlink r:id="rId39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lastRenderedPageBreak/>
              <w:t xml:space="preserve">Wymagany wkład własny beneficjenta w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404F00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D4BB2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2 392 107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C10503" w:rsidP="00304433">
            <w:pPr>
              <w:jc w:val="center"/>
              <w:rPr>
                <w:rFonts w:ascii="Arial" w:hAnsi="Arial" w:cs="Arial"/>
                <w:lang w:eastAsia="pl-PL"/>
              </w:rPr>
            </w:pPr>
            <w:hyperlink r:id="rId40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  <w:p w:rsidR="00ED4BB2" w:rsidRPr="00D8666B" w:rsidRDefault="00ED4BB2" w:rsidP="00867116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</w:rPr>
              <w:t>Uruchomienie konkursu uzależnione jest od opracowania właściwych produktów projektów pozakonkursowych</w:t>
            </w:r>
          </w:p>
        </w:tc>
      </w:tr>
      <w:tr w:rsidR="00D8666B" w:rsidRPr="00FF1ECE" w:rsidTr="00867116">
        <w:trPr>
          <w:trHeight w:val="78"/>
        </w:trPr>
        <w:tc>
          <w:tcPr>
            <w:tcW w:w="2518" w:type="dxa"/>
          </w:tcPr>
          <w:p w:rsidR="00D8666B" w:rsidRPr="00D8666B" w:rsidRDefault="00D8666B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 xml:space="preserve">Wysoka </w:t>
            </w:r>
            <w:r w:rsidRPr="00D8666B">
              <w:rPr>
                <w:rFonts w:ascii="Arial" w:hAnsi="Arial" w:cs="Arial"/>
                <w:i/>
              </w:rPr>
              <w:lastRenderedPageBreak/>
              <w:t>jakość systemu oświaty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D8666B" w:rsidRDefault="00D8666B" w:rsidP="00D8666B">
            <w:pPr>
              <w:jc w:val="center"/>
              <w:rPr>
                <w:rFonts w:ascii="Arial" w:hAnsi="Arial" w:cs="Arial"/>
                <w:bCs/>
              </w:rPr>
            </w:pPr>
            <w:r w:rsidRPr="00F0351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tym działaniu przewiduje się także projekty realizowane w trybie pozakonkursowym</w:t>
            </w:r>
          </w:p>
        </w:tc>
      </w:tr>
      <w:tr w:rsidR="003D1DD8" w:rsidRPr="00FF1ECE" w:rsidTr="00867116">
        <w:trPr>
          <w:trHeight w:val="78"/>
        </w:trPr>
        <w:tc>
          <w:tcPr>
            <w:tcW w:w="2518" w:type="dxa"/>
          </w:tcPr>
          <w:p w:rsidR="003D1DD8" w:rsidRPr="003D1DD8" w:rsidRDefault="003D1DD8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2.11</w:t>
            </w: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D1DD8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Zapewnienie funkcjonowania Zintegrowanego Rejestru Kwalifikacji</w:t>
            </w:r>
          </w:p>
        </w:tc>
        <w:tc>
          <w:tcPr>
            <w:tcW w:w="11765" w:type="dxa"/>
            <w:gridSpan w:val="11"/>
            <w:vAlign w:val="center"/>
          </w:tcPr>
          <w:p w:rsidR="003D1DD8" w:rsidRPr="003D1DD8" w:rsidRDefault="003D1DD8" w:rsidP="003D1DD8">
            <w:pPr>
              <w:spacing w:before="40"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>Brak naborów w tym działaniu, projekty realizowane są wyłącznie w trybie pozakonkursowym.</w:t>
            </w:r>
          </w:p>
          <w:p w:rsidR="003D1DD8" w:rsidRPr="003D1DD8" w:rsidRDefault="003D1DD8" w:rsidP="003D1D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696" w:rsidRPr="00FF1ECE" w:rsidTr="00867116">
        <w:trPr>
          <w:trHeight w:val="1913"/>
        </w:trPr>
        <w:tc>
          <w:tcPr>
            <w:tcW w:w="2518" w:type="dxa"/>
          </w:tcPr>
          <w:p w:rsidR="00C20696" w:rsidRPr="00D8666B" w:rsidRDefault="00C20696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2.12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Zwiększenie wiedzy o potrzebach kwalifikacyjno-zawodowych</w:t>
            </w:r>
          </w:p>
        </w:tc>
        <w:tc>
          <w:tcPr>
            <w:tcW w:w="11765" w:type="dxa"/>
            <w:gridSpan w:val="11"/>
            <w:vAlign w:val="center"/>
          </w:tcPr>
          <w:p w:rsidR="00C20696" w:rsidRPr="00D8666B" w:rsidRDefault="00C20696" w:rsidP="00C2069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Rozwój narzędzi dla uczenia się przez całe życie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Przygotowanie i udostępnienie multimedialnych zasobów wspierających proces doradztwa dla wszystkich grup wiekowych (danych o zawodach i kwalifikacjach, filmów </w:t>
            </w:r>
            <w:proofErr w:type="spellStart"/>
            <w:r w:rsidRPr="00D8666B">
              <w:rPr>
                <w:rFonts w:ascii="Arial" w:hAnsi="Arial" w:cs="Arial"/>
              </w:rPr>
              <w:t>zawodoznawczych</w:t>
            </w:r>
            <w:proofErr w:type="spellEnd"/>
            <w:r w:rsidRPr="00D8666B">
              <w:rPr>
                <w:rFonts w:ascii="Arial" w:hAnsi="Arial" w:cs="Arial"/>
              </w:rPr>
              <w:t>, statystyk dotyczących uczniów i absolwentów, narzędzi i materiałów wzbogacających warsztat pracy doradców zawodowych oraz zasobów możliwych do wykorzystania bezpośrednio przez uczniów, ich rodziców i innych dorosłych użytkowników systemu).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15 295 000 zł</w:t>
            </w: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1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C329F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 xml:space="preserve">Kształcenie i szkolenie zawodowe 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dostosowane do 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 r.</w:t>
            </w:r>
          </w:p>
          <w:p w:rsidR="00CF3B1F" w:rsidRPr="00D8666B" w:rsidRDefault="00CF3B1F" w:rsidP="009A2278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Tworzenie i upowszechnianie e-zasobów do kształcenia zawodowego.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2 500 000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2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CF3B1F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Kształcenie i szkolenie zawodowe dostosowane do 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ED4BB2" w:rsidRPr="00D8666B" w:rsidRDefault="00ED4BB2" w:rsidP="00D8666B">
            <w:pPr>
              <w:spacing w:before="120"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Przygotowanie rozwiązań w zakresie angażowania pracodawców w organizację praktycznej nauki zawodu, w tym: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ram jakości staży i praktyk dla uczniów realizujących kształcenie praktyczne w przedsiębiorstwach, z uwzględnieniem europejskich ram staży zawodowych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modelowych programów praktycznej nauki zawodu dla zawodów na poziomie kwalifikacji technika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wypracowanie modelu zachęt dla pracodawców angażujących się w proces kształcenia zawodowego, ze szczególnym uwzględnieniem kształcenia praktycznego</w:t>
            </w:r>
          </w:p>
          <w:p w:rsidR="00ED4BB2" w:rsidRPr="00D8666B" w:rsidRDefault="00ED4BB2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d) ewaluacja wypracowanych rozwiązań w zakresie praktycznej nauki zawodu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20 900 000 zł</w:t>
            </w:r>
          </w:p>
        </w:tc>
        <w:tc>
          <w:tcPr>
            <w:tcW w:w="1985" w:type="dxa"/>
          </w:tcPr>
          <w:p w:rsidR="00ED4BB2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3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FF1ECE" w:rsidRDefault="00ED4BB2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2.16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 xml:space="preserve">Usprawnienie procesu 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stanowienia prawa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95FF5" w:rsidRPr="00D8666B" w:rsidRDefault="00E95FF5" w:rsidP="00E95FF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000481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Rozbudowanie procesu konsultacji społecznych poprzez wdrażanie </w:t>
            </w:r>
            <w:r w:rsidRPr="00D8666B">
              <w:rPr>
                <w:rFonts w:ascii="Arial" w:hAnsi="Arial" w:cs="Arial"/>
              </w:rPr>
              <w:lastRenderedPageBreak/>
              <w:t xml:space="preserve">aktywnych form konsultacji społecznych (m.in. stałe konferencje, sondaż </w:t>
            </w:r>
            <w:proofErr w:type="spellStart"/>
            <w:r w:rsidRPr="00D8666B">
              <w:rPr>
                <w:rFonts w:ascii="Arial" w:hAnsi="Arial" w:cs="Arial"/>
              </w:rPr>
              <w:t>deliberatywny</w:t>
            </w:r>
            <w:proofErr w:type="spellEnd"/>
            <w:r w:rsidRPr="00D8666B">
              <w:rPr>
                <w:rFonts w:ascii="Arial" w:hAnsi="Arial" w:cs="Arial"/>
              </w:rPr>
              <w:t>, panele obywatelskie) w oparciu o zasady konsultacji społecznych.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16 380 59</w:t>
            </w:r>
            <w:r w:rsidR="00D03942">
              <w:rPr>
                <w:rFonts w:ascii="Arial" w:hAnsi="Arial" w:cs="Arial"/>
              </w:rPr>
              <w:t>1</w:t>
            </w:r>
            <w:r w:rsidRPr="00D8666B">
              <w:rPr>
                <w:rFonts w:ascii="Arial" w:hAnsi="Arial" w:cs="Arial"/>
              </w:rPr>
              <w:t>,53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1985" w:type="dxa"/>
          </w:tcPr>
          <w:p w:rsidR="00CF3B1F" w:rsidRDefault="000004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Kancelaria </w:t>
            </w:r>
            <w:r w:rsidRPr="00D8666B">
              <w:rPr>
                <w:rFonts w:ascii="Arial" w:hAnsi="Arial" w:cs="Arial"/>
                <w:iCs/>
                <w:color w:val="000000"/>
              </w:rPr>
              <w:t>Prezesa</w:t>
            </w:r>
            <w:r w:rsidRPr="00D8666B">
              <w:rPr>
                <w:rFonts w:ascii="Arial" w:hAnsi="Arial" w:cs="Arial"/>
              </w:rPr>
              <w:t xml:space="preserve"> Rady </w:t>
            </w:r>
            <w:r w:rsidRPr="00D8666B">
              <w:rPr>
                <w:rFonts w:ascii="Arial" w:hAnsi="Arial" w:cs="Arial"/>
              </w:rPr>
              <w:lastRenderedPageBreak/>
              <w:t>Ministrów</w:t>
            </w:r>
          </w:p>
          <w:p w:rsidR="00F3402E" w:rsidRPr="00867116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4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efs.kprm.gov.pl/po-</w:t>
              </w:r>
              <w:proofErr w:type="spellStart"/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wer</w:t>
              </w:r>
              <w:proofErr w:type="spellEnd"/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40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4A2DF2" w:rsidRPr="00D8666B" w:rsidRDefault="004A2DF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A2DF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643393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lang w:eastAsia="pl-PL"/>
              </w:rPr>
              <w:t>Szkolenia dla sędziów, urzędników i innych pracowników zatrudnionych w sądach powszechnych, prokuratorów, urzędników i innych pracowników powszechnych jednostek organizacyjnych prokuratury oraz Ministerstwa Sprawiedliwości wspierające wdrażanie modeli zarządzania zasobami ludzkimi, finansami, informacją i komunikacją, świadczenie usług informatycznych, a także kontroli zarządczej oraz obsługi interesanta</w:t>
            </w:r>
            <w:r w:rsidR="00E14C07" w:rsidRPr="00D866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CF3B1F" w:rsidRPr="00D8666B" w:rsidRDefault="00643393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color w:val="000000"/>
              </w:rPr>
              <w:t>6 000 000 zł</w:t>
            </w:r>
          </w:p>
        </w:tc>
        <w:tc>
          <w:tcPr>
            <w:tcW w:w="1985" w:type="dxa"/>
          </w:tcPr>
          <w:p w:rsidR="00CF3B1F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867116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5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643393" w:rsidRPr="00D8666B" w:rsidRDefault="0064339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43393" w:rsidRPr="00D8666B" w:rsidRDefault="004373BD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</w:t>
            </w:r>
            <w:r w:rsidR="00643393" w:rsidRPr="00D8666B">
              <w:rPr>
                <w:rFonts w:ascii="Arial" w:hAnsi="Arial" w:cs="Arial"/>
                <w:lang w:eastAsia="pl-PL"/>
              </w:rPr>
              <w:t>uty 2017 r.</w:t>
            </w:r>
          </w:p>
        </w:tc>
        <w:tc>
          <w:tcPr>
            <w:tcW w:w="3686" w:type="dxa"/>
            <w:gridSpan w:val="3"/>
          </w:tcPr>
          <w:p w:rsidR="00B820B0" w:rsidRPr="00D8666B" w:rsidRDefault="00643393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</w:t>
            </w:r>
            <w:r w:rsidRPr="00D8666B">
              <w:rPr>
                <w:rFonts w:ascii="Arial" w:hAnsi="Arial" w:cs="Arial"/>
              </w:rPr>
              <w:lastRenderedPageBreak/>
              <w:t>własności intelektualnej, prawa upadłościowego.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</w:rPr>
              <w:lastRenderedPageBreak/>
              <w:t>3 240 000 zł</w:t>
            </w:r>
          </w:p>
        </w:tc>
        <w:tc>
          <w:tcPr>
            <w:tcW w:w="1985" w:type="dxa"/>
          </w:tcPr>
          <w:p w:rsidR="00643393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F3402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52F67">
              <w:rPr>
                <w:rFonts w:ascii="Arial" w:hAnsi="Arial" w:cs="Arial"/>
                <w:sz w:val="20"/>
                <w:szCs w:val="20"/>
                <w:lang w:eastAsia="pl-PL"/>
              </w:rPr>
              <w:t>www.ms.gov.pl</w:t>
            </w:r>
          </w:p>
        </w:tc>
        <w:tc>
          <w:tcPr>
            <w:tcW w:w="1842" w:type="dxa"/>
          </w:tcPr>
          <w:p w:rsidR="00643393" w:rsidRPr="00D8666B" w:rsidRDefault="00643393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4C07" w:rsidRPr="00FF1ECE" w:rsidTr="00867116">
        <w:trPr>
          <w:trHeight w:val="78"/>
        </w:trPr>
        <w:tc>
          <w:tcPr>
            <w:tcW w:w="2518" w:type="dxa"/>
          </w:tcPr>
          <w:p w:rsidR="00E14C07" w:rsidRPr="00D8666B" w:rsidRDefault="00E14C07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14C07" w:rsidRPr="00D8666B" w:rsidRDefault="00E14C07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 r.</w:t>
            </w:r>
          </w:p>
        </w:tc>
        <w:tc>
          <w:tcPr>
            <w:tcW w:w="3686" w:type="dxa"/>
            <w:gridSpan w:val="3"/>
          </w:tcPr>
          <w:p w:rsidR="00E14C07" w:rsidRPr="00D8666B" w:rsidRDefault="00D35A7A" w:rsidP="00BC1F19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3 938 000 zł</w:t>
            </w:r>
          </w:p>
        </w:tc>
        <w:tc>
          <w:tcPr>
            <w:tcW w:w="1985" w:type="dxa"/>
          </w:tcPr>
          <w:p w:rsidR="00E14C07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6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E14C07" w:rsidRPr="00D8666B" w:rsidRDefault="00E14C07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</w:t>
            </w:r>
            <w:r w:rsidRPr="00D8666B">
              <w:rPr>
                <w:rFonts w:ascii="Arial" w:hAnsi="Arial" w:cs="Arial"/>
              </w:rPr>
              <w:lastRenderedPageBreak/>
              <w:t>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30 909 000 zł  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7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8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FF1ECE" w:rsidRDefault="00D35A7A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9466E" w:rsidRPr="00FF1ECE" w:rsidTr="00867116">
        <w:trPr>
          <w:trHeight w:val="78"/>
        </w:trPr>
        <w:tc>
          <w:tcPr>
            <w:tcW w:w="2518" w:type="dxa"/>
          </w:tcPr>
          <w:p w:rsidR="00C9466E" w:rsidRPr="003E4559" w:rsidRDefault="00C9466E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18578E">
              <w:rPr>
                <w:rFonts w:ascii="Arial" w:hAnsi="Arial" w:cs="Arial"/>
                <w:b/>
              </w:rPr>
              <w:t>Działanie 2.17</w:t>
            </w:r>
            <w:r w:rsidRPr="0018578E">
              <w:rPr>
                <w:rFonts w:ascii="Arial" w:hAnsi="Arial" w:cs="Arial"/>
              </w:rPr>
              <w:t xml:space="preserve"> </w:t>
            </w:r>
            <w:r w:rsidRPr="0018578E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11765" w:type="dxa"/>
            <w:gridSpan w:val="11"/>
            <w:vAlign w:val="center"/>
          </w:tcPr>
          <w:p w:rsidR="00C9466E" w:rsidRPr="00FF1ECE" w:rsidRDefault="00C9466E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B820B0" w:rsidRPr="00FF1ECE" w:rsidTr="00867116">
        <w:trPr>
          <w:trHeight w:val="78"/>
        </w:trPr>
        <w:tc>
          <w:tcPr>
            <w:tcW w:w="2518" w:type="dxa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2.18</w:t>
            </w:r>
          </w:p>
          <w:p w:rsidR="00B820B0" w:rsidRPr="00D8666B" w:rsidRDefault="00B820B0" w:rsidP="00B820B0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Wysokiej jakości usługi administracyjne</w:t>
            </w:r>
          </w:p>
          <w:p w:rsidR="00B820B0" w:rsidRPr="00D8666B" w:rsidRDefault="00B820B0" w:rsidP="009A22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820B0" w:rsidRPr="00D8666B" w:rsidRDefault="00D0394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="00B820B0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6" w:type="dxa"/>
            <w:gridSpan w:val="3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Wdrażanie w administracji publicznej rozwiązań poprawiających efektywność zarządzania usługami dziedzinowymi w obszarach istotnych dla prowadzenia działalności 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a) podatki i opłaty lokalne: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elektronizacja procesu obsługi podatkowej w urzędach jednostek samorządu terytorialnego, automatyzacji rozliczeń oraz poprawy dostępności do informacji o sposobie załatwienia i przebiegu sprawy;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doskonalenie kompetencji kadr JST w zakresie m.in. obsługi podatkowej, stosowania  narzędzi elektronicznych, obsługi klienta, zarządzania satysfakcją, orzecznictwa; </w:t>
            </w:r>
          </w:p>
          <w:p w:rsidR="00B820B0" w:rsidRPr="00D8666B" w:rsidRDefault="00B820B0" w:rsidP="005A65B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wdrażanie rozwiązań zarządczych w urzędach JST poprawiających jakość obsługi przedsiębiorców w szczególności w zakresie: zarządzania satysfakcją klienta, zarządzania jakością, zarządzania procesowego, dostępem do informacji publicznej.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Wdrażanie w administracji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publicznej rozwiązań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poprawiających efektywność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zarządzania usługami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dziedzinowymi w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obszarach istotnych dla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prowadzenia działalności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zarządzanie nieruchomościami, w szczególności w zakresie gospodarowania lokalami użytkowanymi: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 - wdrażanie rozwiązań w JST poprawiających dostęp do usług administracyjnych oraz informacji o lokalach użytkowych i nieruchomościach gruntowych przeznaczonych pod inwestycje, poprawa obsługi klienta z wykorzystaniem m.in. narzędzi zarządzania satysfakcją;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doskonalenie kompetencji kadr samorządowych m.in. w zakresie zarządzania samorządowym zasobem nieruchomości, zasobem nieruchomości Skarbu Państwa, obsługi klienta, zarządzania satysfakcją, orzecznictwa;</w:t>
            </w:r>
          </w:p>
          <w:p w:rsidR="00B820B0" w:rsidRPr="00D8666B" w:rsidRDefault="00B820B0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administracji samorządowej w zakresie opracowania planów wykorzystania zasobu nieruchomości, zagospodarowania pustostanów, skutecznej realizacji umów najmu i dzierżawy, elektronizacji procesu świadczenia usług i ewidencji nieruchomości oraz usprawnienia procesu współpracy i kontroli z</w:t>
            </w:r>
            <w:r w:rsidR="005A65BE" w:rsidRPr="00D8666B">
              <w:rPr>
                <w:rFonts w:ascii="Arial" w:hAnsi="Arial" w:cs="Arial"/>
              </w:rPr>
              <w:t>arządców zasobów nieruchomości.</w:t>
            </w: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27 000 000 zł</w:t>
            </w:r>
          </w:p>
        </w:tc>
        <w:tc>
          <w:tcPr>
            <w:tcW w:w="1985" w:type="dxa"/>
          </w:tcPr>
          <w:p w:rsidR="00B820B0" w:rsidRDefault="00B820B0" w:rsidP="00D0394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 Wewnętrznych</w:t>
            </w:r>
            <w:r w:rsidR="00D03942">
              <w:rPr>
                <w:rFonts w:ascii="Arial" w:hAnsi="Arial" w:cs="Arial"/>
                <w:lang w:eastAsia="pl-PL"/>
              </w:rPr>
              <w:t xml:space="preserve"> i Administracji</w:t>
            </w:r>
          </w:p>
          <w:p w:rsidR="00304433" w:rsidRPr="00867116" w:rsidRDefault="00C10503" w:rsidP="00D0394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ip.mswia.gov.pl</w:t>
              </w:r>
            </w:hyperlink>
          </w:p>
        </w:tc>
        <w:tc>
          <w:tcPr>
            <w:tcW w:w="1842" w:type="dxa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</w:rPr>
              <w:t>15,72%.</w:t>
            </w:r>
          </w:p>
        </w:tc>
      </w:tr>
      <w:tr w:rsidR="0035327F" w:rsidRPr="00FF1ECE" w:rsidTr="00867116">
        <w:trPr>
          <w:trHeight w:val="1094"/>
        </w:trPr>
        <w:tc>
          <w:tcPr>
            <w:tcW w:w="2518" w:type="dxa"/>
          </w:tcPr>
          <w:p w:rsidR="0035327F" w:rsidRPr="00D8666B" w:rsidRDefault="0035327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2.19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Usprawnienie procesów inwestycyjno-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budowlanych i planowania przestrzennego</w:t>
            </w:r>
          </w:p>
        </w:tc>
        <w:tc>
          <w:tcPr>
            <w:tcW w:w="2126" w:type="dxa"/>
            <w:gridSpan w:val="3"/>
          </w:tcPr>
          <w:p w:rsidR="00C9466E" w:rsidRPr="00D8666B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35327F" w:rsidRPr="00D8666B" w:rsidRDefault="0035327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</w:t>
            </w:r>
            <w:r w:rsidR="008A7B09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D8666B" w:rsidRDefault="0035327F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Podnoszenie kompetencji kadr planowania przestrzennego w zakresie technik zapisu miejscowego planu </w:t>
            </w:r>
            <w:r w:rsidRPr="00D8666B">
              <w:rPr>
                <w:rFonts w:ascii="Arial" w:hAnsi="Arial" w:cs="Arial"/>
                <w:lang w:eastAsia="pl-PL"/>
              </w:rPr>
              <w:lastRenderedPageBreak/>
              <w:t>zagospodarowania przestrzennego i prognozowania realnego zapotrzebowania na tereny i formy jego zagospodarowania</w:t>
            </w:r>
            <w:r w:rsidR="00C9466E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D8666B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2 550 000 zł</w:t>
            </w:r>
          </w:p>
        </w:tc>
        <w:tc>
          <w:tcPr>
            <w:tcW w:w="1985" w:type="dxa"/>
          </w:tcPr>
          <w:p w:rsidR="0035327F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5327F" w:rsidRPr="00FF1ECE" w:rsidTr="00867116">
        <w:trPr>
          <w:trHeight w:val="1093"/>
        </w:trPr>
        <w:tc>
          <w:tcPr>
            <w:tcW w:w="2518" w:type="dxa"/>
          </w:tcPr>
          <w:p w:rsidR="0035327F" w:rsidRPr="00867116" w:rsidRDefault="0035327F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lastRenderedPageBreak/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2126" w:type="dxa"/>
            <w:gridSpan w:val="3"/>
          </w:tcPr>
          <w:p w:rsidR="00906024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Nabór:</w:t>
            </w:r>
          </w:p>
          <w:p w:rsidR="0035327F" w:rsidRPr="00867116" w:rsidRDefault="0035327F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IV kwartał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867116" w:rsidRDefault="0035327F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Podnoszenie kompetencji kadr planowania przestrzennego w zakresie analizy, przetwarzania i prezentacji danych przestrzennych</w:t>
            </w:r>
            <w:r w:rsidR="00906024" w:rsidRPr="00867116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867116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67116">
              <w:rPr>
                <w:rFonts w:ascii="Arial" w:eastAsia="Times New Roman" w:hAnsi="Arial" w:cs="Arial"/>
                <w:color w:val="000000"/>
                <w:lang w:eastAsia="pl-PL"/>
              </w:rPr>
              <w:t>5 000 000 zł</w:t>
            </w:r>
          </w:p>
        </w:tc>
        <w:tc>
          <w:tcPr>
            <w:tcW w:w="1985" w:type="dxa"/>
          </w:tcPr>
          <w:p w:rsidR="0035327F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C10503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1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A50E6" w:rsidRPr="00FF1ECE" w:rsidTr="000D150D">
        <w:trPr>
          <w:trHeight w:val="1093"/>
        </w:trPr>
        <w:tc>
          <w:tcPr>
            <w:tcW w:w="2518" w:type="dxa"/>
          </w:tcPr>
          <w:p w:rsidR="00CA50E6" w:rsidRPr="00CA50E6" w:rsidRDefault="00CA50E6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t>Działanie 2.19</w:t>
            </w:r>
            <w:r w:rsidRPr="0018578E">
              <w:rPr>
                <w:rFonts w:ascii="Arial" w:hAnsi="Arial" w:cs="Arial"/>
                <w:bCs/>
              </w:rPr>
              <w:t xml:space="preserve"> </w:t>
            </w:r>
            <w:r w:rsidRPr="0018578E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11765" w:type="dxa"/>
            <w:gridSpan w:val="11"/>
            <w:vAlign w:val="center"/>
          </w:tcPr>
          <w:p w:rsidR="00CA50E6" w:rsidRPr="00867116" w:rsidRDefault="00CA50E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A97734" w:rsidRPr="00FF1ECE" w:rsidTr="00867116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tabs>
                <w:tab w:val="left" w:pos="615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III Szkolnictwo wyższe dla gospodarki i rozwoju</w:t>
            </w:r>
          </w:p>
        </w:tc>
      </w:tr>
      <w:tr w:rsidR="00F635A8" w:rsidRPr="00FF1ECE" w:rsidTr="00867116">
        <w:trPr>
          <w:trHeight w:val="78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0E68E7" w:rsidRPr="00D8666B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97734" w:rsidRPr="00D8666B" w:rsidRDefault="000E68E7" w:rsidP="000E68E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Realizacja wysokiej jakości programów stażowych.</w:t>
            </w:r>
          </w:p>
        </w:tc>
        <w:tc>
          <w:tcPr>
            <w:tcW w:w="2268" w:type="dxa"/>
            <w:gridSpan w:val="4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150 000 000 zł</w:t>
            </w:r>
          </w:p>
        </w:tc>
        <w:tc>
          <w:tcPr>
            <w:tcW w:w="1985" w:type="dxa"/>
          </w:tcPr>
          <w:p w:rsidR="00A97734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867116" w:rsidRDefault="00C10503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2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35A7A" w:rsidRPr="00FF1ECE" w:rsidTr="00867116">
        <w:trPr>
          <w:trHeight w:val="78"/>
        </w:trPr>
        <w:tc>
          <w:tcPr>
            <w:tcW w:w="2579" w:type="dxa"/>
            <w:gridSpan w:val="2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A7A" w:rsidRPr="00D8666B" w:rsidRDefault="00D35A7A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Wspieranie świadczenia wysokiej jakości usług przez instytucje (np. akademickie biura karier), wspomagające studentów w rozpoczęciu </w:t>
            </w:r>
            <w:r w:rsidRPr="00D8666B">
              <w:rPr>
                <w:rFonts w:ascii="Arial" w:hAnsi="Arial" w:cs="Arial"/>
              </w:rPr>
              <w:lastRenderedPageBreak/>
              <w:t>aktywności zawodowej na rynku pracy.</w:t>
            </w:r>
          </w:p>
        </w:tc>
        <w:tc>
          <w:tcPr>
            <w:tcW w:w="2268" w:type="dxa"/>
            <w:gridSpan w:val="4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43 000 000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3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F635A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64B83" w:rsidRPr="00FF1ECE" w:rsidTr="00867116">
        <w:trPr>
          <w:trHeight w:val="78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1) Realizacja programów kształcenia o profilu </w:t>
            </w:r>
            <w:proofErr w:type="spellStart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 albo praktycznym, dostosowanych, w oparciu o analizy i prognozy, do potrzeb gospodarki, rynku pracy i społeczeństwa, zawierających w szczególności: 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tworzenie i realizację nowych kierunków studiów odpowiadających na aktualne potrzeby społeczno-gospodarcze,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dostosowanie i realizację programów kształcenia do potrzeb społeczno-gospodarczych,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działania włączające pracodawców w przygotowanie programów kształcenia i ich realizację,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wysokiej jakości programy stażowe (ten rodzaj działań może stanowić odrębny typ projektów).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2) Podnoszenie kompetencji osób uczestniczących w edukacji na poziomie wyższym, w obszarach kluczowych dla gospodarki i rozwoju kraju, określanych w oparciu o analizy i prognozy </w:t>
            </w: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potwierdzające potrzebę rozwijania określonych kompetencji w konkretnych obszarach oraz w oparciu o zapotrzebowanie zgłaszane przez pracodawców/organizacje pracodawców, realizowane (z wyłączeniem staży) np. poprzez: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certyfikowane szkolenia i zajęcia warsztatowe kształcące kompetencje,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dodatkowe zajęcia realizowane wspólnie z pracodawcami,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dodatkowe zadania praktyczne dla studentów realizowane w formie projektowej, w tym w ramach zespołów projektowych,</w:t>
            </w:r>
          </w:p>
          <w:p w:rsidR="00A64B83" w:rsidRPr="00D8666B" w:rsidRDefault="00A64B83" w:rsidP="00BC1F19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wizyty studyjne u pracodawców.</w:t>
            </w:r>
          </w:p>
        </w:tc>
        <w:tc>
          <w:tcPr>
            <w:tcW w:w="2268" w:type="dxa"/>
            <w:gridSpan w:val="4"/>
          </w:tcPr>
          <w:p w:rsidR="00A64B83" w:rsidRPr="00D8666B" w:rsidRDefault="008F23F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100 000 000 zł</w:t>
            </w:r>
          </w:p>
        </w:tc>
        <w:tc>
          <w:tcPr>
            <w:tcW w:w="1985" w:type="dxa"/>
          </w:tcPr>
          <w:p w:rsidR="00A64B83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4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1410"/>
        </w:trPr>
        <w:tc>
          <w:tcPr>
            <w:tcW w:w="2579" w:type="dxa"/>
            <w:gridSpan w:val="2"/>
          </w:tcPr>
          <w:p w:rsidR="00F635A8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7D7D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Realizacja programów kształcenia o profilu </w:t>
            </w:r>
            <w:proofErr w:type="spellStart"/>
            <w:r w:rsidRPr="00D8666B">
              <w:rPr>
                <w:rFonts w:ascii="Arial" w:hAnsi="Arial" w:cs="Arial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</w:rPr>
              <w:t xml:space="preserve"> albo praktycznym, dostosowanych, w oparciu o analizy i prognozy, do potrzeb gospodarki, rynku pracy i społeczeństwa, zawierających w szczególności: 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dostosowanie i realizację programów kształcenia do potrzeb społeczno-gospodarczych,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działania włączające </w:t>
            </w:r>
            <w:r w:rsidRPr="00D8666B">
              <w:rPr>
                <w:rFonts w:ascii="Arial" w:hAnsi="Arial" w:cs="Arial"/>
              </w:rPr>
              <w:lastRenderedPageBreak/>
              <w:t>pracodawców w przygotowanie programów kształcenia i ich realizację.</w:t>
            </w:r>
          </w:p>
          <w:p w:rsidR="00F635A8" w:rsidRPr="00D8666B" w:rsidRDefault="00A64B83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Rozwój oferty uczelni w zakresie realizacji trzeciej misji, jako forum aktywności społecznej np. poprzez programy realizowane przy współpracy z organizacjami pozarządowymi, przyczyniające się do rozwoju kompetencji kluczowych, odpowiadających potrzebom rynku pracy, gospodarki i społeczeństwa.</w:t>
            </w:r>
          </w:p>
        </w:tc>
        <w:tc>
          <w:tcPr>
            <w:tcW w:w="2268" w:type="dxa"/>
            <w:gridSpan w:val="4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10 000 000 zł</w:t>
            </w:r>
          </w:p>
        </w:tc>
        <w:tc>
          <w:tcPr>
            <w:tcW w:w="1985" w:type="dxa"/>
          </w:tcPr>
          <w:p w:rsidR="00F635A8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5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64B83" w:rsidRPr="00FF1ECE" w:rsidTr="00867116">
        <w:trPr>
          <w:trHeight w:val="1410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F18C0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Realizacja programów kształcenia o profilu </w:t>
            </w:r>
            <w:proofErr w:type="spellStart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ogólnoakademickim</w:t>
            </w:r>
            <w:proofErr w:type="spellEnd"/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 albo praktycznym, dostosowanych, w oparciu o analizy i prognozy,  do potrzeb gospodarki, rynku pracy i społeczeństwa, zawierających w szczególności: 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a)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 i realizację nowych kierunków studiów odpowiadających na aktualne potrzeby społeczno-gospodarcze,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b)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dostosowanie i realizację programów kształcenia do potrzeb społeczno-gospodarczych,</w:t>
            </w:r>
          </w:p>
          <w:p w:rsidR="00A64B83" w:rsidRPr="00D8666B" w:rsidRDefault="00E71B96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c) </w:t>
            </w:r>
            <w:r w:rsidR="00A64B83" w:rsidRPr="00D8666B">
              <w:rPr>
                <w:rFonts w:ascii="Arial" w:hAnsi="Arial" w:cs="Arial"/>
              </w:rPr>
              <w:t xml:space="preserve">działania włączające pracodawców w przygotowanie programów kształcenia i ich </w:t>
            </w:r>
            <w:r w:rsidR="00A64B83" w:rsidRPr="00D8666B">
              <w:rPr>
                <w:rFonts w:ascii="Arial" w:hAnsi="Arial" w:cs="Arial"/>
              </w:rPr>
              <w:lastRenderedPageBreak/>
              <w:t>realizację</w:t>
            </w:r>
            <w:r w:rsidRPr="00D8666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200 000</w:t>
            </w:r>
            <w:r w:rsidR="00E71B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E71B96"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985" w:type="dxa"/>
          </w:tcPr>
          <w:p w:rsidR="00A64B83" w:rsidRDefault="00E71B96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6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E71B9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3.2 </w:t>
            </w:r>
            <w:r w:rsidRPr="00D8666B">
              <w:rPr>
                <w:rFonts w:ascii="Arial" w:hAnsi="Arial" w:cs="Arial"/>
                <w:i/>
              </w:rPr>
              <w:t>Studia doktoranckie</w:t>
            </w:r>
          </w:p>
        </w:tc>
        <w:tc>
          <w:tcPr>
            <w:tcW w:w="2207" w:type="dxa"/>
            <w:gridSpan w:val="3"/>
          </w:tcPr>
          <w:p w:rsidR="007D7D70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B82F4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wrzesień 2017</w:t>
            </w:r>
            <w:r w:rsidR="00DF18C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</w:tcPr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jc w:val="both"/>
              <w:rPr>
                <w:rFonts w:ascii="Arial" w:hAnsi="Arial" w:cs="Arial"/>
                <w:color w:val="282828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</w:t>
            </w:r>
            <w:r w:rsidRPr="00D8666B">
              <w:rPr>
                <w:rFonts w:ascii="Arial" w:hAnsi="Arial" w:cs="Arial"/>
                <w:color w:val="282828"/>
                <w:sz w:val="22"/>
                <w:szCs w:val="22"/>
              </w:rPr>
              <w:t xml:space="preserve"> i realizacja wysokiej jakości: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1) interdyscyplinarnych programów doktoranckich o zasięgu krajowym lub międzynarodowym;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2) międzynarodowych programów studiów doktoranckich, przez podstawowe jednostki organizacyjne uczelni wspólnie z innymi jednostkami naukowymi;</w:t>
            </w:r>
          </w:p>
          <w:p w:rsidR="00A97734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3) programów studiów doktoranckich, kluczowych dla gospodarki i społeczeństwa, wspierających innowacyjność kraju i zapewniających możliwość transferu/komercjalizacji rezultatów studiów doktoranckich.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155 000 000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7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7D7D70" w:rsidRPr="00FF1ECE" w:rsidTr="00867116">
        <w:trPr>
          <w:trHeight w:val="794"/>
        </w:trPr>
        <w:tc>
          <w:tcPr>
            <w:tcW w:w="2579" w:type="dxa"/>
            <w:gridSpan w:val="2"/>
          </w:tcPr>
          <w:p w:rsidR="007D7D70" w:rsidRPr="00D8666B" w:rsidRDefault="007D7D70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 xml:space="preserve">Działanie 3.3 </w:t>
            </w:r>
            <w:r w:rsidRPr="00D8666B">
              <w:rPr>
                <w:rFonts w:ascii="Arial" w:hAnsi="Arial" w:cs="Arial"/>
                <w:i/>
              </w:rPr>
              <w:t>Umiędzynarodowienie polskiego szkolnictwa wyższego</w:t>
            </w:r>
          </w:p>
        </w:tc>
        <w:tc>
          <w:tcPr>
            <w:tcW w:w="11704" w:type="dxa"/>
            <w:gridSpan w:val="10"/>
            <w:vAlign w:val="center"/>
          </w:tcPr>
          <w:p w:rsidR="007D7D70" w:rsidRPr="00FF1ECE" w:rsidRDefault="007D7D70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C329F">
        <w:trPr>
          <w:trHeight w:val="800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3.4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Zarządzanie w instytucjach szkolnictwa wyższego</w:t>
            </w:r>
          </w:p>
        </w:tc>
        <w:tc>
          <w:tcPr>
            <w:tcW w:w="2065" w:type="dxa"/>
            <w:gridSpan w:val="2"/>
          </w:tcPr>
          <w:p w:rsidR="00B82F4E" w:rsidRPr="00D8666B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B82F4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  <w:p w:rsidR="00B82F4E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</w:tcPr>
          <w:p w:rsidR="00A97734" w:rsidRPr="00D8666B" w:rsidRDefault="00B82F4E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podnoszące kompetencje dydaktyczne kadr uczelni w zakresie innowacyjnych umiejętności dydaktycznych, umiejętności informatycznych, w tym posługiwania się profesjonalnymi bazami danych i ich wykorzystania w procesie kształcenia, prowadzenia dydaktyki w j. obcym, zarządzania informacją.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50 000 000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8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97734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IV Innowacje społeczne i współpraca ponadnarodowa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BD2987" w:rsidRDefault="00A97734" w:rsidP="00BD2987">
            <w:pPr>
              <w:spacing w:before="120" w:after="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5F37AD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marzec </w:t>
            </w:r>
            <w:r w:rsidR="005F37A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97734" w:rsidRPr="00BD2987" w:rsidRDefault="005F37AD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 Deinstytucjonalizacja usług świadczonych na rzecz osób z zaburzeniami i chorobami psychicznymi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97734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40 000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97734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C10503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97734" w:rsidRPr="00FF1ECE" w:rsidRDefault="00A97734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BD2987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BC1F19" w:rsidRDefault="00AB480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maj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 xml:space="preserve">Makro-innowacje – opracowanie (o ile będzie to konieczne), przetestowanie, upowszechnienie i włączenie do polityki i praktyki nowych rozwiązań w około 4 tematach zatwierdzonych przez Komitet </w:t>
            </w:r>
            <w:r w:rsidRPr="00BD2987">
              <w:rPr>
                <w:rFonts w:ascii="Arial" w:hAnsi="Arial" w:cs="Arial"/>
              </w:rPr>
              <w:lastRenderedPageBreak/>
              <w:t>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C10503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867116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lastRenderedPageBreak/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AB4800" w:rsidP="00C10503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sierpień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tabs>
                <w:tab w:val="left" w:pos="171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</w:t>
            </w:r>
          </w:p>
          <w:p w:rsidR="00AB4800" w:rsidRPr="00BD2987" w:rsidRDefault="00AB4800" w:rsidP="00BD2987">
            <w:pPr>
              <w:spacing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Środowiskowy system wsparcia w planowaniu przyszłości osób dorosłych z niepełnosprawnością intelektualną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C10503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1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D7EE5" w:rsidRPr="00FF1ECE" w:rsidTr="00867116">
        <w:trPr>
          <w:trHeight w:val="45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październik </w:t>
            </w:r>
            <w:r w:rsidR="006D7EE5" w:rsidRPr="00BD2987">
              <w:rPr>
                <w:rFonts w:ascii="Arial" w:hAnsi="Arial" w:cs="Arial"/>
                <w:lang w:eastAsia="pl-PL"/>
              </w:rPr>
              <w:t xml:space="preserve"> 2017 r.</w:t>
            </w:r>
          </w:p>
        </w:tc>
        <w:tc>
          <w:tcPr>
            <w:tcW w:w="3402" w:type="dxa"/>
          </w:tcPr>
          <w:p w:rsidR="006D7EE5" w:rsidRPr="00BD2987" w:rsidRDefault="006D7EE5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Mikro-innowacje - inkubacja nowych zalążkowych pomysłów, w tym ich opracowanie i rozwinięcie, oraz przetestowanie i upowszechnienie, a także podjęcie działań w zakresie włączenia do polityki i praktyki w tematach zatwierdzonych przez Komitet 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24 000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C10503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2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7EE5" w:rsidRPr="00FF1ECE" w:rsidTr="00867116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bCs/>
              </w:rPr>
              <w:t>Działanie 4.2</w:t>
            </w:r>
            <w:r w:rsidRPr="00BD2987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2207" w:type="dxa"/>
            <w:gridSpan w:val="3"/>
          </w:tcPr>
          <w:p w:rsidR="00867116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7D7D7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</w:tcPr>
          <w:p w:rsidR="006D7EE5" w:rsidRPr="00BD2987" w:rsidRDefault="007D7D70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Programy mobilności ponadnarodowej ukierunkowane na aktywizację zawodową osób młodych zagrożonych wykluczeniem społecznym, z możliwym wykorzystaniem konkursu skoordynowanego na poziomie UE.</w:t>
            </w:r>
          </w:p>
        </w:tc>
        <w:tc>
          <w:tcPr>
            <w:tcW w:w="2268" w:type="dxa"/>
            <w:gridSpan w:val="4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56 557 800 zł</w:t>
            </w:r>
          </w:p>
        </w:tc>
        <w:tc>
          <w:tcPr>
            <w:tcW w:w="1985" w:type="dxa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C10503" w:rsidP="00BD2987">
            <w:pPr>
              <w:jc w:val="center"/>
              <w:rPr>
                <w:rFonts w:ascii="Arial" w:hAnsi="Arial" w:cs="Arial"/>
                <w:lang w:eastAsia="pl-PL"/>
              </w:rPr>
            </w:pPr>
            <w:hyperlink r:id="rId63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456D08" w:rsidRPr="00FF1ECE" w:rsidTr="00867116">
        <w:trPr>
          <w:trHeight w:val="625"/>
        </w:trPr>
        <w:tc>
          <w:tcPr>
            <w:tcW w:w="2579" w:type="dxa"/>
            <w:gridSpan w:val="2"/>
          </w:tcPr>
          <w:p w:rsidR="00456D08" w:rsidRPr="00456D08" w:rsidRDefault="00456D08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lastRenderedPageBreak/>
              <w:t>Działanie 4.2</w:t>
            </w:r>
            <w:r w:rsidRPr="0018578E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11704" w:type="dxa"/>
            <w:gridSpan w:val="10"/>
            <w:vAlign w:val="center"/>
          </w:tcPr>
          <w:p w:rsidR="00456D08" w:rsidRPr="00DE54C0" w:rsidRDefault="00456D08" w:rsidP="00456D08">
            <w:pPr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6D7EE5" w:rsidRPr="00FF1ECE" w:rsidTr="00404F00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8E17E3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  <w:r w:rsidR="007D7D7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</w:tcPr>
          <w:p w:rsidR="006D7EE5" w:rsidRPr="00BD2987" w:rsidRDefault="007D7D70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 xml:space="preserve">Projekty z komponentem ponadnarodowym realizowane poza </w:t>
            </w:r>
            <w:proofErr w:type="spellStart"/>
            <w:r w:rsidRPr="00BD2987">
              <w:rPr>
                <w:rFonts w:ascii="Arial" w:hAnsi="Arial" w:cs="Arial"/>
              </w:rPr>
              <w:t>Common</w:t>
            </w:r>
            <w:proofErr w:type="spellEnd"/>
            <w:r w:rsidRPr="00BD2987">
              <w:rPr>
                <w:rFonts w:ascii="Arial" w:hAnsi="Arial" w:cs="Arial"/>
              </w:rPr>
              <w:t xml:space="preserve"> Framework.</w:t>
            </w:r>
          </w:p>
        </w:tc>
        <w:tc>
          <w:tcPr>
            <w:tcW w:w="1984" w:type="dxa"/>
            <w:gridSpan w:val="2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60 000 000 zł</w:t>
            </w:r>
          </w:p>
        </w:tc>
        <w:tc>
          <w:tcPr>
            <w:tcW w:w="2127" w:type="dxa"/>
            <w:gridSpan w:val="2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C10503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4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DE54C0" w:rsidRPr="00FF1ECE" w:rsidTr="00404F00">
        <w:trPr>
          <w:trHeight w:val="625"/>
        </w:trPr>
        <w:tc>
          <w:tcPr>
            <w:tcW w:w="2579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DE54C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DE54C0" w:rsidRPr="00BD2987" w:rsidRDefault="00DE54C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Funkcjonowanie sieci współpracy w obszarze wsparcia EFS, umożliwiających wymianę doświadczeń i wzajemne uczenie się.</w:t>
            </w:r>
          </w:p>
        </w:tc>
        <w:tc>
          <w:tcPr>
            <w:tcW w:w="1984" w:type="dxa"/>
            <w:gridSpan w:val="2"/>
          </w:tcPr>
          <w:p w:rsidR="00DE54C0" w:rsidRPr="00BD2987" w:rsidRDefault="00DE54C0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2127" w:type="dxa"/>
            <w:gridSpan w:val="2"/>
          </w:tcPr>
          <w:p w:rsid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C10503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5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DE54C0" w:rsidRP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6D7EE5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6D7EE5" w:rsidRPr="00FF1ECE" w:rsidRDefault="006D7EE5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V Wsparcie dla obszaru zdrowia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867116" w:rsidRDefault="00C10503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6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zaburzeń depresyjnych.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</w:t>
            </w:r>
            <w:r w:rsidRPr="00BD2987">
              <w:rPr>
                <w:rFonts w:ascii="Arial" w:hAnsi="Arial" w:cs="Arial"/>
              </w:rPr>
              <w:br/>
            </w:r>
            <w:r w:rsidRPr="00BD2987">
              <w:rPr>
                <w:rFonts w:ascii="Arial" w:hAnsi="Arial" w:cs="Arial"/>
              </w:rPr>
              <w:lastRenderedPageBreak/>
              <w:t xml:space="preserve">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C10503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7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lastRenderedPageBreak/>
              <w:t xml:space="preserve">Dotyczy przewlekłej </w:t>
            </w:r>
            <w:r w:rsidRPr="00BD2987">
              <w:rPr>
                <w:rFonts w:ascii="Arial" w:hAnsi="Arial" w:cs="Arial"/>
              </w:rPr>
              <w:lastRenderedPageBreak/>
              <w:t>obturacyjnej choroby płuc.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  <w:p w:rsidR="006D7EE5" w:rsidRPr="00BD2987" w:rsidRDefault="006D7EE5" w:rsidP="001D24B6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C10503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8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osteoporozy.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31220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97734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</w:t>
            </w:r>
            <w:r w:rsidRPr="00D8666B">
              <w:rPr>
                <w:rFonts w:ascii="Arial" w:hAnsi="Arial" w:cs="Arial"/>
              </w:rPr>
              <w:lastRenderedPageBreak/>
              <w:t xml:space="preserve">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9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chorób układu sercowo naczyniowego.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0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miażdżycy tętnic.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404F00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wrzesień </w:t>
            </w:r>
            <w:r w:rsidR="006D7EE5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1D24B6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18578E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1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skóry.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C014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</w:t>
            </w:r>
            <w:r w:rsidRPr="00D8666B">
              <w:rPr>
                <w:rFonts w:ascii="Arial" w:hAnsi="Arial" w:cs="Arial"/>
              </w:rPr>
              <w:lastRenderedPageBreak/>
              <w:t xml:space="preserve">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014C8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2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nadciśnienia tętniczego.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31220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73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płuc.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C014C8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i/>
                <w:lang w:eastAsia="pl-PL"/>
              </w:rPr>
              <w:t>Działania projakościowe i rozwiązania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organizacyjne w systemie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ochrony zdrowia ułatwiające dostęp do niedrogich, trwałych oraz wysokiej jakości usług zdrowotnych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projakościowe dedykowane podmiotom świadczącym podstawową opiekę zdrowotną.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25 900 000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4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C329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Dotyczy jakości w podstawowej opiece zdrowotnej.</w:t>
            </w:r>
          </w:p>
          <w:p w:rsidR="006D7EE5" w:rsidRPr="00D8666B" w:rsidRDefault="006D7EE5" w:rsidP="004070C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C014C8" w:rsidRDefault="00C014C8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4C8">
              <w:rPr>
                <w:rFonts w:ascii="Arial" w:eastAsia="Times New Roman" w:hAnsi="Arial" w:cs="Arial"/>
                <w:b/>
                <w:lang w:eastAsia="pl-PL"/>
              </w:rPr>
              <w:t>Działanie 5.3</w:t>
            </w:r>
            <w:r w:rsidRPr="00C014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C014C8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  <w:gridSpan w:val="3"/>
          </w:tcPr>
          <w:p w:rsidR="006D7EE5" w:rsidRPr="00C014C8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C014C8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C014C8" w:rsidRDefault="006D7EE5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</w:rPr>
              <w:t xml:space="preserve">Realizacja programów rozwojowych dla uczelni medycznych uczestniczących w procesie praktycznego </w:t>
            </w:r>
            <w:r w:rsidRPr="00C014C8">
              <w:rPr>
                <w:rFonts w:ascii="Arial" w:hAnsi="Arial" w:cs="Arial"/>
              </w:rPr>
              <w:lastRenderedPageBreak/>
              <w:t>kształcenia studentów, w tym tworzenie centrów symulacji medycznej.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C014C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014C8">
              <w:rPr>
                <w:rFonts w:ascii="Arial" w:hAnsi="Arial" w:cs="Arial"/>
              </w:rPr>
              <w:lastRenderedPageBreak/>
              <w:t>83 000 000 zł</w:t>
            </w:r>
          </w:p>
        </w:tc>
        <w:tc>
          <w:tcPr>
            <w:tcW w:w="1985" w:type="dxa"/>
          </w:tcPr>
          <w:p w:rsidR="006D7EE5" w:rsidRDefault="006D7EE5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C014C8" w:rsidRDefault="00C10503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5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867116" w:rsidRDefault="008E2A8F" w:rsidP="008C329F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16">
              <w:rPr>
                <w:rFonts w:ascii="Arial" w:hAnsi="Arial" w:cs="Arial"/>
                <w:sz w:val="20"/>
                <w:szCs w:val="20"/>
              </w:rPr>
              <w:t xml:space="preserve">Dotyczy </w:t>
            </w:r>
            <w:proofErr w:type="spellStart"/>
            <w:r w:rsidRPr="00867116">
              <w:rPr>
                <w:rFonts w:ascii="Arial" w:hAnsi="Arial" w:cs="Arial"/>
                <w:sz w:val="20"/>
                <w:szCs w:val="20"/>
              </w:rPr>
              <w:t>Monoprofilowych</w:t>
            </w:r>
            <w:proofErr w:type="spellEnd"/>
            <w:r w:rsidRPr="00867116">
              <w:rPr>
                <w:rFonts w:ascii="Arial" w:hAnsi="Arial" w:cs="Arial"/>
                <w:sz w:val="20"/>
                <w:szCs w:val="20"/>
              </w:rPr>
              <w:t xml:space="preserve"> Centrów Symulacji </w:t>
            </w:r>
            <w:r w:rsidRPr="00867116">
              <w:rPr>
                <w:rFonts w:ascii="Arial" w:hAnsi="Arial" w:cs="Arial"/>
                <w:sz w:val="20"/>
                <w:szCs w:val="20"/>
              </w:rPr>
              <w:lastRenderedPageBreak/>
              <w:t>Medycznej w zakresie kształcenia pielęgniarek lub położnych</w:t>
            </w:r>
            <w:r w:rsidR="000D1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5.3</w:t>
            </w:r>
            <w:r w:rsidRPr="00D866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D8666B" w:rsidRDefault="006D7EE5" w:rsidP="00C014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Realizacja programów rozwojowych dla uczelni medycznych </w:t>
            </w:r>
            <w:r w:rsidRPr="00D8666B">
              <w:rPr>
                <w:rFonts w:ascii="Arial" w:hAnsi="Arial" w:cs="Arial"/>
                <w:lang w:eastAsia="pl-PL"/>
              </w:rPr>
              <w:br/>
              <w:t xml:space="preserve">uczestniczących w procesie kształcenia pielęgniarek i położnych </w:t>
            </w:r>
            <w:r w:rsidRPr="00D8666B">
              <w:rPr>
                <w:rFonts w:ascii="Arial" w:hAnsi="Arial" w:cs="Arial"/>
                <w:lang w:eastAsia="pl-PL"/>
              </w:rPr>
              <w:br/>
              <w:t>ukierunkowanych na zwiększenie liczby absolwentów ww. kierunków.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>90 000 000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6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Dotyczy p</w:t>
            </w:r>
            <w:r w:rsidRPr="008C329F">
              <w:rPr>
                <w:rFonts w:ascii="Arial" w:hAnsi="Arial" w:cs="Arial"/>
                <w:bCs/>
              </w:rPr>
              <w:t>ielęgniarskich kompetencji zamawianych</w:t>
            </w:r>
            <w:r>
              <w:rPr>
                <w:rFonts w:ascii="Arial" w:hAnsi="Arial" w:cs="Arial"/>
                <w:bCs/>
              </w:rPr>
              <w:t>.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10%.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5.4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Kompetencje zawodowe i kwalifikacje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kadr medycznych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C338BD">
            <w:pPr>
              <w:spacing w:before="120" w:after="0"/>
              <w:contextualSpacing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Kształcenie podyplomowe pielęgniarek i położnych w obszarach związanych </w:t>
            </w:r>
            <w:r w:rsidRPr="00D8666B">
              <w:rPr>
                <w:rFonts w:ascii="Arial" w:hAnsi="Arial" w:cs="Arial"/>
              </w:rPr>
              <w:br/>
              <w:t>z potrzebami epidemiologiczno-demograficznymi.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2) Kształcenie podyplomowe lekarzy realizowane w innych formach niż specjalizacje w obszarach istotnych z punktu widzenia potrzeb epidemiologiczno-demograficznych kraju, ze szczególnym uwzględnieniem lekarzy współpracujących z placówkami podstawowej opieki zdrowotnej.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960 000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C1050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7" w:history="1">
              <w:r w:rsidR="00304433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8C329F">
              <w:rPr>
                <w:rFonts w:ascii="Arial" w:hAnsi="Arial" w:cs="Arial"/>
                <w:bCs/>
              </w:rPr>
              <w:t xml:space="preserve">Dotyczy szkoleń dla kadr medycznych w ramach </w:t>
            </w:r>
            <w:r w:rsidRPr="008C329F">
              <w:rPr>
                <w:rFonts w:ascii="Arial" w:hAnsi="Arial" w:cs="Arial"/>
                <w:bCs/>
                <w:i/>
              </w:rPr>
              <w:t xml:space="preserve">Programu kompleksowej ochrony zdrowia prokreacyjnego </w:t>
            </w:r>
            <w:r w:rsidRPr="008C329F">
              <w:rPr>
                <w:rFonts w:ascii="Arial" w:hAnsi="Arial" w:cs="Arial"/>
                <w:bCs/>
                <w:i/>
              </w:rPr>
              <w:br/>
              <w:t>w Polsce w latach 2016-2020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78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E3" w:rsidRDefault="008E17E3" w:rsidP="00946CD5">
      <w:pPr>
        <w:spacing w:after="0" w:line="240" w:lineRule="auto"/>
      </w:pPr>
      <w:r>
        <w:separator/>
      </w:r>
    </w:p>
  </w:endnote>
  <w:endnote w:type="continuationSeparator" w:id="0">
    <w:p w:rsidR="008E17E3" w:rsidRDefault="008E17E3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E3" w:rsidRDefault="008E17E3" w:rsidP="00946CD5">
      <w:pPr>
        <w:spacing w:after="0" w:line="240" w:lineRule="auto"/>
      </w:pPr>
      <w:r>
        <w:separator/>
      </w:r>
    </w:p>
  </w:footnote>
  <w:footnote w:type="continuationSeparator" w:id="0">
    <w:p w:rsidR="008E17E3" w:rsidRDefault="008E17E3" w:rsidP="00946CD5">
      <w:pPr>
        <w:spacing w:after="0" w:line="240" w:lineRule="auto"/>
      </w:pPr>
      <w:r>
        <w:continuationSeparator/>
      </w:r>
    </w:p>
  </w:footnote>
  <w:footnote w:id="1">
    <w:p w:rsidR="008E17E3" w:rsidRPr="000017C1" w:rsidRDefault="008E17E3" w:rsidP="00BD2987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 z zastrzeżeniem, że aktualizacja  nie może dotyczyć naboru, którego przeprowadzenie zaplanowano w terminie nie dłuższym niż 3 miesiące, licząc od dnia aktualizacji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:rsidR="008E17E3" w:rsidRPr="00ED2E5F" w:rsidRDefault="008E17E3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6D32">
        <w:rPr>
          <w:rFonts w:ascii="Arial" w:hAnsi="Arial" w:cs="Arial"/>
          <w:sz w:val="16"/>
          <w:szCs w:val="16"/>
        </w:rPr>
        <w:t xml:space="preserve">W ramach niniejszej kwoty zostanie wyodrębniona pula środków </w:t>
      </w:r>
      <w:r w:rsidRPr="004D7A13">
        <w:rPr>
          <w:rFonts w:ascii="Arial" w:hAnsi="Arial" w:cs="Arial"/>
          <w:sz w:val="16"/>
          <w:szCs w:val="16"/>
        </w:rPr>
        <w:t xml:space="preserve">w wysokości 3 000 000,00 zł </w:t>
      </w:r>
      <w:r w:rsidRPr="00376D32">
        <w:rPr>
          <w:rFonts w:ascii="Arial" w:hAnsi="Arial" w:cs="Arial"/>
          <w:sz w:val="16"/>
          <w:szCs w:val="16"/>
        </w:rPr>
        <w:t xml:space="preserve">na dofinansowanie projektów skierowanych </w:t>
      </w:r>
      <w:r>
        <w:rPr>
          <w:rFonts w:ascii="Arial" w:hAnsi="Arial" w:cs="Arial"/>
          <w:sz w:val="16"/>
          <w:szCs w:val="16"/>
        </w:rPr>
        <w:t>wyłącznie</w:t>
      </w:r>
      <w:r w:rsidRPr="00376D32">
        <w:rPr>
          <w:rFonts w:ascii="Arial" w:hAnsi="Arial" w:cs="Arial"/>
          <w:sz w:val="16"/>
          <w:szCs w:val="16"/>
        </w:rPr>
        <w:t xml:space="preserve"> do osób </w:t>
      </w:r>
      <w:r>
        <w:rPr>
          <w:rFonts w:ascii="Arial" w:hAnsi="Arial" w:cs="Arial"/>
          <w:sz w:val="16"/>
          <w:szCs w:val="16"/>
        </w:rPr>
        <w:t xml:space="preserve">z </w:t>
      </w:r>
      <w:r w:rsidRPr="00376D32">
        <w:rPr>
          <w:rFonts w:ascii="Arial" w:hAnsi="Arial" w:cs="Arial"/>
          <w:sz w:val="16"/>
          <w:szCs w:val="16"/>
        </w:rPr>
        <w:t>niepełnosprawn</w:t>
      </w:r>
      <w:r>
        <w:rPr>
          <w:rFonts w:ascii="Arial" w:hAnsi="Arial" w:cs="Arial"/>
          <w:sz w:val="16"/>
          <w:szCs w:val="16"/>
        </w:rPr>
        <w:t>ościami.</w:t>
      </w:r>
    </w:p>
  </w:footnote>
  <w:footnote w:id="3">
    <w:p w:rsidR="008E17E3" w:rsidRDefault="008E17E3" w:rsidP="005D1AB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BE0945">
        <w:rPr>
          <w:rFonts w:ascii="Arial" w:hAnsi="Arial" w:cs="Arial"/>
          <w:sz w:val="16"/>
          <w:szCs w:val="16"/>
        </w:rPr>
        <w:t>WUP w Toruniu planuje ogłoszenie niniejszego konkursu w grudniu 2016 r.</w:t>
      </w:r>
    </w:p>
  </w:footnote>
  <w:footnote w:id="4">
    <w:p w:rsidR="008E17E3" w:rsidRPr="00A06548" w:rsidRDefault="008E17E3" w:rsidP="006D100A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A06548">
        <w:rPr>
          <w:rFonts w:ascii="Arial" w:hAnsi="Arial" w:cs="Arial"/>
          <w:sz w:val="16"/>
          <w:szCs w:val="16"/>
        </w:rPr>
        <w:t xml:space="preserve">Ostateczna kwota przeznaczona na konkurs/nabór uzależniona będzie od dostępności środków w ramach alokacji przeznaczonej na Poddziałanie 1.2.2 </w:t>
      </w:r>
      <w:r w:rsidRPr="009E5BAC">
        <w:rPr>
          <w:rFonts w:ascii="Arial" w:hAnsi="Arial" w:cs="Arial"/>
          <w:i/>
          <w:sz w:val="16"/>
          <w:szCs w:val="16"/>
        </w:rPr>
        <w:t>Wsparcie udzielane z Inicjatywy na rzecz zatrudnienia ludzi młodych</w:t>
      </w:r>
      <w:r w:rsidRPr="009E5BAC">
        <w:rPr>
          <w:rFonts w:ascii="Arial" w:hAnsi="Arial" w:cs="Arial"/>
          <w:sz w:val="16"/>
          <w:szCs w:val="16"/>
        </w:rPr>
        <w:t xml:space="preserve"> </w:t>
      </w:r>
      <w:r w:rsidRPr="00A06548">
        <w:rPr>
          <w:rFonts w:ascii="Arial" w:hAnsi="Arial" w:cs="Arial"/>
          <w:sz w:val="16"/>
          <w:szCs w:val="16"/>
        </w:rPr>
        <w:t>w województwie kujawsko-pomorskim</w:t>
      </w:r>
      <w:r>
        <w:rPr>
          <w:rFonts w:ascii="Arial" w:hAnsi="Arial" w:cs="Arial"/>
          <w:sz w:val="16"/>
          <w:szCs w:val="16"/>
        </w:rPr>
        <w:t>.</w:t>
      </w:r>
    </w:p>
    <w:p w:rsidR="008E17E3" w:rsidRPr="00A06548" w:rsidRDefault="008E17E3" w:rsidP="009506FB">
      <w:pPr>
        <w:pStyle w:val="Tekstprzypisudolnego"/>
      </w:pPr>
    </w:p>
  </w:footnote>
  <w:footnote w:id="5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 w:rsidRPr="00E95FF5">
        <w:rPr>
          <w:sz w:val="16"/>
          <w:szCs w:val="16"/>
        </w:rPr>
        <w:t xml:space="preserve"> </w:t>
      </w:r>
      <w:r w:rsidRPr="00E95FF5">
        <w:rPr>
          <w:rFonts w:ascii="Arial" w:hAnsi="Arial" w:cs="Arial"/>
          <w:sz w:val="16"/>
          <w:szCs w:val="16"/>
        </w:rPr>
        <w:t>Alokacja ma charakter szacunkowy, ostateczna kwota zależy od kontraktacji środków w ramach naborów ogłaszanych dla tego typu projektu w 2016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E3" w:rsidRPr="009A2278" w:rsidRDefault="008E17E3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A85"/>
    <w:multiLevelType w:val="hybridMultilevel"/>
    <w:tmpl w:val="D666BC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C707E"/>
    <w:multiLevelType w:val="hybridMultilevel"/>
    <w:tmpl w:val="AFFA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5E60"/>
    <w:multiLevelType w:val="hybridMultilevel"/>
    <w:tmpl w:val="8ED8699A"/>
    <w:lvl w:ilvl="0" w:tplc="651AFB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B2D0A"/>
    <w:multiLevelType w:val="hybridMultilevel"/>
    <w:tmpl w:val="82D46262"/>
    <w:lvl w:ilvl="0" w:tplc="16AC4B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2075A90"/>
    <w:multiLevelType w:val="multilevel"/>
    <w:tmpl w:val="EC68057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hint="default"/>
      </w:rPr>
    </w:lvl>
  </w:abstractNum>
  <w:abstractNum w:abstractNumId="5">
    <w:nsid w:val="136D7A88"/>
    <w:multiLevelType w:val="hybridMultilevel"/>
    <w:tmpl w:val="2034E5BE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0B70D5"/>
    <w:multiLevelType w:val="hybridMultilevel"/>
    <w:tmpl w:val="CE68F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02222"/>
    <w:multiLevelType w:val="hybridMultilevel"/>
    <w:tmpl w:val="66A8D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F0409"/>
    <w:multiLevelType w:val="hybridMultilevel"/>
    <w:tmpl w:val="948ADBC4"/>
    <w:lvl w:ilvl="0" w:tplc="6FE87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639D7"/>
    <w:multiLevelType w:val="hybridMultilevel"/>
    <w:tmpl w:val="551C85EE"/>
    <w:lvl w:ilvl="0" w:tplc="6FE87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1">
    <w:nsid w:val="200D5932"/>
    <w:multiLevelType w:val="hybridMultilevel"/>
    <w:tmpl w:val="54CC8EA8"/>
    <w:lvl w:ilvl="0" w:tplc="AD7C164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2B4B0581"/>
    <w:multiLevelType w:val="hybridMultilevel"/>
    <w:tmpl w:val="51BC25A6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BC86519"/>
    <w:multiLevelType w:val="hybridMultilevel"/>
    <w:tmpl w:val="2AEAA6B0"/>
    <w:lvl w:ilvl="0" w:tplc="503445A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CA90001"/>
    <w:multiLevelType w:val="hybridMultilevel"/>
    <w:tmpl w:val="0E7284CC"/>
    <w:lvl w:ilvl="0" w:tplc="30966F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DBE0CC8"/>
    <w:multiLevelType w:val="hybridMultilevel"/>
    <w:tmpl w:val="BCD25554"/>
    <w:lvl w:ilvl="0" w:tplc="1214ECC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6">
    <w:nsid w:val="2EAB23A3"/>
    <w:multiLevelType w:val="hybridMultilevel"/>
    <w:tmpl w:val="C0DA1CFE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C1D84"/>
    <w:multiLevelType w:val="multilevel"/>
    <w:tmpl w:val="105868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9535E03"/>
    <w:multiLevelType w:val="hybridMultilevel"/>
    <w:tmpl w:val="A574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E46E16"/>
    <w:multiLevelType w:val="hybridMultilevel"/>
    <w:tmpl w:val="3AB49C7C"/>
    <w:lvl w:ilvl="0" w:tplc="BBF2C8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74058"/>
    <w:multiLevelType w:val="hybridMultilevel"/>
    <w:tmpl w:val="63AE6C9E"/>
    <w:lvl w:ilvl="0" w:tplc="4508AF0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>
    <w:nsid w:val="3F9B6700"/>
    <w:multiLevelType w:val="hybridMultilevel"/>
    <w:tmpl w:val="3834ABC6"/>
    <w:lvl w:ilvl="0" w:tplc="51E889C2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0252"/>
    <w:multiLevelType w:val="hybridMultilevel"/>
    <w:tmpl w:val="D43CB5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1BE2675"/>
    <w:multiLevelType w:val="hybridMultilevel"/>
    <w:tmpl w:val="7EC6F3B6"/>
    <w:lvl w:ilvl="0" w:tplc="2D8E0B2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>
    <w:nsid w:val="520D03B2"/>
    <w:multiLevelType w:val="hybridMultilevel"/>
    <w:tmpl w:val="058C0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456E2A"/>
    <w:multiLevelType w:val="hybridMultilevel"/>
    <w:tmpl w:val="2EDAAA8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CC0CF5"/>
    <w:multiLevelType w:val="hybridMultilevel"/>
    <w:tmpl w:val="9078B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836A9"/>
    <w:multiLevelType w:val="hybridMultilevel"/>
    <w:tmpl w:val="E5022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6FA84291"/>
    <w:multiLevelType w:val="hybridMultilevel"/>
    <w:tmpl w:val="F320B1D6"/>
    <w:lvl w:ilvl="0" w:tplc="04150019">
      <w:start w:val="1"/>
      <w:numFmt w:val="lowerLetter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>
    <w:nsid w:val="70D60DF1"/>
    <w:multiLevelType w:val="hybridMultilevel"/>
    <w:tmpl w:val="06BA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427644"/>
    <w:multiLevelType w:val="hybridMultilevel"/>
    <w:tmpl w:val="B7222D0C"/>
    <w:lvl w:ilvl="0" w:tplc="C918239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84846C0"/>
    <w:multiLevelType w:val="hybridMultilevel"/>
    <w:tmpl w:val="26C49F4E"/>
    <w:lvl w:ilvl="0" w:tplc="5934B14E">
      <w:start w:val="1"/>
      <w:numFmt w:val="bullet"/>
      <w:lvlText w:val=""/>
      <w:lvlJc w:val="center"/>
      <w:pPr>
        <w:ind w:left="4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931166C"/>
    <w:multiLevelType w:val="multilevel"/>
    <w:tmpl w:val="95AC86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79463840"/>
    <w:multiLevelType w:val="hybridMultilevel"/>
    <w:tmpl w:val="A0185FF6"/>
    <w:lvl w:ilvl="0" w:tplc="01DE17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7A7A789F"/>
    <w:multiLevelType w:val="hybridMultilevel"/>
    <w:tmpl w:val="427C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9528D"/>
    <w:multiLevelType w:val="hybridMultilevel"/>
    <w:tmpl w:val="5D785412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4"/>
  </w:num>
  <w:num w:numId="4">
    <w:abstractNumId w:val="22"/>
  </w:num>
  <w:num w:numId="5">
    <w:abstractNumId w:val="1"/>
  </w:num>
  <w:num w:numId="6">
    <w:abstractNumId w:val="7"/>
  </w:num>
  <w:num w:numId="7">
    <w:abstractNumId w:val="25"/>
  </w:num>
  <w:num w:numId="8">
    <w:abstractNumId w:val="24"/>
  </w:num>
  <w:num w:numId="9">
    <w:abstractNumId w:val="0"/>
  </w:num>
  <w:num w:numId="10">
    <w:abstractNumId w:val="29"/>
  </w:num>
  <w:num w:numId="11">
    <w:abstractNumId w:val="12"/>
  </w:num>
  <w:num w:numId="12">
    <w:abstractNumId w:val="11"/>
  </w:num>
  <w:num w:numId="13">
    <w:abstractNumId w:val="8"/>
  </w:num>
  <w:num w:numId="14">
    <w:abstractNumId w:val="31"/>
  </w:num>
  <w:num w:numId="15">
    <w:abstractNumId w:val="23"/>
  </w:num>
  <w:num w:numId="16">
    <w:abstractNumId w:val="4"/>
  </w:num>
  <w:num w:numId="17">
    <w:abstractNumId w:val="30"/>
  </w:num>
  <w:num w:numId="18">
    <w:abstractNumId w:val="16"/>
  </w:num>
  <w:num w:numId="19">
    <w:abstractNumId w:val="35"/>
  </w:num>
  <w:num w:numId="20">
    <w:abstractNumId w:val="10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32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19"/>
  </w:num>
  <w:num w:numId="35">
    <w:abstractNumId w:val="28"/>
  </w:num>
  <w:num w:numId="36">
    <w:abstractNumId w:val="34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0481"/>
    <w:rsid w:val="000069C0"/>
    <w:rsid w:val="00025AC5"/>
    <w:rsid w:val="000549A2"/>
    <w:rsid w:val="000B7C41"/>
    <w:rsid w:val="000D150D"/>
    <w:rsid w:val="000E68E7"/>
    <w:rsid w:val="0010681F"/>
    <w:rsid w:val="0011230D"/>
    <w:rsid w:val="00116585"/>
    <w:rsid w:val="00124022"/>
    <w:rsid w:val="00192E52"/>
    <w:rsid w:val="001C23C4"/>
    <w:rsid w:val="001D24B6"/>
    <w:rsid w:val="002114A2"/>
    <w:rsid w:val="002B19D6"/>
    <w:rsid w:val="002C40A7"/>
    <w:rsid w:val="002D5BDA"/>
    <w:rsid w:val="00304433"/>
    <w:rsid w:val="00312206"/>
    <w:rsid w:val="003473B3"/>
    <w:rsid w:val="0035327F"/>
    <w:rsid w:val="00395238"/>
    <w:rsid w:val="003A04F4"/>
    <w:rsid w:val="003B31CB"/>
    <w:rsid w:val="003C4876"/>
    <w:rsid w:val="003D1DD8"/>
    <w:rsid w:val="003E4559"/>
    <w:rsid w:val="003F3E87"/>
    <w:rsid w:val="00404F00"/>
    <w:rsid w:val="004070CE"/>
    <w:rsid w:val="004373BD"/>
    <w:rsid w:val="00456D08"/>
    <w:rsid w:val="004601E4"/>
    <w:rsid w:val="00476E1F"/>
    <w:rsid w:val="0048189E"/>
    <w:rsid w:val="004A2DF2"/>
    <w:rsid w:val="004B4E57"/>
    <w:rsid w:val="004F1CC1"/>
    <w:rsid w:val="00511B70"/>
    <w:rsid w:val="0059270B"/>
    <w:rsid w:val="005A4049"/>
    <w:rsid w:val="005A5B57"/>
    <w:rsid w:val="005A65BE"/>
    <w:rsid w:val="005D1AB2"/>
    <w:rsid w:val="005D4D9F"/>
    <w:rsid w:val="005F3643"/>
    <w:rsid w:val="005F37AD"/>
    <w:rsid w:val="00612668"/>
    <w:rsid w:val="006228EC"/>
    <w:rsid w:val="00632D7D"/>
    <w:rsid w:val="00643393"/>
    <w:rsid w:val="006A1137"/>
    <w:rsid w:val="006D100A"/>
    <w:rsid w:val="006D31A9"/>
    <w:rsid w:val="006D7EE5"/>
    <w:rsid w:val="0073783A"/>
    <w:rsid w:val="0073788E"/>
    <w:rsid w:val="00771DA4"/>
    <w:rsid w:val="007D7D70"/>
    <w:rsid w:val="007F3261"/>
    <w:rsid w:val="00861CFB"/>
    <w:rsid w:val="00867116"/>
    <w:rsid w:val="008A7B09"/>
    <w:rsid w:val="008B1320"/>
    <w:rsid w:val="008C329F"/>
    <w:rsid w:val="008C7901"/>
    <w:rsid w:val="008E17E3"/>
    <w:rsid w:val="008E2A8F"/>
    <w:rsid w:val="008F1E96"/>
    <w:rsid w:val="008F23FC"/>
    <w:rsid w:val="00906024"/>
    <w:rsid w:val="00924A76"/>
    <w:rsid w:val="00946CD5"/>
    <w:rsid w:val="009506FB"/>
    <w:rsid w:val="00954859"/>
    <w:rsid w:val="00984CAE"/>
    <w:rsid w:val="0098580F"/>
    <w:rsid w:val="009A2278"/>
    <w:rsid w:val="009C7F77"/>
    <w:rsid w:val="009F335C"/>
    <w:rsid w:val="00A33B8A"/>
    <w:rsid w:val="00A51FE2"/>
    <w:rsid w:val="00A64B83"/>
    <w:rsid w:val="00A67D9B"/>
    <w:rsid w:val="00A97734"/>
    <w:rsid w:val="00AB4800"/>
    <w:rsid w:val="00AC5B9C"/>
    <w:rsid w:val="00AD15E7"/>
    <w:rsid w:val="00AE1FAF"/>
    <w:rsid w:val="00B22FB9"/>
    <w:rsid w:val="00B32979"/>
    <w:rsid w:val="00B367C8"/>
    <w:rsid w:val="00B820B0"/>
    <w:rsid w:val="00B82F4E"/>
    <w:rsid w:val="00BB5AC9"/>
    <w:rsid w:val="00BC1F19"/>
    <w:rsid w:val="00BD2987"/>
    <w:rsid w:val="00BD7D81"/>
    <w:rsid w:val="00BF704E"/>
    <w:rsid w:val="00C014C8"/>
    <w:rsid w:val="00C10503"/>
    <w:rsid w:val="00C20696"/>
    <w:rsid w:val="00C30B92"/>
    <w:rsid w:val="00C338BD"/>
    <w:rsid w:val="00C5460F"/>
    <w:rsid w:val="00C827AB"/>
    <w:rsid w:val="00C908F5"/>
    <w:rsid w:val="00C9466E"/>
    <w:rsid w:val="00CA50E6"/>
    <w:rsid w:val="00CF3B1F"/>
    <w:rsid w:val="00D03942"/>
    <w:rsid w:val="00D05220"/>
    <w:rsid w:val="00D2667A"/>
    <w:rsid w:val="00D35A7A"/>
    <w:rsid w:val="00D37E23"/>
    <w:rsid w:val="00D42811"/>
    <w:rsid w:val="00D8666B"/>
    <w:rsid w:val="00DE54C0"/>
    <w:rsid w:val="00DF18C0"/>
    <w:rsid w:val="00E14C07"/>
    <w:rsid w:val="00E27A9A"/>
    <w:rsid w:val="00E4566D"/>
    <w:rsid w:val="00E71B96"/>
    <w:rsid w:val="00E95FF5"/>
    <w:rsid w:val="00EA04C5"/>
    <w:rsid w:val="00EC2281"/>
    <w:rsid w:val="00EC519B"/>
    <w:rsid w:val="00ED2E5F"/>
    <w:rsid w:val="00ED4BB2"/>
    <w:rsid w:val="00F0351B"/>
    <w:rsid w:val="00F21F4C"/>
    <w:rsid w:val="00F3402E"/>
    <w:rsid w:val="00F635A8"/>
    <w:rsid w:val="00F77506"/>
    <w:rsid w:val="00FE6987"/>
    <w:rsid w:val="00FF1ECE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Tango\DZF\PO%20WER\Promocja\Harmonogramy\2017_Harmonogram\www.wup.kielce.pl" TargetMode="External"/><Relationship Id="rId18" Type="http://schemas.openxmlformats.org/officeDocument/2006/relationships/hyperlink" Target="file:///\\Tango\DZF\PO%20WER\Promocja\Harmonogramy\2017_Harmonogram\wupzielonagora.praca.gov.pl" TargetMode="External"/><Relationship Id="rId26" Type="http://schemas.openxmlformats.org/officeDocument/2006/relationships/hyperlink" Target="http://www.parp.gov.pl/index/main/" TargetMode="External"/><Relationship Id="rId39" Type="http://schemas.openxmlformats.org/officeDocument/2006/relationships/hyperlink" Target="file:///\\Tango\DZF\PO%20WER\Promocja\Harmonogramy\2017_Harmonogram\efs.men.gov.pl" TargetMode="External"/><Relationship Id="rId21" Type="http://schemas.openxmlformats.org/officeDocument/2006/relationships/hyperlink" Target="file:///\\Tango\DZF\PO%20WER\Promocja\Harmonogramy\2017_Harmonogram\efs.mrpips.gov.pl" TargetMode="External"/><Relationship Id="rId34" Type="http://schemas.openxmlformats.org/officeDocument/2006/relationships/hyperlink" Target="file:///\\Tango\DZF\PO%20WER\Promocja\Harmonogramy\2017_Harmonogram\efs.mrpips.gov.pl" TargetMode="External"/><Relationship Id="rId42" Type="http://schemas.openxmlformats.org/officeDocument/2006/relationships/hyperlink" Target="file:///\\Tango\DZF\PO%20WER\Promocja\Harmonogramy\2017_Harmonogram\efs.men.gov.pl" TargetMode="External"/><Relationship Id="rId47" Type="http://schemas.openxmlformats.org/officeDocument/2006/relationships/hyperlink" Target="file:///\\Tango\DZF\PO%20WER\Promocja\Harmonogramy\2017_Harmonogram\www.ms.gov.pl" TargetMode="External"/><Relationship Id="rId50" Type="http://schemas.openxmlformats.org/officeDocument/2006/relationships/hyperlink" Target="file:///\\Tango\DZF\PO%20WER\Promocja\Harmonogramy\2017_Harmonogram\www.power.gov.pl" TargetMode="External"/><Relationship Id="rId55" Type="http://schemas.openxmlformats.org/officeDocument/2006/relationships/hyperlink" Target="file:///\\Tango\DZF\PO%20WER\Promocja\Harmonogramy\2017_Harmonogram\www.ncbir.pl" TargetMode="External"/><Relationship Id="rId63" Type="http://schemas.openxmlformats.org/officeDocument/2006/relationships/hyperlink" Target="file:///\\Tango\DZF\PO%20WER\Promocja\Harmonogramy\2017_Harmonogram\www.power.gov.pl" TargetMode="External"/><Relationship Id="rId68" Type="http://schemas.openxmlformats.org/officeDocument/2006/relationships/hyperlink" Target="file:///\\Tango\DZF\PO%20WER\Promocja\Harmonogramy\2017_Harmonogram\www.zdrowie.gov.pl" TargetMode="External"/><Relationship Id="rId76" Type="http://schemas.openxmlformats.org/officeDocument/2006/relationships/hyperlink" Target="file:///\\Tango\DZF\PO%20WER\Promocja\Harmonogramy\2017_Harmonogram\www.zdrowie.gov.pl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\\Tango\DZF\PO%20WER\Promocja\Harmonogramy\2017_Harmonogram\www.zdrowie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ango\DZF\PO%20WER\Promocja\Harmonogramy\2017_Harmonogram\wuprzeszow.praca.gov.pl" TargetMode="External"/><Relationship Id="rId29" Type="http://schemas.openxmlformats.org/officeDocument/2006/relationships/hyperlink" Target="file:///\\Tango\DZF\PO%20WER\Promocja\Harmonogramy\2017_Harmonogram\efs.mrpips.gov.pl" TargetMode="External"/><Relationship Id="rId11" Type="http://schemas.openxmlformats.org/officeDocument/2006/relationships/hyperlink" Target="file:///\\Tango\DZF\PO%20WER\Promocja\Harmonogramy\2017_Harmonogram\www.wup.gdansk.pl" TargetMode="External"/><Relationship Id="rId24" Type="http://schemas.openxmlformats.org/officeDocument/2006/relationships/hyperlink" Target="http://www.parp.gov.pl/index/main/" TargetMode="External"/><Relationship Id="rId32" Type="http://schemas.openxmlformats.org/officeDocument/2006/relationships/hyperlink" Target="file:///\\Tango\DZF\PO%20WER\Promocja\Harmonogramy\2017_Harmonogram\efs.mrpips.gov.pl" TargetMode="External"/><Relationship Id="rId37" Type="http://schemas.openxmlformats.org/officeDocument/2006/relationships/hyperlink" Target="file:///\\Tango\DZF\PO%20WER\Promocja\Harmonogramy\2017_Harmonogram\efs.mrpips.gov.pl" TargetMode="External"/><Relationship Id="rId40" Type="http://schemas.openxmlformats.org/officeDocument/2006/relationships/hyperlink" Target="file:///\\Tango\DZF\PO%20WER\Promocja\Harmonogramy\2017_Harmonogram\efs.men.gov.pl" TargetMode="External"/><Relationship Id="rId45" Type="http://schemas.openxmlformats.org/officeDocument/2006/relationships/hyperlink" Target="file:///\\Tango\DZF\PO%20WER\Promocja\Harmonogramy\2017_Harmonogram\www.ms.gov.pl" TargetMode="External"/><Relationship Id="rId53" Type="http://schemas.openxmlformats.org/officeDocument/2006/relationships/hyperlink" Target="file:///\\Tango\DZF\PO%20WER\Promocja\Harmonogramy\2017_Harmonogram\www.ncbir.pl" TargetMode="External"/><Relationship Id="rId58" Type="http://schemas.openxmlformats.org/officeDocument/2006/relationships/hyperlink" Target="file:///\\Tango\DZF\PO%20WER\Promocja\Harmonogramy\2017_Harmonogram\www.ncbir.pl" TargetMode="External"/><Relationship Id="rId66" Type="http://schemas.openxmlformats.org/officeDocument/2006/relationships/hyperlink" Target="file:///\\Tango\DZF\PO%20WER\Promocja\Harmonogramy\2017_Harmonogram\www.zdrowie.gov.pl" TargetMode="External"/><Relationship Id="rId74" Type="http://schemas.openxmlformats.org/officeDocument/2006/relationships/hyperlink" Target="file:///\\Tango\DZF\PO%20WER\Promocja\Harmonogramy\2017_Harmonogram\www.zdrowie.gov.pl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file:///\\Tango\DZF\PO%20WER\Promocja\Harmonogramy\2017_Harmonogram\www.power.gov.pl" TargetMode="External"/><Relationship Id="rId10" Type="http://schemas.openxmlformats.org/officeDocument/2006/relationships/hyperlink" Target="http://wupbialystok.praca.gov.pl/web/power" TargetMode="External"/><Relationship Id="rId19" Type="http://schemas.openxmlformats.org/officeDocument/2006/relationships/hyperlink" Target="file:///\\Tango\DZF\PO%20WER\Promocja\Harmonogramy\2017_Harmonogram\grudzie&#324;_aktualizacja\www.wup-krakow.pl\europejski-fundusz-spoleczny\program-operacyjny-wiedza-edukacja-rozwoj" TargetMode="External"/><Relationship Id="rId31" Type="http://schemas.openxmlformats.org/officeDocument/2006/relationships/hyperlink" Target="file:///\\Tango\DZF\PO%20WER\Promocja\Harmonogramy\2017_Harmonogram\efs.mrpips.gov.pl" TargetMode="External"/><Relationship Id="rId44" Type="http://schemas.openxmlformats.org/officeDocument/2006/relationships/hyperlink" Target="file:///\\Tango\DZF\PO%20WER\Promocja\Harmonogramy\2017_Harmonogram\efs.kprm.gov.pl\po-wer" TargetMode="External"/><Relationship Id="rId52" Type="http://schemas.openxmlformats.org/officeDocument/2006/relationships/hyperlink" Target="file:///\\Tango\DZF\PO%20WER\Promocja\Harmonogramy\2017_Harmonogram\www.ncbir.pl" TargetMode="External"/><Relationship Id="rId60" Type="http://schemas.openxmlformats.org/officeDocument/2006/relationships/hyperlink" Target="file:///\\Tango\DZF\PO%20WER\Promocja\Harmonogramy\2017_Harmonogram\www.power.gov.pl" TargetMode="External"/><Relationship Id="rId65" Type="http://schemas.openxmlformats.org/officeDocument/2006/relationships/hyperlink" Target="file:///\\Tango\DZF\PO%20WER\Promocja\Harmonogramy\2017_Harmonogram\www.cpe.gov.pl" TargetMode="External"/><Relationship Id="rId73" Type="http://schemas.openxmlformats.org/officeDocument/2006/relationships/hyperlink" Target="file:///\\Tango\DZF\PO%20WER\Promocja\Harmonogramy\2017_Harmonogram\www.zdrowie.gov.pl" TargetMode="External"/><Relationship Id="rId78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file:///\\Tango\DZF\PO%20WER\Promocja\Harmonogramy\2017_Harmonogram\wuplodz.praca.gov.pl" TargetMode="External"/><Relationship Id="rId22" Type="http://schemas.openxmlformats.org/officeDocument/2006/relationships/hyperlink" Target="file:///\\Tango\DZF\PO%20WER\Promocja\Harmonogramy\2017_Harmonogram\efs.mrpips.gov.pl" TargetMode="External"/><Relationship Id="rId27" Type="http://schemas.openxmlformats.org/officeDocument/2006/relationships/hyperlink" Target="file:///\\Tango\DZF\PO%20WER\Promocja\Harmonogramy\2017_Harmonogram\efs.mrpips.gov.pl" TargetMode="External"/><Relationship Id="rId30" Type="http://schemas.openxmlformats.org/officeDocument/2006/relationships/hyperlink" Target="file:///\\Tango\DZF\PO%20WER\Promocja\Harmonogramy\2017_Harmonogram\efs.mrpips.gov.pl" TargetMode="External"/><Relationship Id="rId35" Type="http://schemas.openxmlformats.org/officeDocument/2006/relationships/hyperlink" Target="file:///\\Tango\DZF\PO%20WER\Promocja\Harmonogramy\2017_Harmonogram\efs.mrpips.gov.pl" TargetMode="External"/><Relationship Id="rId43" Type="http://schemas.openxmlformats.org/officeDocument/2006/relationships/hyperlink" Target="file:///\\Tango\DZF\PO%20WER\Promocja\Harmonogramy\2017_Harmonogram\efs.men.gov.pl" TargetMode="External"/><Relationship Id="rId48" Type="http://schemas.openxmlformats.org/officeDocument/2006/relationships/hyperlink" Target="file:///\\Tango\DZF\PO%20WER\Promocja\Harmonogramy\2017_Harmonogram\www.ms.gov.pl" TargetMode="External"/><Relationship Id="rId56" Type="http://schemas.openxmlformats.org/officeDocument/2006/relationships/hyperlink" Target="file:///\\Tango\DZF\PO%20WER\Promocja\Harmonogramy\2017_Harmonogram\www.ncbir.pl" TargetMode="External"/><Relationship Id="rId64" Type="http://schemas.openxmlformats.org/officeDocument/2006/relationships/hyperlink" Target="file:///\\Tango\DZF\PO%20WER\Promocja\Harmonogramy\2017_Harmonogram\www.cpe.gov.pl" TargetMode="External"/><Relationship Id="rId69" Type="http://schemas.openxmlformats.org/officeDocument/2006/relationships/hyperlink" Target="file:///\\Tango\DZF\PO%20WER\Promocja\Harmonogramy\2017_Harmonogram\www.zdrowie.gov.pl" TargetMode="External"/><Relationship Id="rId77" Type="http://schemas.openxmlformats.org/officeDocument/2006/relationships/hyperlink" Target="file:///\\Tango\DZF\PO%20WER\Promocja\Harmonogramy\2017_Harmonogram\www.zdrowie.gov.pl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\\Tango\DZF\PO%20WER\Promocja\Harmonogramy\2017_Harmonogram\www.power.gov.pl" TargetMode="External"/><Relationship Id="rId72" Type="http://schemas.openxmlformats.org/officeDocument/2006/relationships/hyperlink" Target="file:///\\Tango\DZF\PO%20WER\Promocja\Harmonogramy\2017_Harmonogram\www.zdrowie.gov.pl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\\Tango\DZF\PO%20WER\Promocja\Harmonogramy\2017_Harmonogram\efs.wup-katowice.pl" TargetMode="External"/><Relationship Id="rId17" Type="http://schemas.openxmlformats.org/officeDocument/2006/relationships/hyperlink" Target="file:///\\Tango\DZF\PO%20WER\Promocja\Harmonogramy\2017_Harmonogram\www.wup.pl" TargetMode="External"/><Relationship Id="rId25" Type="http://schemas.openxmlformats.org/officeDocument/2006/relationships/hyperlink" Target="http://www.parp.gov.pl/index/main/" TargetMode="External"/><Relationship Id="rId33" Type="http://schemas.openxmlformats.org/officeDocument/2006/relationships/hyperlink" Target="file:///\\Tango\DZF\PO%20WER\Promocja\Harmonogramy\2017_Harmonogram\efs.mrpips.gov.pl" TargetMode="External"/><Relationship Id="rId38" Type="http://schemas.openxmlformats.org/officeDocument/2006/relationships/hyperlink" Target="file:///\\Tango\DZF\PO%20WER\Promocja\Harmonogramy\2017_Harmonogram\efs.men.gov.pl" TargetMode="External"/><Relationship Id="rId46" Type="http://schemas.openxmlformats.org/officeDocument/2006/relationships/hyperlink" Target="file:///\\Tango\DZF\PO%20WER\Promocja\Harmonogramy\2017_Harmonogram\www.ms.gov.pl" TargetMode="External"/><Relationship Id="rId59" Type="http://schemas.openxmlformats.org/officeDocument/2006/relationships/hyperlink" Target="file:///\\Tango\DZF\PO%20WER\Promocja\Harmonogramy\2017_Harmonogram\www.power.gov.pl" TargetMode="External"/><Relationship Id="rId67" Type="http://schemas.openxmlformats.org/officeDocument/2006/relationships/hyperlink" Target="file:///\\Tango\DZF\PO%20WER\Promocja\Harmonogramy\2017_Harmonogram\www.zdrowie.gov.pl" TargetMode="External"/><Relationship Id="rId20" Type="http://schemas.openxmlformats.org/officeDocument/2006/relationships/hyperlink" Target="file:///\\Tango\DZF\PO%20WER\Promocja\Harmonogramy\2017_Harmonogram\wup.torun.pl" TargetMode="External"/><Relationship Id="rId41" Type="http://schemas.openxmlformats.org/officeDocument/2006/relationships/hyperlink" Target="file:///\\Tango\DZF\PO%20WER\Promocja\Harmonogramy\2017_Harmonogram\efs.men.gov.pl" TargetMode="External"/><Relationship Id="rId54" Type="http://schemas.openxmlformats.org/officeDocument/2006/relationships/hyperlink" Target="file:///\\Tango\DZF\PO%20WER\Promocja\Harmonogramy\2017_Harmonogram\www.ncbir.pl" TargetMode="External"/><Relationship Id="rId62" Type="http://schemas.openxmlformats.org/officeDocument/2006/relationships/hyperlink" Target="file:///\\Tango\DZF\PO%20WER\Promocja\Harmonogramy\2017_Harmonogram\www.power.gov.pl" TargetMode="External"/><Relationship Id="rId70" Type="http://schemas.openxmlformats.org/officeDocument/2006/relationships/hyperlink" Target="file:///\\Tango\DZF\PO%20WER\Promocja\Harmonogramy\2017_Harmonogram\www.zdrowie.gov.pl" TargetMode="External"/><Relationship Id="rId75" Type="http://schemas.openxmlformats.org/officeDocument/2006/relationships/hyperlink" Target="file:///\\Tango\DZF\PO%20WER\Promocja\Harmonogramy\2017_Harmonogram\www.zdrowie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\\Tango\DZF\PO%20WER\Promocja\Harmonogramy\2017_Harmonogram\wupopole.praca.gov.pl" TargetMode="External"/><Relationship Id="rId23" Type="http://schemas.openxmlformats.org/officeDocument/2006/relationships/hyperlink" Target="file:///\\Tango\DZF\PO%20WER\Promocja\Harmonogramy\2017_Harmonogram\efs.mrpips.gov.pl" TargetMode="External"/><Relationship Id="rId28" Type="http://schemas.openxmlformats.org/officeDocument/2006/relationships/hyperlink" Target="file:///\\Tango\DZF\PO%20WER\Promocja\Harmonogramy\2017_Harmonogram\efs.mrpips.gov.pl" TargetMode="External"/><Relationship Id="rId36" Type="http://schemas.openxmlformats.org/officeDocument/2006/relationships/hyperlink" Target="file:///\\Tango\DZF\PO%20WER\Promocja\Harmonogramy\2017_Harmonogram\efs.mrpips.gov.pl" TargetMode="External"/><Relationship Id="rId49" Type="http://schemas.openxmlformats.org/officeDocument/2006/relationships/hyperlink" Target="file:///\\Tango\DZF\PO%20WER\Promocja\Harmonogramy\2017_Harmonogram\ip.mswia.gov.pl" TargetMode="External"/><Relationship Id="rId57" Type="http://schemas.openxmlformats.org/officeDocument/2006/relationships/hyperlink" Target="file:///\\Tango\DZF\PO%20WER\Promocja\Harmonogramy\2017_Harmonogram\www.ncbir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F8C6-435F-4076-AA35-B8796798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9753</Words>
  <Characters>58524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68141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Katarzyna Wypustek</cp:lastModifiedBy>
  <cp:revision>2</cp:revision>
  <cp:lastPrinted>2016-11-30T11:23:00Z</cp:lastPrinted>
  <dcterms:created xsi:type="dcterms:W3CDTF">2016-12-30T11:22:00Z</dcterms:created>
  <dcterms:modified xsi:type="dcterms:W3CDTF">2016-12-30T11:22:00Z</dcterms:modified>
</cp:coreProperties>
</file>