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3E5" w:rsidRPr="005D33E5" w:rsidRDefault="005D33E5" w:rsidP="005D33E5">
      <w:pPr>
        <w:spacing w:before="100" w:beforeAutospacing="1" w:after="100" w:afterAutospacing="1" w:line="240" w:lineRule="auto"/>
        <w:rPr>
          <w:rFonts w:ascii="Times New Roman" w:eastAsia="Times New Roman" w:hAnsi="Times New Roman" w:cs="Times New Roman"/>
          <w:sz w:val="24"/>
          <w:szCs w:val="24"/>
          <w:lang w:eastAsia="pl-PL"/>
        </w:rPr>
      </w:pPr>
      <w:r w:rsidRPr="005D33E5">
        <w:rPr>
          <w:rFonts w:ascii="Times New Roman" w:eastAsia="Times New Roman" w:hAnsi="Times New Roman" w:cs="Times New Roman"/>
          <w:sz w:val="24"/>
          <w:szCs w:val="24"/>
          <w:lang w:eastAsia="pl-PL"/>
        </w:rPr>
        <w:t>Zmiany wprowadzone do SZOOP PO WER obejmują następujące kwestie:</w:t>
      </w:r>
    </w:p>
    <w:p w:rsidR="005D33E5" w:rsidRPr="005D33E5" w:rsidRDefault="005D33E5" w:rsidP="005D33E5">
      <w:pPr>
        <w:spacing w:before="100" w:beforeAutospacing="1" w:after="100" w:afterAutospacing="1" w:line="240" w:lineRule="auto"/>
        <w:rPr>
          <w:rFonts w:ascii="Times New Roman" w:eastAsia="Times New Roman" w:hAnsi="Times New Roman" w:cs="Times New Roman"/>
          <w:sz w:val="24"/>
          <w:szCs w:val="24"/>
          <w:lang w:eastAsia="pl-PL"/>
        </w:rPr>
      </w:pPr>
      <w:r w:rsidRPr="005D33E5">
        <w:rPr>
          <w:rFonts w:ascii="Times New Roman" w:eastAsia="Times New Roman" w:hAnsi="Times New Roman" w:cs="Times New Roman"/>
          <w:b/>
          <w:bCs/>
          <w:sz w:val="24"/>
          <w:szCs w:val="24"/>
          <w:lang w:eastAsia="pl-PL"/>
        </w:rPr>
        <w:t>I. Opis poszczególnych osi priorytetowych Programu Operacyjnego (PO) oraz poszczególnych działań/poddziałań</w:t>
      </w:r>
    </w:p>
    <w:p w:rsidR="005D33E5" w:rsidRPr="005D33E5" w:rsidRDefault="005D33E5" w:rsidP="005D33E5">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5D33E5">
        <w:rPr>
          <w:rFonts w:ascii="Times New Roman" w:eastAsia="Times New Roman" w:hAnsi="Times New Roman" w:cs="Times New Roman"/>
          <w:sz w:val="24"/>
          <w:szCs w:val="24"/>
          <w:lang w:eastAsia="pl-PL"/>
        </w:rPr>
        <w:t>Zwiększenie do 40 proc limitu wydatków na cross-</w:t>
      </w:r>
      <w:proofErr w:type="spellStart"/>
      <w:r w:rsidRPr="005D33E5">
        <w:rPr>
          <w:rFonts w:ascii="Times New Roman" w:eastAsia="Times New Roman" w:hAnsi="Times New Roman" w:cs="Times New Roman"/>
          <w:sz w:val="24"/>
          <w:szCs w:val="24"/>
          <w:lang w:eastAsia="pl-PL"/>
        </w:rPr>
        <w:t>financing</w:t>
      </w:r>
      <w:proofErr w:type="spellEnd"/>
      <w:r w:rsidRPr="005D33E5">
        <w:rPr>
          <w:rFonts w:ascii="Times New Roman" w:eastAsia="Times New Roman" w:hAnsi="Times New Roman" w:cs="Times New Roman"/>
          <w:sz w:val="24"/>
          <w:szCs w:val="24"/>
          <w:lang w:eastAsia="pl-PL"/>
        </w:rPr>
        <w:t xml:space="preserve"> i środki trwałe w ramach typu operacji: </w:t>
      </w:r>
      <w:r w:rsidRPr="005D33E5">
        <w:rPr>
          <w:rFonts w:ascii="Times New Roman" w:eastAsia="Times New Roman" w:hAnsi="Times New Roman" w:cs="Times New Roman"/>
          <w:i/>
          <w:iCs/>
          <w:sz w:val="24"/>
          <w:szCs w:val="24"/>
          <w:lang w:eastAsia="pl-PL"/>
        </w:rPr>
        <w:t>Wprowadzenie powszechnego systemu monitorowania wykonywania usług publicznych przez samorząd terytorialny w obszarach dotyczących m.in: a) podatków i opłat lokalnych; b) zarządzania nieruchomościami; c) drogownictwa i transportu; d) ochrony środowiska; e) inwestycji i budownictwa, f) geodezji i kartografii, a także stworzenie repozytorium dobrych praktyk zarządzania usługami publicznymi w JST podlegających monitorowaniu w ramach systemu, promocja najlepszych rozwiązań.</w:t>
      </w:r>
      <w:r w:rsidRPr="005D33E5">
        <w:rPr>
          <w:rFonts w:ascii="Times New Roman" w:eastAsia="Times New Roman" w:hAnsi="Times New Roman" w:cs="Times New Roman"/>
          <w:sz w:val="24"/>
          <w:szCs w:val="24"/>
          <w:lang w:eastAsia="pl-PL"/>
        </w:rPr>
        <w:t xml:space="preserve"> W związku z powyższym poziom cross-</w:t>
      </w:r>
      <w:proofErr w:type="spellStart"/>
      <w:r w:rsidRPr="005D33E5">
        <w:rPr>
          <w:rFonts w:ascii="Times New Roman" w:eastAsia="Times New Roman" w:hAnsi="Times New Roman" w:cs="Times New Roman"/>
          <w:sz w:val="24"/>
          <w:szCs w:val="24"/>
          <w:lang w:eastAsia="pl-PL"/>
        </w:rPr>
        <w:t>financingu</w:t>
      </w:r>
      <w:proofErr w:type="spellEnd"/>
      <w:r w:rsidRPr="005D33E5">
        <w:rPr>
          <w:rFonts w:ascii="Times New Roman" w:eastAsia="Times New Roman" w:hAnsi="Times New Roman" w:cs="Times New Roman"/>
          <w:sz w:val="24"/>
          <w:szCs w:val="24"/>
          <w:lang w:eastAsia="pl-PL"/>
        </w:rPr>
        <w:t xml:space="preserve"> w pozostałych typach operacji zostaje zmniejszony do 5 proc.</w:t>
      </w:r>
    </w:p>
    <w:p w:rsidR="005D33E5" w:rsidRPr="005D33E5" w:rsidRDefault="005D33E5" w:rsidP="005D33E5">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5D33E5">
        <w:rPr>
          <w:rFonts w:ascii="Times New Roman" w:eastAsia="Times New Roman" w:hAnsi="Times New Roman" w:cs="Times New Roman"/>
          <w:sz w:val="24"/>
          <w:szCs w:val="24"/>
          <w:lang w:eastAsia="pl-PL"/>
        </w:rPr>
        <w:t>Zmniejszenie z 70 proc. do 20 proc. limitu wydatków na cross-</w:t>
      </w:r>
      <w:proofErr w:type="spellStart"/>
      <w:r w:rsidRPr="005D33E5">
        <w:rPr>
          <w:rFonts w:ascii="Times New Roman" w:eastAsia="Times New Roman" w:hAnsi="Times New Roman" w:cs="Times New Roman"/>
          <w:sz w:val="24"/>
          <w:szCs w:val="24"/>
          <w:lang w:eastAsia="pl-PL"/>
        </w:rPr>
        <w:t>financing</w:t>
      </w:r>
      <w:proofErr w:type="spellEnd"/>
      <w:r w:rsidRPr="005D33E5">
        <w:rPr>
          <w:rFonts w:ascii="Times New Roman" w:eastAsia="Times New Roman" w:hAnsi="Times New Roman" w:cs="Times New Roman"/>
          <w:sz w:val="24"/>
          <w:szCs w:val="24"/>
          <w:lang w:eastAsia="pl-PL"/>
        </w:rPr>
        <w:t xml:space="preserve"> i środki trwałe w Działaniu 4.3 Współpraca ponadnarodowa w projektach wybieranych w trybie pozakonkursowym.</w:t>
      </w:r>
    </w:p>
    <w:p w:rsidR="005D33E5" w:rsidRPr="005D33E5" w:rsidRDefault="005D33E5" w:rsidP="005D33E5">
      <w:pPr>
        <w:spacing w:before="100" w:beforeAutospacing="1" w:after="100" w:afterAutospacing="1" w:line="240" w:lineRule="auto"/>
        <w:rPr>
          <w:rFonts w:ascii="Times New Roman" w:eastAsia="Times New Roman" w:hAnsi="Times New Roman" w:cs="Times New Roman"/>
          <w:sz w:val="24"/>
          <w:szCs w:val="24"/>
          <w:lang w:eastAsia="pl-PL"/>
        </w:rPr>
      </w:pPr>
      <w:r w:rsidRPr="005D33E5">
        <w:rPr>
          <w:rFonts w:ascii="Times New Roman" w:eastAsia="Times New Roman" w:hAnsi="Times New Roman" w:cs="Times New Roman"/>
          <w:b/>
          <w:bCs/>
          <w:sz w:val="24"/>
          <w:szCs w:val="24"/>
          <w:lang w:eastAsia="pl-PL"/>
        </w:rPr>
        <w:t>II.</w:t>
      </w:r>
      <w:r>
        <w:rPr>
          <w:rFonts w:ascii="Times New Roman" w:eastAsia="Times New Roman" w:hAnsi="Times New Roman" w:cs="Times New Roman"/>
          <w:b/>
          <w:bCs/>
          <w:sz w:val="24"/>
          <w:szCs w:val="24"/>
          <w:lang w:eastAsia="pl-PL"/>
        </w:rPr>
        <w:t xml:space="preserve"> </w:t>
      </w:r>
      <w:r w:rsidRPr="005D33E5">
        <w:rPr>
          <w:rFonts w:ascii="Times New Roman" w:eastAsia="Times New Roman" w:hAnsi="Times New Roman" w:cs="Times New Roman"/>
          <w:b/>
          <w:bCs/>
          <w:sz w:val="24"/>
          <w:szCs w:val="24"/>
          <w:lang w:eastAsia="pl-PL"/>
        </w:rPr>
        <w:t>Wykaz najważniejszych dokumentów służących realizacji PO</w:t>
      </w:r>
      <w:r w:rsidRPr="005D33E5">
        <w:rPr>
          <w:rFonts w:ascii="Times New Roman" w:eastAsia="Times New Roman" w:hAnsi="Times New Roman" w:cs="Times New Roman"/>
          <w:sz w:val="24"/>
          <w:szCs w:val="24"/>
          <w:lang w:eastAsia="pl-PL"/>
        </w:rPr>
        <w:t xml:space="preserve"> – zaktualizowano, podając aktualnie obowiązujące wersje Wytycznych ministra właściwego ds. rozwoju regionalnego.</w:t>
      </w:r>
    </w:p>
    <w:p w:rsidR="005D33E5" w:rsidRPr="005D33E5" w:rsidRDefault="005D33E5" w:rsidP="005D33E5">
      <w:pPr>
        <w:spacing w:before="100" w:beforeAutospacing="1" w:after="100" w:afterAutospacing="1" w:line="240" w:lineRule="auto"/>
        <w:rPr>
          <w:rFonts w:ascii="Times New Roman" w:eastAsia="Times New Roman" w:hAnsi="Times New Roman" w:cs="Times New Roman"/>
          <w:sz w:val="24"/>
          <w:szCs w:val="24"/>
          <w:lang w:eastAsia="pl-PL"/>
        </w:rPr>
      </w:pPr>
      <w:r w:rsidRPr="005D33E5">
        <w:rPr>
          <w:rFonts w:ascii="Times New Roman" w:eastAsia="Times New Roman" w:hAnsi="Times New Roman" w:cs="Times New Roman"/>
          <w:b/>
          <w:bCs/>
          <w:sz w:val="24"/>
          <w:szCs w:val="24"/>
          <w:lang w:eastAsia="pl-PL"/>
        </w:rPr>
        <w:t>III. Załącznik 2b</w:t>
      </w:r>
    </w:p>
    <w:p w:rsidR="005D33E5" w:rsidRPr="005D33E5" w:rsidRDefault="005D33E5" w:rsidP="005D33E5">
      <w:pPr>
        <w:spacing w:before="100" w:beforeAutospacing="1" w:after="100" w:afterAutospacing="1" w:line="240" w:lineRule="auto"/>
        <w:rPr>
          <w:rFonts w:ascii="Times New Roman" w:eastAsia="Times New Roman" w:hAnsi="Times New Roman" w:cs="Times New Roman"/>
          <w:sz w:val="24"/>
          <w:szCs w:val="24"/>
          <w:lang w:eastAsia="pl-PL"/>
        </w:rPr>
      </w:pPr>
      <w:r w:rsidRPr="005D33E5">
        <w:rPr>
          <w:rFonts w:ascii="Times New Roman" w:eastAsia="Times New Roman" w:hAnsi="Times New Roman" w:cs="Times New Roman"/>
          <w:sz w:val="24"/>
          <w:szCs w:val="24"/>
          <w:lang w:eastAsia="pl-PL"/>
        </w:rPr>
        <w:t xml:space="preserve">Zmiana definicji wskaźnika produktu: Liczba pogłębionych konsultacji społecznych przeprowadzonych dzięki wsparciu EFS i powiązanego z nim wskaźnika rezultatu: </w:t>
      </w:r>
      <w:r w:rsidRPr="005D33E5">
        <w:rPr>
          <w:rFonts w:ascii="Times New Roman" w:eastAsia="Times New Roman" w:hAnsi="Times New Roman" w:cs="Times New Roman"/>
          <w:i/>
          <w:iCs/>
          <w:sz w:val="24"/>
          <w:szCs w:val="24"/>
          <w:lang w:eastAsia="pl-PL"/>
        </w:rPr>
        <w:t>Liczba instytucji, które zastosowały aktywne formy konsultacji społecznych w trakcie projektu lub do 6 miesięcy od jego zakończenia.</w:t>
      </w:r>
      <w:r w:rsidRPr="005D33E5">
        <w:rPr>
          <w:rFonts w:ascii="Times New Roman" w:eastAsia="Times New Roman" w:hAnsi="Times New Roman" w:cs="Times New Roman"/>
          <w:sz w:val="24"/>
          <w:szCs w:val="24"/>
          <w:lang w:eastAsia="pl-PL"/>
        </w:rPr>
        <w:t xml:space="preserve"> Zmiana polega na rozszerzeniu rodzajów projektów dokumentów rządowych, które mogą być przedmiotem pogłębionych konsultacji społecznych. Wskaźniki obejmą dodatkowo  projekty strategii, programów albo innych dokumentów rządowych, podlegających wpisowi do  wykazu prac programowych Rady Ministrów.</w:t>
      </w:r>
    </w:p>
    <w:p w:rsidR="005D33E5" w:rsidRPr="005D33E5" w:rsidRDefault="005D33E5" w:rsidP="005D33E5">
      <w:pPr>
        <w:spacing w:before="100" w:beforeAutospacing="1" w:after="100" w:afterAutospacing="1" w:line="240" w:lineRule="auto"/>
        <w:rPr>
          <w:rFonts w:ascii="Times New Roman" w:eastAsia="Times New Roman" w:hAnsi="Times New Roman" w:cs="Times New Roman"/>
          <w:sz w:val="24"/>
          <w:szCs w:val="24"/>
          <w:lang w:eastAsia="pl-PL"/>
        </w:rPr>
      </w:pPr>
      <w:r w:rsidRPr="005D33E5">
        <w:rPr>
          <w:rFonts w:ascii="Times New Roman" w:eastAsia="Times New Roman" w:hAnsi="Times New Roman" w:cs="Times New Roman"/>
          <w:b/>
          <w:bCs/>
          <w:sz w:val="24"/>
          <w:szCs w:val="24"/>
          <w:lang w:eastAsia="pl-PL"/>
        </w:rPr>
        <w:t>IV. Załącznik 3</w:t>
      </w:r>
      <w:r w:rsidRPr="005D33E5">
        <w:rPr>
          <w:rFonts w:ascii="Times New Roman" w:eastAsia="Times New Roman" w:hAnsi="Times New Roman" w:cs="Times New Roman"/>
          <w:sz w:val="24"/>
          <w:szCs w:val="24"/>
          <w:lang w:eastAsia="pl-PL"/>
        </w:rPr>
        <w:t xml:space="preserve"> – wprowadzono dwa dodatkowe załączniki: kryteria wyboru projektów pozakonkursowych koncepcyjnych oraz kryteria wyboru dla osi Pomoc Techniczna w PO WER.</w:t>
      </w:r>
    </w:p>
    <w:p w:rsidR="005D33E5" w:rsidRPr="005D33E5" w:rsidRDefault="005D33E5" w:rsidP="005D33E5">
      <w:pPr>
        <w:spacing w:before="100" w:beforeAutospacing="1" w:after="100" w:afterAutospacing="1" w:line="240" w:lineRule="auto"/>
        <w:rPr>
          <w:rFonts w:ascii="Times New Roman" w:eastAsia="Times New Roman" w:hAnsi="Times New Roman" w:cs="Times New Roman"/>
          <w:sz w:val="24"/>
          <w:szCs w:val="24"/>
          <w:lang w:eastAsia="pl-PL"/>
        </w:rPr>
      </w:pPr>
      <w:r w:rsidRPr="005D33E5">
        <w:rPr>
          <w:rFonts w:ascii="Times New Roman" w:eastAsia="Times New Roman" w:hAnsi="Times New Roman" w:cs="Times New Roman"/>
          <w:b/>
          <w:bCs/>
          <w:sz w:val="24"/>
          <w:szCs w:val="24"/>
          <w:lang w:eastAsia="pl-PL"/>
        </w:rPr>
        <w:t>V. Załącznik 4</w:t>
      </w:r>
      <w:r w:rsidRPr="005D33E5">
        <w:rPr>
          <w:rFonts w:ascii="Times New Roman" w:eastAsia="Times New Roman" w:hAnsi="Times New Roman" w:cs="Times New Roman"/>
          <w:sz w:val="24"/>
          <w:szCs w:val="24"/>
          <w:lang w:eastAsia="pl-PL"/>
        </w:rPr>
        <w:t xml:space="preserve"> – wprowadzono aktualne wersje Rocznych Planów Działania na 2018 i 2019 rok.</w:t>
      </w:r>
    </w:p>
    <w:p w:rsidR="005D33E5" w:rsidRPr="005D33E5" w:rsidRDefault="005D33E5" w:rsidP="005D33E5">
      <w:pPr>
        <w:spacing w:before="100" w:beforeAutospacing="1" w:after="100" w:afterAutospacing="1" w:line="240" w:lineRule="auto"/>
        <w:rPr>
          <w:rFonts w:ascii="Times New Roman" w:eastAsia="Times New Roman" w:hAnsi="Times New Roman" w:cs="Times New Roman"/>
          <w:sz w:val="24"/>
          <w:szCs w:val="24"/>
          <w:lang w:eastAsia="pl-PL"/>
        </w:rPr>
      </w:pPr>
      <w:r w:rsidRPr="005D33E5">
        <w:rPr>
          <w:rFonts w:ascii="Times New Roman" w:eastAsia="Times New Roman" w:hAnsi="Times New Roman" w:cs="Times New Roman"/>
          <w:b/>
          <w:bCs/>
          <w:sz w:val="24"/>
          <w:szCs w:val="24"/>
          <w:lang w:eastAsia="pl-PL"/>
        </w:rPr>
        <w:t>VI. Załącznik 5</w:t>
      </w:r>
      <w:r w:rsidRPr="005D33E5">
        <w:rPr>
          <w:rFonts w:ascii="Times New Roman" w:eastAsia="Times New Roman" w:hAnsi="Times New Roman" w:cs="Times New Roman"/>
          <w:sz w:val="24"/>
          <w:szCs w:val="24"/>
          <w:lang w:eastAsia="pl-PL"/>
        </w:rPr>
        <w:t xml:space="preserve"> – uzupełniono i zaktualizowano wykaz wszystkich zidentyfikowanych do tej pory w ramach PO WER projektów.</w:t>
      </w:r>
    </w:p>
    <w:p w:rsidR="005D33E5" w:rsidRPr="005D33E5" w:rsidRDefault="005D33E5" w:rsidP="005D33E5">
      <w:pPr>
        <w:spacing w:before="100" w:beforeAutospacing="1" w:after="100" w:afterAutospacing="1" w:line="240" w:lineRule="auto"/>
        <w:rPr>
          <w:rFonts w:ascii="Times New Roman" w:eastAsia="Times New Roman" w:hAnsi="Times New Roman" w:cs="Times New Roman"/>
          <w:sz w:val="24"/>
          <w:szCs w:val="24"/>
          <w:lang w:eastAsia="pl-PL"/>
        </w:rPr>
      </w:pPr>
      <w:r w:rsidRPr="005D33E5">
        <w:rPr>
          <w:rFonts w:ascii="Times New Roman" w:eastAsia="Times New Roman" w:hAnsi="Times New Roman" w:cs="Times New Roman"/>
          <w:b/>
          <w:bCs/>
          <w:sz w:val="24"/>
          <w:szCs w:val="24"/>
          <w:lang w:eastAsia="pl-PL"/>
        </w:rPr>
        <w:t>VII. Cały dokument</w:t>
      </w:r>
      <w:r w:rsidRPr="005D33E5">
        <w:rPr>
          <w:rFonts w:ascii="Times New Roman" w:eastAsia="Times New Roman" w:hAnsi="Times New Roman" w:cs="Times New Roman"/>
          <w:sz w:val="24"/>
          <w:szCs w:val="24"/>
          <w:lang w:eastAsia="pl-PL"/>
        </w:rPr>
        <w:t xml:space="preserve"> – zmiany o charakterze redakcyjnym.</w:t>
      </w:r>
    </w:p>
    <w:p w:rsidR="005D33E5" w:rsidRPr="005D33E5" w:rsidRDefault="005D33E5" w:rsidP="005D33E5">
      <w:pPr>
        <w:spacing w:before="100" w:beforeAutospacing="1" w:after="100" w:afterAutospacing="1" w:line="240" w:lineRule="auto"/>
        <w:rPr>
          <w:rFonts w:ascii="Times New Roman" w:eastAsia="Times New Roman" w:hAnsi="Times New Roman" w:cs="Times New Roman"/>
          <w:sz w:val="24"/>
          <w:szCs w:val="24"/>
          <w:lang w:eastAsia="pl-PL"/>
        </w:rPr>
      </w:pPr>
      <w:bookmarkStart w:id="0" w:name="_GoBack"/>
      <w:bookmarkEnd w:id="0"/>
    </w:p>
    <w:p w:rsidR="005D33E5" w:rsidRPr="005D33E5" w:rsidRDefault="005D33E5" w:rsidP="005D33E5">
      <w:pPr>
        <w:spacing w:before="100" w:beforeAutospacing="1" w:after="100" w:afterAutospacing="1" w:line="240" w:lineRule="auto"/>
        <w:rPr>
          <w:rFonts w:ascii="Times New Roman" w:eastAsia="Times New Roman" w:hAnsi="Times New Roman" w:cs="Times New Roman"/>
          <w:sz w:val="24"/>
          <w:szCs w:val="24"/>
          <w:lang w:eastAsia="pl-PL"/>
        </w:rPr>
      </w:pPr>
    </w:p>
    <w:p w:rsidR="00BA239C" w:rsidRDefault="00BA239C"/>
    <w:sectPr w:rsidR="00BA23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7C35F2"/>
    <w:multiLevelType w:val="multilevel"/>
    <w:tmpl w:val="68DA0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3E5"/>
    <w:rsid w:val="005D33E5"/>
    <w:rsid w:val="00BA23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5D33E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5D33E5"/>
    <w:rPr>
      <w:b/>
      <w:bCs/>
    </w:rPr>
  </w:style>
  <w:style w:type="character" w:styleId="Uwydatnienie">
    <w:name w:val="Emphasis"/>
    <w:basedOn w:val="Domylnaczcionkaakapitu"/>
    <w:uiPriority w:val="20"/>
    <w:qFormat/>
    <w:rsid w:val="005D33E5"/>
    <w:rPr>
      <w:i/>
      <w:iCs/>
    </w:rPr>
  </w:style>
  <w:style w:type="character" w:styleId="Hipercze">
    <w:name w:val="Hyperlink"/>
    <w:basedOn w:val="Domylnaczcionkaakapitu"/>
    <w:uiPriority w:val="99"/>
    <w:semiHidden/>
    <w:unhideWhenUsed/>
    <w:rsid w:val="005D33E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5D33E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5D33E5"/>
    <w:rPr>
      <w:b/>
      <w:bCs/>
    </w:rPr>
  </w:style>
  <w:style w:type="character" w:styleId="Uwydatnienie">
    <w:name w:val="Emphasis"/>
    <w:basedOn w:val="Domylnaczcionkaakapitu"/>
    <w:uiPriority w:val="20"/>
    <w:qFormat/>
    <w:rsid w:val="005D33E5"/>
    <w:rPr>
      <w:i/>
      <w:iCs/>
    </w:rPr>
  </w:style>
  <w:style w:type="character" w:styleId="Hipercze">
    <w:name w:val="Hyperlink"/>
    <w:basedOn w:val="Domylnaczcionkaakapitu"/>
    <w:uiPriority w:val="99"/>
    <w:semiHidden/>
    <w:unhideWhenUsed/>
    <w:rsid w:val="005D33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724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321</Words>
  <Characters>1928</Characters>
  <Application>Microsoft Office Word</Application>
  <DocSecurity>0</DocSecurity>
  <Lines>16</Lines>
  <Paragraphs>4</Paragraphs>
  <ScaleCrop>false</ScaleCrop>
  <Company/>
  <LinksUpToDate>false</LinksUpToDate>
  <CharactersWithSpaces>2245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Bożena Rudna</dc:creator>
  <cp:lastModifiedBy>Bożena Rudna</cp:lastModifiedBy>
  <cp:revision>1</cp:revision>
  <dcterms:created xsi:type="dcterms:W3CDTF">2018-08-10T08:37:00Z</dcterms:created>
  <dcterms:modified xsi:type="dcterms:W3CDTF">2018-08-10T08:40:00Z</dcterms:modified>
</cp:coreProperties>
</file>